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CA08D8" w:rsidRPr="00384363" w:rsidTr="00E51195">
        <w:trPr>
          <w:tblCellSpacing w:w="0" w:type="dxa"/>
          <w:jc w:val="center"/>
        </w:trPr>
        <w:tc>
          <w:tcPr>
            <w:tcW w:w="0" w:type="auto"/>
            <w:vAlign w:val="center"/>
          </w:tcPr>
          <w:p w:rsidR="00CA08D8" w:rsidRPr="00384363" w:rsidRDefault="00CA08D8" w:rsidP="00E51195">
            <w:pPr>
              <w:rPr>
                <w:b/>
                <w:bCs/>
              </w:rPr>
            </w:pPr>
            <w:r>
              <w:rPr>
                <w:noProof/>
              </w:rPr>
              <w:drawing>
                <wp:inline distT="0" distB="0" distL="0" distR="0" wp14:anchorId="0954A511" wp14:editId="0F4D2DCF">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CA08D8" w:rsidRPr="00384363" w:rsidTr="00E51195">
        <w:trPr>
          <w:trHeight w:val="2520"/>
          <w:tblCellSpacing w:w="0" w:type="dxa"/>
          <w:jc w:val="center"/>
        </w:trPr>
        <w:tc>
          <w:tcPr>
            <w:tcW w:w="0" w:type="auto"/>
            <w:vAlign w:val="center"/>
          </w:tcPr>
          <w:p w:rsidR="00CA08D8" w:rsidRPr="00384363" w:rsidRDefault="00CA08D8" w:rsidP="00E51195">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CA08D8" w:rsidRPr="00384363" w:rsidRDefault="00CA08D8" w:rsidP="00E51195">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CA08D8" w:rsidRPr="00384363" w:rsidRDefault="00CA08D8" w:rsidP="00E51195">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CA08D8" w:rsidRPr="00384363" w:rsidRDefault="00CA08D8" w:rsidP="00E51195">
            <w:pPr>
              <w:rPr>
                <w:rFonts w:ascii="Book Antiqua" w:hAnsi="Book Antiqua"/>
                <w:sz w:val="18"/>
              </w:rPr>
            </w:pPr>
            <w:r w:rsidRPr="00384363">
              <w:rPr>
                <w:rFonts w:ascii="Book Antiqua" w:hAnsi="Book Antiqua"/>
                <w:sz w:val="18"/>
              </w:rPr>
              <w:t>PHONE: 614-461-9335</w:t>
            </w:r>
          </w:p>
          <w:p w:rsidR="00CA08D8" w:rsidRPr="00384363" w:rsidRDefault="00CA08D8" w:rsidP="00E51195">
            <w:pPr>
              <w:rPr>
                <w:rFonts w:ascii="Book Antiqua" w:hAnsi="Book Antiqua"/>
                <w:sz w:val="18"/>
              </w:rPr>
            </w:pPr>
            <w:r w:rsidRPr="00384363">
              <w:rPr>
                <w:rFonts w:ascii="Book Antiqua" w:hAnsi="Book Antiqua"/>
                <w:sz w:val="18"/>
              </w:rPr>
              <w:t>FAX: 614-461-9336</w:t>
            </w:r>
            <w:bookmarkEnd w:id="0"/>
            <w:bookmarkEnd w:id="1"/>
          </w:p>
          <w:p w:rsidR="00CA08D8" w:rsidRPr="00384363" w:rsidRDefault="00CA08D8" w:rsidP="00E51195">
            <w:pPr>
              <w:jc w:val="center"/>
              <w:rPr>
                <w:b/>
                <w:bCs/>
                <w:sz w:val="15"/>
                <w:szCs w:val="15"/>
              </w:rPr>
            </w:pPr>
          </w:p>
          <w:p w:rsidR="00CA08D8" w:rsidRPr="00384363" w:rsidRDefault="00CA08D8" w:rsidP="002E5136">
            <w:pPr>
              <w:spacing w:line="240" w:lineRule="auto"/>
              <w:jc w:val="center"/>
              <w:rPr>
                <w:b/>
                <w:bCs/>
                <w:sz w:val="15"/>
                <w:szCs w:val="15"/>
              </w:rPr>
            </w:pPr>
          </w:p>
          <w:p w:rsidR="00CA08D8" w:rsidRPr="00384363" w:rsidRDefault="00260682" w:rsidP="002E5136">
            <w:pPr>
              <w:spacing w:line="240" w:lineRule="auto"/>
              <w:jc w:val="center"/>
              <w:rPr>
                <w:b/>
              </w:rPr>
            </w:pPr>
            <w:r>
              <w:rPr>
                <w:b/>
              </w:rPr>
              <w:t>Coalition of Ohio Regional Districts</w:t>
            </w:r>
          </w:p>
          <w:p w:rsidR="00CA08D8" w:rsidRDefault="00CA08D8" w:rsidP="002E5136">
            <w:pPr>
              <w:pStyle w:val="Title"/>
              <w:rPr>
                <w:szCs w:val="24"/>
              </w:rPr>
            </w:pPr>
            <w:r>
              <w:rPr>
                <w:szCs w:val="24"/>
              </w:rPr>
              <w:t>Legislative Activities Report</w:t>
            </w:r>
          </w:p>
          <w:p w:rsidR="00BA188E" w:rsidRDefault="00811FFC" w:rsidP="002E5136">
            <w:pPr>
              <w:spacing w:line="240" w:lineRule="auto"/>
              <w:jc w:val="center"/>
              <w:rPr>
                <w:b/>
                <w:bCs/>
              </w:rPr>
            </w:pPr>
            <w:r>
              <w:rPr>
                <w:b/>
                <w:bCs/>
              </w:rPr>
              <w:t>September</w:t>
            </w:r>
            <w:r w:rsidR="00094380">
              <w:rPr>
                <w:b/>
                <w:bCs/>
              </w:rPr>
              <w:t xml:space="preserve"> 2017 </w:t>
            </w:r>
          </w:p>
          <w:p w:rsidR="00BA188E" w:rsidRPr="00384363" w:rsidRDefault="00BA188E" w:rsidP="00BA188E">
            <w:pPr>
              <w:rPr>
                <w:b/>
                <w:bCs/>
              </w:rPr>
            </w:pPr>
          </w:p>
        </w:tc>
      </w:tr>
    </w:tbl>
    <w:p w:rsidR="005B33A4" w:rsidRDefault="00655857" w:rsidP="00655857">
      <w:pPr>
        <w:spacing w:line="240" w:lineRule="auto"/>
        <w:rPr>
          <w:color w:val="000000"/>
          <w:szCs w:val="24"/>
        </w:rPr>
      </w:pPr>
      <w:r>
        <w:tab/>
        <w:t xml:space="preserve">Although lawmakers were not expected to return from summer recess until the middle of </w:t>
      </w:r>
      <w:r w:rsidR="00811FFC">
        <w:t>September, the Senate convened on</w:t>
      </w:r>
      <w:r>
        <w:t xml:space="preserve"> August 2</w:t>
      </w:r>
      <w:r w:rsidR="00512DBB">
        <w:t>2</w:t>
      </w:r>
      <w:r w:rsidRPr="00655857">
        <w:rPr>
          <w:vertAlign w:val="superscript"/>
        </w:rPr>
        <w:t>st</w:t>
      </w:r>
      <w:r>
        <w:t xml:space="preserve">, to take up veto overrides to HB 49, the state operating budget. Of the governor’s 47 line-item vetoes, the House voted to override 11 of them in July. The Senate then agreed to </w:t>
      </w:r>
      <w:r w:rsidR="002D1275">
        <w:t>6</w:t>
      </w:r>
      <w:r>
        <w:t xml:space="preserve"> of those overrides.</w:t>
      </w:r>
      <w:r w:rsidR="00BD4DAA">
        <w:t xml:space="preserve"> Most of the items overridden dealt with the Medicaid program and Controlling Board authority. </w:t>
      </w:r>
      <w:r>
        <w:t xml:space="preserve"> It is important to note that legislators have until the end of the General Assembly to act on any pending vetoes</w:t>
      </w:r>
      <w:r w:rsidR="00D717DE">
        <w:t xml:space="preserve"> and leaders in both chambers have indicated a desire to do so</w:t>
      </w:r>
      <w:r>
        <w:t>.</w:t>
      </w:r>
      <w:r w:rsidR="00512DBB">
        <w:t xml:space="preserve"> The action by the Ohio General Assembly is somewhat unprecedented, considering </w:t>
      </w:r>
      <w:r w:rsidR="00187375">
        <w:t xml:space="preserve">Ohio’s </w:t>
      </w:r>
      <w:r w:rsidR="00512DBB">
        <w:t>lawmakers had taken only t</w:t>
      </w:r>
      <w:r w:rsidR="00EE56AB">
        <w:t>w</w:t>
      </w:r>
      <w:r w:rsidR="00512DBB">
        <w:t xml:space="preserve">o successful override votes in the past 38 years. </w:t>
      </w:r>
      <w:r w:rsidR="009120ED">
        <w:t xml:space="preserve">Both the House and Senate are scheduled to return to session in the middle of September. </w:t>
      </w:r>
      <w:r>
        <w:rPr>
          <w:color w:val="000000"/>
          <w:szCs w:val="24"/>
        </w:rPr>
        <w:tab/>
      </w:r>
    </w:p>
    <w:p w:rsidR="009120ED" w:rsidRDefault="009120ED" w:rsidP="00655857">
      <w:pPr>
        <w:spacing w:line="240" w:lineRule="auto"/>
        <w:rPr>
          <w:color w:val="000000"/>
          <w:szCs w:val="24"/>
        </w:rPr>
      </w:pPr>
    </w:p>
    <w:p w:rsidR="00D717DE" w:rsidRDefault="00682CA5" w:rsidP="00C7436B">
      <w:pPr>
        <w:ind w:firstLine="720"/>
      </w:pPr>
      <w:r>
        <w:t xml:space="preserve">A pair of legislators have introduced a bill aimed at tightening the controls on the use of government credit cards. HB 312, which has the backing of Auditor Dave Yost, was developed after it was found that some local governments did not have policies in place to prevent credit card abuse. Auditor Yost has said that since 2011, there have been at least 35 cases involving government credit card fraud, totaling $1.2 million in misused taxpayer money. The legislation, which is expected to receive bi-partisan support, has yet to be assigned to a committee. </w:t>
      </w:r>
      <w:bookmarkStart w:id="2" w:name="_GoBack"/>
      <w:bookmarkEnd w:id="2"/>
    </w:p>
    <w:p w:rsidR="003958A9" w:rsidRDefault="003958A9" w:rsidP="00447922">
      <w:pPr>
        <w:ind w:firstLine="720"/>
      </w:pPr>
    </w:p>
    <w:p w:rsidR="00447922" w:rsidRDefault="00447922" w:rsidP="00447922">
      <w:pPr>
        <w:ind w:firstLine="720"/>
        <w:rPr>
          <w:rFonts w:eastAsiaTheme="minorHAnsi" w:cstheme="minorBidi"/>
        </w:rPr>
      </w:pPr>
      <w:r>
        <w:t xml:space="preserve">When legislators return in September, </w:t>
      </w:r>
      <w:r w:rsidR="003958A9">
        <w:t>CORD</w:t>
      </w:r>
      <w:r>
        <w:t xml:space="preserve"> will once again need to fight legislation aimed at changing how public entities select piping materials. Two bills, </w:t>
      </w:r>
      <w:r w:rsidRPr="00A34534">
        <w:rPr>
          <w:rFonts w:eastAsiaTheme="minorHAnsi" w:cstheme="minorBidi"/>
        </w:rPr>
        <w:t xml:space="preserve">HB 121 and SB 95, have been introduced and have received hearings in their respective chambers. Advocates suggest the legislation increases competition and saves the state money. Opponents have raised concerns about the bills, saying that they have the potential to delay projects and could lead to bid protests and litigation over pipe selection. </w:t>
      </w:r>
      <w:r>
        <w:rPr>
          <w:rFonts w:eastAsiaTheme="minorHAnsi" w:cstheme="minorBidi"/>
        </w:rPr>
        <w:t>Of the two bills, HB 121 has garnered the most attention. In its three</w:t>
      </w:r>
      <w:r w:rsidRPr="00CC3CC3">
        <w:rPr>
          <w:rFonts w:eastAsiaTheme="minorHAnsi" w:cstheme="minorBidi"/>
        </w:rPr>
        <w:t xml:space="preserve"> </w:t>
      </w:r>
      <w:r>
        <w:rPr>
          <w:rFonts w:eastAsiaTheme="minorHAnsi" w:cstheme="minorBidi"/>
        </w:rPr>
        <w:t>hearings before the House State and Local Government Committee doz</w:t>
      </w:r>
      <w:r w:rsidR="003958A9">
        <w:rPr>
          <w:rFonts w:eastAsiaTheme="minorHAnsi" w:cstheme="minorBidi"/>
        </w:rPr>
        <w:t xml:space="preserve">ens of witnesses </w:t>
      </w:r>
      <w:r>
        <w:rPr>
          <w:rFonts w:eastAsiaTheme="minorHAnsi" w:cstheme="minorBidi"/>
        </w:rPr>
        <w:t xml:space="preserve">have testified on the bill. </w:t>
      </w:r>
      <w:r w:rsidR="003958A9">
        <w:rPr>
          <w:rFonts w:eastAsiaTheme="minorHAnsi" w:cstheme="minorBidi"/>
        </w:rPr>
        <w:t>CORD</w:t>
      </w:r>
      <w:r w:rsidR="00A62A35">
        <w:rPr>
          <w:rFonts w:eastAsiaTheme="minorHAnsi" w:cstheme="minorBidi"/>
        </w:rPr>
        <w:t xml:space="preserve"> and other opponents have</w:t>
      </w:r>
      <w:r>
        <w:rPr>
          <w:rFonts w:eastAsiaTheme="minorHAnsi" w:cstheme="minorBidi"/>
        </w:rPr>
        <w:t xml:space="preserve"> been successful in defeating similar legislation in previous General Assemblies, including HB 214 of last session.</w:t>
      </w:r>
    </w:p>
    <w:p w:rsidR="00447922" w:rsidRDefault="00447922" w:rsidP="00C7436B">
      <w:pPr>
        <w:ind w:firstLine="720"/>
      </w:pPr>
    </w:p>
    <w:p w:rsidR="00083114" w:rsidRDefault="00A330AD" w:rsidP="005B33A4">
      <w:pPr>
        <w:ind w:firstLine="720"/>
        <w:rPr>
          <w:color w:val="000000"/>
          <w:szCs w:val="24"/>
        </w:rPr>
      </w:pPr>
      <w:r>
        <w:rPr>
          <w:color w:val="000000"/>
          <w:szCs w:val="24"/>
        </w:rPr>
        <w:lastRenderedPageBreak/>
        <w:t>Although just over a quarter of the 132</w:t>
      </w:r>
      <w:r w:rsidRPr="00A330AD">
        <w:rPr>
          <w:color w:val="000000"/>
          <w:szCs w:val="24"/>
          <w:vertAlign w:val="superscript"/>
        </w:rPr>
        <w:t>nd</w:t>
      </w:r>
      <w:r>
        <w:rPr>
          <w:color w:val="000000"/>
          <w:szCs w:val="24"/>
        </w:rPr>
        <w:t xml:space="preserve"> General Assembly is completed, t</w:t>
      </w:r>
      <w:r w:rsidR="00083114">
        <w:rPr>
          <w:color w:val="000000"/>
          <w:szCs w:val="24"/>
        </w:rPr>
        <w:t>he race for the top position in the Ohio House of Representatives is heating up as three candidates are maneuvering behind the scenes to gain support from the</w:t>
      </w:r>
      <w:r>
        <w:rPr>
          <w:color w:val="000000"/>
          <w:szCs w:val="24"/>
        </w:rPr>
        <w:t>ir</w:t>
      </w:r>
      <w:r w:rsidR="00083114">
        <w:rPr>
          <w:color w:val="000000"/>
          <w:szCs w:val="24"/>
        </w:rPr>
        <w:t xml:space="preserve"> caucus. Rep. Larry Householder, Rep. Ryan Smith, and Rep. Rob McColley ha</w:t>
      </w:r>
      <w:r>
        <w:rPr>
          <w:color w:val="000000"/>
          <w:szCs w:val="24"/>
        </w:rPr>
        <w:t>ve all expressed interest replacing Speaker Cliff Rosenberger as speaker of the House of Representatives</w:t>
      </w:r>
      <w:r w:rsidR="00083114">
        <w:rPr>
          <w:color w:val="000000"/>
          <w:szCs w:val="24"/>
        </w:rPr>
        <w:t xml:space="preserve">. Rep. Smith has made </w:t>
      </w:r>
      <w:r w:rsidR="00975C02">
        <w:rPr>
          <w:color w:val="000000"/>
          <w:szCs w:val="24"/>
        </w:rPr>
        <w:t>h</w:t>
      </w:r>
      <w:r w:rsidR="00083114">
        <w:rPr>
          <w:color w:val="000000"/>
          <w:szCs w:val="24"/>
        </w:rPr>
        <w:t xml:space="preserve">is </w:t>
      </w:r>
      <w:r w:rsidR="00DB0664">
        <w:rPr>
          <w:color w:val="000000"/>
          <w:szCs w:val="24"/>
        </w:rPr>
        <w:t>intentions</w:t>
      </w:r>
      <w:r w:rsidR="00083114">
        <w:rPr>
          <w:color w:val="000000"/>
          <w:szCs w:val="24"/>
        </w:rPr>
        <w:t xml:space="preserve"> clear and has spent the most time approaching members. Rep. Householder, who has already served as Speaker, has a fundraising advantage</w:t>
      </w:r>
      <w:r w:rsidR="0050492D">
        <w:rPr>
          <w:color w:val="000000"/>
          <w:szCs w:val="24"/>
        </w:rPr>
        <w:t xml:space="preserve"> over his two opponents</w:t>
      </w:r>
      <w:r w:rsidR="00083114">
        <w:rPr>
          <w:color w:val="000000"/>
          <w:szCs w:val="24"/>
        </w:rPr>
        <w:t xml:space="preserve">. Rep. McColley </w:t>
      </w:r>
      <w:r w:rsidR="0050492D">
        <w:rPr>
          <w:color w:val="000000"/>
          <w:szCs w:val="24"/>
        </w:rPr>
        <w:t>has just recently</w:t>
      </w:r>
      <w:r w:rsidR="00083114">
        <w:rPr>
          <w:color w:val="000000"/>
          <w:szCs w:val="24"/>
        </w:rPr>
        <w:t xml:space="preserve"> expressed interest in the position and, having served as co-chairman of OHROC, is well-versed in the way of campaign fundraising. Smith, only has a single term remaining in the House, Householder would be able to serve as Speaker for three terms, and McColley has two terms remaining.</w:t>
      </w:r>
    </w:p>
    <w:p w:rsidR="009120ED" w:rsidRDefault="009120ED" w:rsidP="005B33A4">
      <w:pPr>
        <w:ind w:firstLine="720"/>
        <w:rPr>
          <w:color w:val="000000"/>
          <w:szCs w:val="24"/>
        </w:rPr>
      </w:pPr>
    </w:p>
    <w:p w:rsidR="009120ED" w:rsidRDefault="009120ED" w:rsidP="005B33A4">
      <w:pPr>
        <w:ind w:firstLine="720"/>
        <w:rPr>
          <w:color w:val="000000"/>
          <w:szCs w:val="24"/>
        </w:rPr>
      </w:pPr>
      <w:r>
        <w:rPr>
          <w:color w:val="000000"/>
          <w:szCs w:val="24"/>
        </w:rPr>
        <w:t xml:space="preserve">In other news, Rep. Margaret Conditt (R-Liberty Twp.) announced that she will resign from the House in September in order to spend more time with her family. </w:t>
      </w:r>
      <w:r w:rsidR="005B1E96">
        <w:rPr>
          <w:color w:val="000000"/>
          <w:szCs w:val="24"/>
        </w:rPr>
        <w:t>Rep. Conditt is serving her third full term in the Ohio House in the 52</w:t>
      </w:r>
      <w:r w:rsidR="005B1E96" w:rsidRPr="005B1E96">
        <w:rPr>
          <w:color w:val="000000"/>
          <w:szCs w:val="24"/>
          <w:vertAlign w:val="superscript"/>
        </w:rPr>
        <w:t>nd</w:t>
      </w:r>
      <w:r w:rsidR="005B1E96">
        <w:rPr>
          <w:color w:val="000000"/>
          <w:szCs w:val="24"/>
        </w:rPr>
        <w:t xml:space="preserve"> District. She currently serves as vice chair of the Community and Family Advancement Committee, and is a member of the Criminal Justice and Public Utilities Committees. The House Republican Caucus has selected a three-person panel to interview applicants. The caucus is expected to seat </w:t>
      </w:r>
      <w:r w:rsidR="00975C02">
        <w:rPr>
          <w:color w:val="000000"/>
          <w:szCs w:val="24"/>
        </w:rPr>
        <w:t>a</w:t>
      </w:r>
      <w:r w:rsidR="005B1E96">
        <w:rPr>
          <w:color w:val="000000"/>
          <w:szCs w:val="24"/>
        </w:rPr>
        <w:t xml:space="preserve"> replacement during the September 13</w:t>
      </w:r>
      <w:r w:rsidR="005B1E96" w:rsidRPr="005B1E96">
        <w:rPr>
          <w:color w:val="000000"/>
          <w:szCs w:val="24"/>
          <w:vertAlign w:val="superscript"/>
        </w:rPr>
        <w:t>th</w:t>
      </w:r>
      <w:r w:rsidR="005B1E96">
        <w:rPr>
          <w:color w:val="000000"/>
          <w:szCs w:val="24"/>
        </w:rPr>
        <w:t xml:space="preserve"> session. </w:t>
      </w:r>
    </w:p>
    <w:p w:rsidR="00C12AC1" w:rsidRDefault="00E34727" w:rsidP="00241144">
      <w:pPr>
        <w:spacing w:line="240" w:lineRule="auto"/>
      </w:pPr>
      <w:r w:rsidRPr="0057053E">
        <w:tab/>
      </w:r>
      <w:r w:rsidR="0057053E" w:rsidRPr="0057053E">
        <w:tab/>
      </w:r>
    </w:p>
    <w:p w:rsidR="00155C98" w:rsidRDefault="0057053E" w:rsidP="00A02FB0">
      <w:r>
        <w:tab/>
        <w:t>We have been tracking the following legislation during the 132</w:t>
      </w:r>
      <w:r w:rsidRPr="0057053E">
        <w:rPr>
          <w:vertAlign w:val="superscript"/>
        </w:rPr>
        <w:t>nd</w:t>
      </w:r>
      <w:r>
        <w:t xml:space="preserve"> General Assembly: </w:t>
      </w:r>
    </w:p>
    <w:p w:rsidR="005B1E96" w:rsidRDefault="005B1E96" w:rsidP="00A02FB0"/>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HB3</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DATAOHIO BOARD CREATION</w:t>
            </w:r>
            <w:r w:rsidRPr="00A62A35">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2/8/2017 - Referred to Committee House Finance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HB26</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TRANSPORTATION-PUBLIC SAFETY BUDGET</w:t>
            </w:r>
            <w:r w:rsidRPr="00A62A35">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3/31/2017 - </w:t>
            </w:r>
            <w:r w:rsidRPr="00A62A35">
              <w:rPr>
                <w:rFonts w:eastAsia="Times New Roman"/>
                <w:b/>
                <w:bCs/>
                <w:color w:val="000000"/>
                <w:szCs w:val="24"/>
              </w:rPr>
              <w:t>SIGNED BY GOVERNOR</w:t>
            </w:r>
            <w:r w:rsidRPr="00A62A35">
              <w:rPr>
                <w:rFonts w:eastAsia="Times New Roman"/>
                <w:color w:val="000000"/>
                <w:szCs w:val="24"/>
              </w:rPr>
              <w:t>; Some provisions line-item vetoed, eff. 6/30/2017</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HB29</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MUNICIPAL WATER RESERVOIR BUFFERS</w:t>
            </w:r>
            <w:r w:rsidRPr="00A62A35">
              <w:rPr>
                <w:rFonts w:eastAsia="Times New Roman"/>
                <w:color w:val="000000"/>
                <w:szCs w:val="24"/>
              </w:rPr>
              <w:t> (LELAND D, BOGGS K) To eliminate law authorizing the maintenance of buffers around municipal water reservoirs by contiguous property owners.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4/25/2017 - House Energy and Natural Resources, (First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HB31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CONTRACTING ADVISORY COUNCIL-ABOLITION</w:t>
            </w:r>
            <w:r w:rsidRPr="00A62A35">
              <w:rPr>
                <w:rFonts w:eastAsia="Times New Roman"/>
                <w:color w:val="000000"/>
                <w:szCs w:val="24"/>
              </w:rPr>
              <w:t> (CUPP B) To abolish the Government Contracting Advisory Council.</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6/21/2017 - Senate Government Oversight and Reform, (First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HB40</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GOVERNMENT EXPENDITURE DATABASE</w:t>
            </w:r>
            <w:r w:rsidRPr="00A62A35">
              <w:rPr>
                <w:rFonts w:eastAsia="Times New Roman"/>
                <w:color w:val="000000"/>
                <w:szCs w:val="24"/>
              </w:rPr>
              <w:t> (DEVER J, GREENSPAN D) To require the Treasurer of State to establish the Ohio State Government Expenditure Database.</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2/28/2017 - House State and Local Government, (Third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HB49</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OPERATING BUDGET</w:t>
            </w:r>
            <w:r w:rsidRPr="00A62A35">
              <w:rPr>
                <w:rFonts w:eastAsia="Times New Roman"/>
                <w:color w:val="000000"/>
                <w:szCs w:val="24"/>
              </w:rPr>
              <w:t> (SMITH R) Creates FY 2018-2019 main operating budget.</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8/22/2017 - Consideration of Governor's Veto</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HB51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DEPARTMENT REVIEW SCHEDULE</w:t>
            </w:r>
            <w:r w:rsidRPr="00A62A35">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5/16/2017 - </w:t>
            </w:r>
            <w:r w:rsidRPr="00A62A35">
              <w:rPr>
                <w:rFonts w:eastAsia="Times New Roman"/>
                <w:b/>
                <w:bCs/>
                <w:color w:val="000000"/>
                <w:szCs w:val="24"/>
              </w:rPr>
              <w:t>REPORTED OUT AS AMENDED</w:t>
            </w:r>
            <w:r w:rsidRPr="00A62A35">
              <w:rPr>
                <w:rFonts w:eastAsia="Times New Roman"/>
                <w:color w:val="000000"/>
                <w:szCs w:val="24"/>
              </w:rPr>
              <w:t>, House State and Local Government, (Fourth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HB54</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STATE REVENUE OBLIGATIONS</w:t>
            </w:r>
            <w:r w:rsidRPr="00A62A35">
              <w:rPr>
                <w:rFonts w:eastAsia="Times New Roman"/>
                <w:color w:val="000000"/>
                <w:szCs w:val="24"/>
              </w:rPr>
              <w:t> (BLESSING III L) To authorize the Treasurer of State to issue revenue obligations of the state for the purpose of making loans to qualifying public entities for their acquisition of permanent improvements through the Treasurer of State's purchase of public obligations of those qualifying entities.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3/15/2017 - Referred to Committee Senate Finance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HB69</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LEVY REVENUE REIMBURSEMENT</w:t>
            </w:r>
            <w:r w:rsidRPr="00A62A35">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6/28/2017 - Referred to Committee Senate Ways and Means</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HB103</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FISCAL EMERGENCY PROVISIONS</w:t>
            </w:r>
            <w:r w:rsidRPr="00A62A35">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7/17/2017 - </w:t>
            </w:r>
            <w:r w:rsidRPr="00A62A35">
              <w:rPr>
                <w:rFonts w:eastAsia="Times New Roman"/>
                <w:b/>
                <w:bCs/>
                <w:color w:val="000000"/>
                <w:szCs w:val="24"/>
              </w:rPr>
              <w:t>SIGNED BY GOVERNOR</w:t>
            </w:r>
            <w:r w:rsidRPr="00A62A35">
              <w:rPr>
                <w:rFonts w:eastAsia="Times New Roman"/>
                <w:color w:val="000000"/>
                <w:szCs w:val="24"/>
              </w:rPr>
              <w:t>; Eff. 90 days</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HB114</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RENEWABLE ENERGY STANDARDS</w:t>
            </w:r>
            <w:r w:rsidRPr="00A62A35">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6/14/2017 - Senate Energy and Natural Resources, (Second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HB121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PIPE MATERIAL SPECIFICATIONS</w:t>
            </w:r>
            <w:r w:rsidRPr="00A62A35">
              <w:rPr>
                <w:rFonts w:eastAsia="Times New Roman"/>
                <w:color w:val="000000"/>
                <w:szCs w:val="24"/>
              </w:rPr>
              <w:t> (EDWARDS J) To require a public authority to consider all piping materials that meet the engineering specifications for a state-funded water or waste water project.</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5/9/2017 - House State and Local Government, (Third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HB122</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ESTABLISH ECONOMIC STUDY COMMITTEE</w:t>
            </w:r>
            <w:r w:rsidRPr="00A62A35">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5/9/2017 - </w:t>
            </w:r>
            <w:r w:rsidRPr="00A62A35">
              <w:rPr>
                <w:rFonts w:eastAsia="Times New Roman"/>
                <w:b/>
                <w:bCs/>
                <w:color w:val="000000"/>
                <w:szCs w:val="24"/>
              </w:rPr>
              <w:t>REPORTED OUT</w:t>
            </w:r>
            <w:r w:rsidRPr="00A62A35">
              <w:rPr>
                <w:rFonts w:eastAsia="Times New Roman"/>
                <w:color w:val="000000"/>
                <w:szCs w:val="24"/>
              </w:rPr>
              <w:t>, House State and Local Government, (Third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HB163</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PREVAILING WAGE PUBLIC IMPROVEMENT PROJECTS</w:t>
            </w:r>
            <w:r w:rsidRPr="00A62A35">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5/9/2017 - House Economic Development, Commerce and Labor, (First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HB180</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EQUAL PAY ACT</w:t>
            </w:r>
            <w:r w:rsidRPr="00A62A35">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5/1/2017 - Referred to Committee House Government Accountability and Oversight</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HB221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PRIVATE PROPERTY SEWER AND WATER</w:t>
            </w:r>
            <w:r w:rsidRPr="00A62A35">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5/23/2017 - Referred to Committee House Finance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HB249</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RESIDENTIAL UTILITY RESELLING</w:t>
            </w:r>
            <w:r w:rsidRPr="00A62A35">
              <w:rPr>
                <w:rFonts w:eastAsia="Times New Roman"/>
                <w:color w:val="000000"/>
                <w:szCs w:val="24"/>
              </w:rPr>
              <w:t> (DUFFEY M) To permit the Public Utilities Commission to adopt rules governing residential utility reselling.</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6/6/2017 - Referred to Committee House Public Utilities</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HB254</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POW/MIA REMEMBERANCE</w:t>
            </w:r>
            <w:r w:rsidRPr="00A62A35">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6/6/2017 - Referred to Committee House Armed Services, Veterans Affairs and Homeland Security</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HB262</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INDEPENDENT BUDGET PROCESS</w:t>
            </w:r>
            <w:r w:rsidRPr="00A62A35">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6/20/2017 - Referred to Committee House Government Accountability and Oversight</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HB267</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LOCAL LIABILITY-VEHICLE NEGLIGENCE</w:t>
            </w:r>
            <w:r w:rsidRPr="00A62A35">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6/20/2017 - Referred to Committee House Civil Justice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HB271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ACCESSIBILITY LAW VIOLATION NOTICE</w:t>
            </w:r>
            <w:r w:rsidRPr="00A62A35">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6/20/2017 - Referred to Committee House Civil Justice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HB276</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THREATENING UTILITY WORKERS</w:t>
            </w:r>
            <w:r w:rsidRPr="00A62A35">
              <w:rPr>
                <w:rFonts w:eastAsia="Times New Roman"/>
                <w:color w:val="000000"/>
                <w:szCs w:val="24"/>
              </w:rPr>
              <w:t> (REZABEK J, GREENSPAN D) To expand the offense of aggravated menacing to prohibit threatening a utility worker with intent to obstruct the operation of a utility.</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6/20/2017 - Referred to Committee House Criminal Justice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HB291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EMPLOYEE DISHONESTY INSURANCE</w:t>
            </w:r>
            <w:r w:rsidRPr="00A62A35">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6/26/2017 - Introduced</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HB303</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SERVICE ANIMAL USE</w:t>
            </w:r>
            <w:r w:rsidRPr="00A62A35">
              <w:rPr>
                <w:rFonts w:eastAsia="Times New Roman"/>
                <w:color w:val="000000"/>
                <w:szCs w:val="24"/>
              </w:rPr>
              <w:t> (LIPPS S, KELLY B) To prohibit places of public accommodation from preventing the use of a service animal.</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7/5/2017 - Introduced</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HB312</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LOCAL GOVERNMENT CREDIT CARDS</w:t>
            </w:r>
            <w:r w:rsidRPr="00A62A35">
              <w:rPr>
                <w:rFonts w:eastAsia="Times New Roman"/>
                <w:color w:val="000000"/>
                <w:szCs w:val="24"/>
              </w:rPr>
              <w:t> (SCHURING K, GREENSPAN D) Regarding use of credit cards and debit cards by political subdivisions.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7/26/2017 - Introduced</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SB2</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ENVIRONMENTAL PROTECTIONS LAWS</w:t>
            </w:r>
            <w:r w:rsidRPr="00A62A35">
              <w:rPr>
                <w:rFonts w:eastAsia="Times New Roman"/>
                <w:color w:val="000000"/>
                <w:szCs w:val="24"/>
              </w:rPr>
              <w:t> (HITE C) To revise specified laws relating to environmental protection.</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7/7/2017 - </w:t>
            </w:r>
            <w:r w:rsidRPr="00A62A35">
              <w:rPr>
                <w:rFonts w:eastAsia="Times New Roman"/>
                <w:b/>
                <w:bCs/>
                <w:color w:val="000000"/>
                <w:szCs w:val="24"/>
              </w:rPr>
              <w:t>SIGNED BY GOVERNOR</w:t>
            </w:r>
            <w:r w:rsidRPr="00A62A35">
              <w:rPr>
                <w:rFonts w:eastAsia="Times New Roman"/>
                <w:color w:val="000000"/>
                <w:szCs w:val="24"/>
              </w:rPr>
              <w:t>; eff. 90 days</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SB3</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WORKFORCE DEVELOPMENT</w:t>
            </w:r>
            <w:r w:rsidRPr="00A62A35">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6/21/2017 - </w:t>
            </w:r>
            <w:r w:rsidRPr="00A62A35">
              <w:rPr>
                <w:rFonts w:eastAsia="Times New Roman"/>
                <w:b/>
                <w:bCs/>
                <w:color w:val="000000"/>
                <w:szCs w:val="24"/>
              </w:rPr>
              <w:t>BILL AMENDED</w:t>
            </w:r>
            <w:r w:rsidRPr="00A62A35">
              <w:rPr>
                <w:rFonts w:eastAsia="Times New Roman"/>
                <w:color w:val="000000"/>
                <w:szCs w:val="24"/>
              </w:rPr>
              <w:t>, House Higher Education and Workforce Development, (Third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SB31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HEALTH RULE WITHDRAW PROCESS</w:t>
            </w:r>
            <w:r w:rsidRPr="00A62A35">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3/1/2017 - Senate Energy and Natural Resources, (First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SB51</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LAKE ERIE IMPROVEMENT DISTRICT</w:t>
            </w:r>
            <w:r w:rsidRPr="00A62A35">
              <w:rPr>
                <w:rFonts w:eastAsia="Times New Roman"/>
                <w:color w:val="000000"/>
                <w:szCs w:val="24"/>
              </w:rPr>
              <w:t> (SKINDELL M, EKLUND J) To authorize the creation of a special improvement district to facilitate Lake Erie shoreline improvement.</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3/29/2017 - Senate Energy and Natural Resources, (Second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SB72</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PREVAILING WAGE LAW</w:t>
            </w:r>
            <w:r w:rsidRPr="00A62A35">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3/7/2017 - Referred to Committee Senate Finance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SB79</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STATE DEPARTMENTAL REVIEW SCHEDULE</w:t>
            </w:r>
            <w:r w:rsidRPr="00A62A35">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6/28/2017 - </w:t>
            </w:r>
            <w:r w:rsidRPr="00A62A35">
              <w:rPr>
                <w:rFonts w:eastAsia="Times New Roman"/>
                <w:b/>
                <w:bCs/>
                <w:color w:val="000000"/>
                <w:szCs w:val="24"/>
              </w:rPr>
              <w:t>PASSED BY SENATE</w:t>
            </w:r>
            <w:r w:rsidRPr="00A62A35">
              <w:rPr>
                <w:rFonts w:eastAsia="Times New Roman"/>
                <w:color w:val="000000"/>
                <w:szCs w:val="24"/>
              </w:rPr>
              <w:t>; Vote 24-9</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SB88</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SUBDIVISION COMMISSIONS-FISCAL EMERGENCY</w:t>
            </w:r>
            <w:r w:rsidRPr="00A62A35">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5/9/2017 - Referred to Committee House Government Accountability and Oversight</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SB95</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STATE PROJECTS-PIPING MATERIALS</w:t>
            </w:r>
            <w:r w:rsidRPr="00A62A35">
              <w:rPr>
                <w:rFonts w:eastAsia="Times New Roman"/>
                <w:color w:val="000000"/>
                <w:szCs w:val="24"/>
              </w:rPr>
              <w:t> (TERHAR L) To require a public authority to consider all piping materials that meet the engineering specifications for a state-funded water or waste water project.</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4/5/2017 - Senate Energy and Natural Resources, (First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SB157</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PUBLIC UTILITY RESELLING REGULATION</w:t>
            </w:r>
            <w:r w:rsidRPr="00A62A35">
              <w:rPr>
                <w:rFonts w:eastAsia="Times New Roman"/>
                <w:color w:val="000000"/>
                <w:szCs w:val="24"/>
              </w:rPr>
              <w:t> (BACON K) To regulate the reselling of public utility service.</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6/28/2017 - </w:t>
            </w:r>
            <w:r w:rsidRPr="00A62A35">
              <w:rPr>
                <w:rFonts w:eastAsia="Times New Roman"/>
                <w:b/>
                <w:bCs/>
                <w:color w:val="000000"/>
                <w:szCs w:val="24"/>
              </w:rPr>
              <w:t>BILL AMENDED</w:t>
            </w:r>
            <w:r w:rsidRPr="00A62A35">
              <w:rPr>
                <w:rFonts w:eastAsia="Times New Roman"/>
                <w:color w:val="000000"/>
                <w:szCs w:val="24"/>
              </w:rPr>
              <w:t>, Senate Public Utilities, (Fourth Hearing)</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SB168</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MEDICAID EXPANSION</w:t>
            </w:r>
            <w:r w:rsidRPr="00A62A35">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6/28/2017 - Referred to Committee Senate Finance</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SB174</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WAGE PROTECTIONS-FAIR ACT</w:t>
            </w:r>
            <w:r w:rsidRPr="00A62A35">
              <w:rPr>
                <w:rFonts w:eastAsia="Times New Roman"/>
                <w:color w:val="000000"/>
                <w:szCs w:val="24"/>
              </w:rPr>
              <w:t> (TAVARES C) To enact the "Fair and Acceptable Income Required (FAIR) Act" and to revise the enforcement of the prohibitions against discrimination in the payment of wages.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8/2/2017 - Introduced</w:t>
            </w:r>
          </w:p>
        </w:tc>
      </w:tr>
      <w:tr w:rsidR="00A62A35" w:rsidRPr="00A62A35" w:rsidTr="00A62A35">
        <w:trPr>
          <w:tblCellSpacing w:w="15" w:type="dxa"/>
        </w:trPr>
        <w:tc>
          <w:tcPr>
            <w:tcW w:w="0" w:type="auto"/>
            <w:gridSpan w:val="3"/>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r>
      <w:tr w:rsidR="00A62A35" w:rsidRPr="00A62A35" w:rsidTr="00A62A35">
        <w:trPr>
          <w:tblCellSpacing w:w="15" w:type="dxa"/>
        </w:trPr>
        <w:tc>
          <w:tcPr>
            <w:tcW w:w="350" w:type="pct"/>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SJR4</w:t>
            </w:r>
          </w:p>
        </w:tc>
        <w:tc>
          <w:tcPr>
            <w:tcW w:w="0" w:type="auto"/>
            <w:gridSpan w:val="2"/>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b/>
                <w:bCs/>
                <w:color w:val="000000"/>
                <w:szCs w:val="24"/>
              </w:rPr>
              <w:t>CAPITAL IMPROVEMENTS FUNDING</w:t>
            </w:r>
            <w:r w:rsidRPr="00A62A35">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A62A35" w:rsidRPr="00A62A35" w:rsidTr="00A62A35">
        <w:trPr>
          <w:tblCellSpacing w:w="15" w:type="dxa"/>
        </w:trPr>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 </w:t>
            </w:r>
          </w:p>
        </w:tc>
        <w:tc>
          <w:tcPr>
            <w:tcW w:w="1250" w:type="pct"/>
            <w:hideMark/>
          </w:tcPr>
          <w:p w:rsidR="00A62A35" w:rsidRPr="00A62A35" w:rsidRDefault="00A62A35" w:rsidP="00A62A35">
            <w:pPr>
              <w:spacing w:line="240" w:lineRule="auto"/>
              <w:jc w:val="right"/>
              <w:rPr>
                <w:rFonts w:eastAsia="Times New Roman"/>
                <w:color w:val="000000"/>
                <w:sz w:val="18"/>
                <w:szCs w:val="18"/>
              </w:rPr>
            </w:pPr>
            <w:r w:rsidRPr="00A62A35">
              <w:rPr>
                <w:rFonts w:eastAsia="Times New Roman"/>
                <w:b/>
                <w:bCs/>
                <w:i/>
                <w:iCs/>
                <w:color w:val="000000"/>
                <w:sz w:val="18"/>
                <w:szCs w:val="18"/>
              </w:rPr>
              <w:t>Current Status:   </w:t>
            </w:r>
          </w:p>
        </w:tc>
        <w:tc>
          <w:tcPr>
            <w:tcW w:w="0" w:type="auto"/>
            <w:vAlign w:val="center"/>
            <w:hideMark/>
          </w:tcPr>
          <w:p w:rsidR="00A62A35" w:rsidRPr="00A62A35" w:rsidRDefault="00A62A35" w:rsidP="00A62A35">
            <w:pPr>
              <w:spacing w:line="240" w:lineRule="auto"/>
              <w:rPr>
                <w:rFonts w:eastAsia="Times New Roman"/>
                <w:color w:val="000000"/>
                <w:szCs w:val="24"/>
              </w:rPr>
            </w:pPr>
            <w:r w:rsidRPr="00A62A35">
              <w:rPr>
                <w:rFonts w:eastAsia="Times New Roman"/>
                <w:color w:val="000000"/>
                <w:szCs w:val="24"/>
              </w:rPr>
              <w:t>3/7/2017 - Referred to Committee Senate Finance</w:t>
            </w:r>
          </w:p>
        </w:tc>
      </w:tr>
    </w:tbl>
    <w:p w:rsidR="005B1E96" w:rsidRDefault="005B1E96" w:rsidP="00A02FB0"/>
    <w:sectPr w:rsidR="005B1E96" w:rsidSect="001775AC">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FEE" w:rsidRDefault="00CC6FEE" w:rsidP="009816B4">
      <w:pPr>
        <w:spacing w:line="240" w:lineRule="auto"/>
      </w:pPr>
      <w:r>
        <w:separator/>
      </w:r>
    </w:p>
  </w:endnote>
  <w:endnote w:type="continuationSeparator" w:id="0">
    <w:p w:rsidR="00CC6FEE" w:rsidRDefault="00CC6FEE" w:rsidP="00981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FEE" w:rsidRDefault="00CC6FEE" w:rsidP="009816B4">
      <w:pPr>
        <w:spacing w:line="240" w:lineRule="auto"/>
      </w:pPr>
      <w:r>
        <w:separator/>
      </w:r>
    </w:p>
  </w:footnote>
  <w:footnote w:type="continuationSeparator" w:id="0">
    <w:p w:rsidR="00CC6FEE" w:rsidRDefault="00CC6FEE" w:rsidP="00981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06058"/>
    <w:multiLevelType w:val="multilevel"/>
    <w:tmpl w:val="ACD863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1127"/>
    <w:multiLevelType w:val="hybridMultilevel"/>
    <w:tmpl w:val="FA1A4F3C"/>
    <w:lvl w:ilvl="0" w:tplc="AB4E49C8">
      <w:start w:val="6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C10D2"/>
    <w:multiLevelType w:val="hybridMultilevel"/>
    <w:tmpl w:val="0D0A9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D8"/>
    <w:rsid w:val="0000306E"/>
    <w:rsid w:val="00006146"/>
    <w:rsid w:val="00011566"/>
    <w:rsid w:val="000137C5"/>
    <w:rsid w:val="0001730B"/>
    <w:rsid w:val="00020240"/>
    <w:rsid w:val="00021252"/>
    <w:rsid w:val="000212F5"/>
    <w:rsid w:val="00021989"/>
    <w:rsid w:val="00022755"/>
    <w:rsid w:val="000244A7"/>
    <w:rsid w:val="00034E9A"/>
    <w:rsid w:val="00035EF6"/>
    <w:rsid w:val="000442EE"/>
    <w:rsid w:val="00052AFE"/>
    <w:rsid w:val="00053945"/>
    <w:rsid w:val="00062D5D"/>
    <w:rsid w:val="00066093"/>
    <w:rsid w:val="00066EED"/>
    <w:rsid w:val="00070C8C"/>
    <w:rsid w:val="00072476"/>
    <w:rsid w:val="00075846"/>
    <w:rsid w:val="000773E6"/>
    <w:rsid w:val="00081A59"/>
    <w:rsid w:val="00082281"/>
    <w:rsid w:val="00083114"/>
    <w:rsid w:val="000871E5"/>
    <w:rsid w:val="00093B74"/>
    <w:rsid w:val="00094380"/>
    <w:rsid w:val="000A1238"/>
    <w:rsid w:val="000A18DA"/>
    <w:rsid w:val="000B4783"/>
    <w:rsid w:val="000B5F75"/>
    <w:rsid w:val="000C1F10"/>
    <w:rsid w:val="000C3EF6"/>
    <w:rsid w:val="000C79EC"/>
    <w:rsid w:val="000D1E8E"/>
    <w:rsid w:val="000D20D2"/>
    <w:rsid w:val="000D3479"/>
    <w:rsid w:val="000D7901"/>
    <w:rsid w:val="000E1F85"/>
    <w:rsid w:val="000E392C"/>
    <w:rsid w:val="000F385A"/>
    <w:rsid w:val="000F59B1"/>
    <w:rsid w:val="000F59D7"/>
    <w:rsid w:val="00115D77"/>
    <w:rsid w:val="00122789"/>
    <w:rsid w:val="00123E36"/>
    <w:rsid w:val="001354B6"/>
    <w:rsid w:val="00142E62"/>
    <w:rsid w:val="00147F30"/>
    <w:rsid w:val="00153AA5"/>
    <w:rsid w:val="00155C98"/>
    <w:rsid w:val="0015659A"/>
    <w:rsid w:val="001568D6"/>
    <w:rsid w:val="00157D59"/>
    <w:rsid w:val="00163BD4"/>
    <w:rsid w:val="00163E7E"/>
    <w:rsid w:val="00171079"/>
    <w:rsid w:val="00177390"/>
    <w:rsid w:val="001775AC"/>
    <w:rsid w:val="00180A6B"/>
    <w:rsid w:val="00187375"/>
    <w:rsid w:val="001935D1"/>
    <w:rsid w:val="001939D8"/>
    <w:rsid w:val="001B0A0B"/>
    <w:rsid w:val="001B6D4C"/>
    <w:rsid w:val="001C0C81"/>
    <w:rsid w:val="001C77CE"/>
    <w:rsid w:val="001D0AB8"/>
    <w:rsid w:val="001D0F84"/>
    <w:rsid w:val="001D179A"/>
    <w:rsid w:val="001D2AD7"/>
    <w:rsid w:val="001D3F94"/>
    <w:rsid w:val="001F04D9"/>
    <w:rsid w:val="001F1FF0"/>
    <w:rsid w:val="00200B16"/>
    <w:rsid w:val="0020440B"/>
    <w:rsid w:val="0021307F"/>
    <w:rsid w:val="002134C9"/>
    <w:rsid w:val="0021466F"/>
    <w:rsid w:val="00220DFF"/>
    <w:rsid w:val="0022543E"/>
    <w:rsid w:val="00226AFC"/>
    <w:rsid w:val="00226B9B"/>
    <w:rsid w:val="00227E82"/>
    <w:rsid w:val="00231026"/>
    <w:rsid w:val="00234A20"/>
    <w:rsid w:val="002354EE"/>
    <w:rsid w:val="00241144"/>
    <w:rsid w:val="00244CA5"/>
    <w:rsid w:val="00260378"/>
    <w:rsid w:val="00260682"/>
    <w:rsid w:val="002672F7"/>
    <w:rsid w:val="00273542"/>
    <w:rsid w:val="002768BF"/>
    <w:rsid w:val="0028180E"/>
    <w:rsid w:val="002819D5"/>
    <w:rsid w:val="002823D0"/>
    <w:rsid w:val="0028757E"/>
    <w:rsid w:val="00297299"/>
    <w:rsid w:val="002A1397"/>
    <w:rsid w:val="002B664B"/>
    <w:rsid w:val="002C6380"/>
    <w:rsid w:val="002C6C18"/>
    <w:rsid w:val="002D1275"/>
    <w:rsid w:val="002D2FD1"/>
    <w:rsid w:val="002D446A"/>
    <w:rsid w:val="002D7F5B"/>
    <w:rsid w:val="002E0720"/>
    <w:rsid w:val="002E5136"/>
    <w:rsid w:val="002F5AD2"/>
    <w:rsid w:val="002F6661"/>
    <w:rsid w:val="003035C7"/>
    <w:rsid w:val="003040BE"/>
    <w:rsid w:val="00314E7C"/>
    <w:rsid w:val="003155B4"/>
    <w:rsid w:val="003162C8"/>
    <w:rsid w:val="00316E91"/>
    <w:rsid w:val="00320EC2"/>
    <w:rsid w:val="0032286F"/>
    <w:rsid w:val="00327D06"/>
    <w:rsid w:val="00333A3B"/>
    <w:rsid w:val="003502E2"/>
    <w:rsid w:val="00357F84"/>
    <w:rsid w:val="00361E00"/>
    <w:rsid w:val="00364B0D"/>
    <w:rsid w:val="00381F71"/>
    <w:rsid w:val="003847D3"/>
    <w:rsid w:val="003958A9"/>
    <w:rsid w:val="00396F40"/>
    <w:rsid w:val="003A74AD"/>
    <w:rsid w:val="003B0271"/>
    <w:rsid w:val="003B66DA"/>
    <w:rsid w:val="003C2E6A"/>
    <w:rsid w:val="003C33C9"/>
    <w:rsid w:val="003D3222"/>
    <w:rsid w:val="003D38BF"/>
    <w:rsid w:val="003D3A3E"/>
    <w:rsid w:val="003D3BA1"/>
    <w:rsid w:val="003D5B8A"/>
    <w:rsid w:val="003D6F7C"/>
    <w:rsid w:val="003D7EB9"/>
    <w:rsid w:val="003E0369"/>
    <w:rsid w:val="003E3597"/>
    <w:rsid w:val="003E3860"/>
    <w:rsid w:val="003E7C25"/>
    <w:rsid w:val="003F1D66"/>
    <w:rsid w:val="003F562A"/>
    <w:rsid w:val="003F60F0"/>
    <w:rsid w:val="00412372"/>
    <w:rsid w:val="0041628B"/>
    <w:rsid w:val="0041727B"/>
    <w:rsid w:val="00432180"/>
    <w:rsid w:val="00437C52"/>
    <w:rsid w:val="00447922"/>
    <w:rsid w:val="0045073E"/>
    <w:rsid w:val="00455173"/>
    <w:rsid w:val="0045693B"/>
    <w:rsid w:val="004607F6"/>
    <w:rsid w:val="00460F1D"/>
    <w:rsid w:val="004650D8"/>
    <w:rsid w:val="004763F4"/>
    <w:rsid w:val="00485E27"/>
    <w:rsid w:val="0048794E"/>
    <w:rsid w:val="004A018C"/>
    <w:rsid w:val="004C0E2B"/>
    <w:rsid w:val="004C5671"/>
    <w:rsid w:val="004C79C1"/>
    <w:rsid w:val="004C7D50"/>
    <w:rsid w:val="004D10B7"/>
    <w:rsid w:val="004D5938"/>
    <w:rsid w:val="004D6641"/>
    <w:rsid w:val="004E4CBB"/>
    <w:rsid w:val="004F0EDA"/>
    <w:rsid w:val="004F127F"/>
    <w:rsid w:val="004F1936"/>
    <w:rsid w:val="004F5643"/>
    <w:rsid w:val="0050492D"/>
    <w:rsid w:val="0051025E"/>
    <w:rsid w:val="00510977"/>
    <w:rsid w:val="00512DBB"/>
    <w:rsid w:val="005137F4"/>
    <w:rsid w:val="00527665"/>
    <w:rsid w:val="00535063"/>
    <w:rsid w:val="00536622"/>
    <w:rsid w:val="00537A16"/>
    <w:rsid w:val="00540E3B"/>
    <w:rsid w:val="00544988"/>
    <w:rsid w:val="00550F03"/>
    <w:rsid w:val="0055607F"/>
    <w:rsid w:val="00560151"/>
    <w:rsid w:val="0056335A"/>
    <w:rsid w:val="0057053E"/>
    <w:rsid w:val="005710F2"/>
    <w:rsid w:val="00573B4C"/>
    <w:rsid w:val="005744E0"/>
    <w:rsid w:val="00577956"/>
    <w:rsid w:val="00580904"/>
    <w:rsid w:val="00586809"/>
    <w:rsid w:val="00587A78"/>
    <w:rsid w:val="00593652"/>
    <w:rsid w:val="005A0559"/>
    <w:rsid w:val="005A4BBE"/>
    <w:rsid w:val="005A7501"/>
    <w:rsid w:val="005B1E96"/>
    <w:rsid w:val="005B2FA4"/>
    <w:rsid w:val="005B33A4"/>
    <w:rsid w:val="005B7D13"/>
    <w:rsid w:val="005C50B6"/>
    <w:rsid w:val="005D1ED3"/>
    <w:rsid w:val="005D30B1"/>
    <w:rsid w:val="005D5AFB"/>
    <w:rsid w:val="005E06FE"/>
    <w:rsid w:val="005E1520"/>
    <w:rsid w:val="005E2E17"/>
    <w:rsid w:val="005E6C5A"/>
    <w:rsid w:val="005F18AA"/>
    <w:rsid w:val="005F2DE0"/>
    <w:rsid w:val="006014BA"/>
    <w:rsid w:val="0060187A"/>
    <w:rsid w:val="00603D45"/>
    <w:rsid w:val="00612F50"/>
    <w:rsid w:val="00630C7D"/>
    <w:rsid w:val="006341A0"/>
    <w:rsid w:val="00637F29"/>
    <w:rsid w:val="006405D2"/>
    <w:rsid w:val="0064107E"/>
    <w:rsid w:val="006441FE"/>
    <w:rsid w:val="006447CD"/>
    <w:rsid w:val="00651F4D"/>
    <w:rsid w:val="006542D3"/>
    <w:rsid w:val="00655857"/>
    <w:rsid w:val="0065700C"/>
    <w:rsid w:val="0067032A"/>
    <w:rsid w:val="006734CD"/>
    <w:rsid w:val="00676BEA"/>
    <w:rsid w:val="006774BB"/>
    <w:rsid w:val="00682C0A"/>
    <w:rsid w:val="00682CA5"/>
    <w:rsid w:val="00690BC4"/>
    <w:rsid w:val="00695550"/>
    <w:rsid w:val="00695C4C"/>
    <w:rsid w:val="00696E1E"/>
    <w:rsid w:val="00697720"/>
    <w:rsid w:val="0069791E"/>
    <w:rsid w:val="006A106E"/>
    <w:rsid w:val="006B2CF3"/>
    <w:rsid w:val="006C57B0"/>
    <w:rsid w:val="006C7836"/>
    <w:rsid w:val="006E2971"/>
    <w:rsid w:val="006E4F93"/>
    <w:rsid w:val="006F3901"/>
    <w:rsid w:val="007000A0"/>
    <w:rsid w:val="00703EF2"/>
    <w:rsid w:val="0070450B"/>
    <w:rsid w:val="00704536"/>
    <w:rsid w:val="00705237"/>
    <w:rsid w:val="0071442A"/>
    <w:rsid w:val="00715933"/>
    <w:rsid w:val="007224C5"/>
    <w:rsid w:val="00734B7B"/>
    <w:rsid w:val="0074110E"/>
    <w:rsid w:val="00743971"/>
    <w:rsid w:val="00750479"/>
    <w:rsid w:val="00750F25"/>
    <w:rsid w:val="007523F9"/>
    <w:rsid w:val="007565F0"/>
    <w:rsid w:val="00757724"/>
    <w:rsid w:val="00764081"/>
    <w:rsid w:val="00765A77"/>
    <w:rsid w:val="007716E1"/>
    <w:rsid w:val="00772C10"/>
    <w:rsid w:val="00792404"/>
    <w:rsid w:val="007973D6"/>
    <w:rsid w:val="007A236E"/>
    <w:rsid w:val="007B18ED"/>
    <w:rsid w:val="007C249F"/>
    <w:rsid w:val="007C6150"/>
    <w:rsid w:val="007C7822"/>
    <w:rsid w:val="007D1157"/>
    <w:rsid w:val="007D5778"/>
    <w:rsid w:val="007D6EDB"/>
    <w:rsid w:val="007E1360"/>
    <w:rsid w:val="007E2425"/>
    <w:rsid w:val="007E2645"/>
    <w:rsid w:val="007E3DD4"/>
    <w:rsid w:val="00806A26"/>
    <w:rsid w:val="00811FFC"/>
    <w:rsid w:val="0081336C"/>
    <w:rsid w:val="00815187"/>
    <w:rsid w:val="0081752A"/>
    <w:rsid w:val="00817B18"/>
    <w:rsid w:val="0082196B"/>
    <w:rsid w:val="00827A05"/>
    <w:rsid w:val="00830F5E"/>
    <w:rsid w:val="008335F3"/>
    <w:rsid w:val="008465DD"/>
    <w:rsid w:val="00857DFB"/>
    <w:rsid w:val="008611ED"/>
    <w:rsid w:val="00861EF2"/>
    <w:rsid w:val="0087203A"/>
    <w:rsid w:val="0089288F"/>
    <w:rsid w:val="008A518E"/>
    <w:rsid w:val="008A7714"/>
    <w:rsid w:val="008B26A9"/>
    <w:rsid w:val="008B399A"/>
    <w:rsid w:val="008C29D0"/>
    <w:rsid w:val="008C6706"/>
    <w:rsid w:val="008D4F52"/>
    <w:rsid w:val="008F597A"/>
    <w:rsid w:val="008F59D0"/>
    <w:rsid w:val="00901A18"/>
    <w:rsid w:val="00902804"/>
    <w:rsid w:val="00902D13"/>
    <w:rsid w:val="00903050"/>
    <w:rsid w:val="00903C93"/>
    <w:rsid w:val="00903FFD"/>
    <w:rsid w:val="00904E1D"/>
    <w:rsid w:val="00906FE8"/>
    <w:rsid w:val="00911DE6"/>
    <w:rsid w:val="009120ED"/>
    <w:rsid w:val="009143E1"/>
    <w:rsid w:val="009144FB"/>
    <w:rsid w:val="00916AA8"/>
    <w:rsid w:val="00924444"/>
    <w:rsid w:val="00934D54"/>
    <w:rsid w:val="00937016"/>
    <w:rsid w:val="00942C8B"/>
    <w:rsid w:val="00954DDD"/>
    <w:rsid w:val="00955C09"/>
    <w:rsid w:val="0095624D"/>
    <w:rsid w:val="009654FB"/>
    <w:rsid w:val="00966B89"/>
    <w:rsid w:val="00975C02"/>
    <w:rsid w:val="009763C1"/>
    <w:rsid w:val="00980233"/>
    <w:rsid w:val="009816B4"/>
    <w:rsid w:val="009902E3"/>
    <w:rsid w:val="009915A3"/>
    <w:rsid w:val="00994420"/>
    <w:rsid w:val="009A27BB"/>
    <w:rsid w:val="009A6EEB"/>
    <w:rsid w:val="009B19EB"/>
    <w:rsid w:val="009B6DBF"/>
    <w:rsid w:val="009D4596"/>
    <w:rsid w:val="009E150B"/>
    <w:rsid w:val="009E35D3"/>
    <w:rsid w:val="009E7433"/>
    <w:rsid w:val="009F5F33"/>
    <w:rsid w:val="00A02FB0"/>
    <w:rsid w:val="00A04B12"/>
    <w:rsid w:val="00A23D59"/>
    <w:rsid w:val="00A3286F"/>
    <w:rsid w:val="00A330AD"/>
    <w:rsid w:val="00A435E6"/>
    <w:rsid w:val="00A47AA4"/>
    <w:rsid w:val="00A533C0"/>
    <w:rsid w:val="00A56AE6"/>
    <w:rsid w:val="00A62A35"/>
    <w:rsid w:val="00A62E87"/>
    <w:rsid w:val="00A65829"/>
    <w:rsid w:val="00A65C2F"/>
    <w:rsid w:val="00A76B30"/>
    <w:rsid w:val="00A814F8"/>
    <w:rsid w:val="00A83958"/>
    <w:rsid w:val="00A84EB5"/>
    <w:rsid w:val="00A87BE3"/>
    <w:rsid w:val="00A90B6C"/>
    <w:rsid w:val="00A91BC2"/>
    <w:rsid w:val="00A91CB0"/>
    <w:rsid w:val="00A96158"/>
    <w:rsid w:val="00A96488"/>
    <w:rsid w:val="00AB6F47"/>
    <w:rsid w:val="00AC047B"/>
    <w:rsid w:val="00AC4F92"/>
    <w:rsid w:val="00AC7838"/>
    <w:rsid w:val="00AD185C"/>
    <w:rsid w:val="00AD374C"/>
    <w:rsid w:val="00AE4147"/>
    <w:rsid w:val="00AE4AD6"/>
    <w:rsid w:val="00AF2F62"/>
    <w:rsid w:val="00AF77DF"/>
    <w:rsid w:val="00AF7903"/>
    <w:rsid w:val="00B020DC"/>
    <w:rsid w:val="00B063AD"/>
    <w:rsid w:val="00B13996"/>
    <w:rsid w:val="00B276C4"/>
    <w:rsid w:val="00B30C85"/>
    <w:rsid w:val="00B310DF"/>
    <w:rsid w:val="00B358C7"/>
    <w:rsid w:val="00B5028C"/>
    <w:rsid w:val="00B52BF5"/>
    <w:rsid w:val="00B5356F"/>
    <w:rsid w:val="00B55329"/>
    <w:rsid w:val="00B57593"/>
    <w:rsid w:val="00B63C22"/>
    <w:rsid w:val="00B64834"/>
    <w:rsid w:val="00B65E73"/>
    <w:rsid w:val="00B66128"/>
    <w:rsid w:val="00B71DCB"/>
    <w:rsid w:val="00B75717"/>
    <w:rsid w:val="00B77FAA"/>
    <w:rsid w:val="00B8095D"/>
    <w:rsid w:val="00B836B1"/>
    <w:rsid w:val="00B91022"/>
    <w:rsid w:val="00B91D47"/>
    <w:rsid w:val="00B921E0"/>
    <w:rsid w:val="00B939DA"/>
    <w:rsid w:val="00B939E2"/>
    <w:rsid w:val="00B97C8F"/>
    <w:rsid w:val="00BA109A"/>
    <w:rsid w:val="00BA188E"/>
    <w:rsid w:val="00BB0ED0"/>
    <w:rsid w:val="00BB6D06"/>
    <w:rsid w:val="00BC1DB3"/>
    <w:rsid w:val="00BC4D47"/>
    <w:rsid w:val="00BD058A"/>
    <w:rsid w:val="00BD3D73"/>
    <w:rsid w:val="00BD4DAA"/>
    <w:rsid w:val="00BD6DDE"/>
    <w:rsid w:val="00BE143E"/>
    <w:rsid w:val="00BE2D19"/>
    <w:rsid w:val="00BE65B4"/>
    <w:rsid w:val="00BF4ECA"/>
    <w:rsid w:val="00C06BD5"/>
    <w:rsid w:val="00C12AC1"/>
    <w:rsid w:val="00C21040"/>
    <w:rsid w:val="00C21E1B"/>
    <w:rsid w:val="00C23385"/>
    <w:rsid w:val="00C27620"/>
    <w:rsid w:val="00C30FA4"/>
    <w:rsid w:val="00C40433"/>
    <w:rsid w:val="00C5219D"/>
    <w:rsid w:val="00C53029"/>
    <w:rsid w:val="00C56057"/>
    <w:rsid w:val="00C61C06"/>
    <w:rsid w:val="00C67707"/>
    <w:rsid w:val="00C7436B"/>
    <w:rsid w:val="00C81144"/>
    <w:rsid w:val="00C8116B"/>
    <w:rsid w:val="00C817F5"/>
    <w:rsid w:val="00CA08D8"/>
    <w:rsid w:val="00CA0AC3"/>
    <w:rsid w:val="00CA2D94"/>
    <w:rsid w:val="00CA5FD3"/>
    <w:rsid w:val="00CA695E"/>
    <w:rsid w:val="00CA76A6"/>
    <w:rsid w:val="00CC6FEE"/>
    <w:rsid w:val="00CE15AB"/>
    <w:rsid w:val="00CE385A"/>
    <w:rsid w:val="00CF4EE2"/>
    <w:rsid w:val="00D14FFA"/>
    <w:rsid w:val="00D174D0"/>
    <w:rsid w:val="00D33F75"/>
    <w:rsid w:val="00D40EC6"/>
    <w:rsid w:val="00D42D80"/>
    <w:rsid w:val="00D42FE4"/>
    <w:rsid w:val="00D53506"/>
    <w:rsid w:val="00D5618E"/>
    <w:rsid w:val="00D65004"/>
    <w:rsid w:val="00D662C2"/>
    <w:rsid w:val="00D717DE"/>
    <w:rsid w:val="00D94747"/>
    <w:rsid w:val="00DA231D"/>
    <w:rsid w:val="00DA5E59"/>
    <w:rsid w:val="00DB0664"/>
    <w:rsid w:val="00DB6085"/>
    <w:rsid w:val="00DB650B"/>
    <w:rsid w:val="00DC221B"/>
    <w:rsid w:val="00DC2BE0"/>
    <w:rsid w:val="00DD2759"/>
    <w:rsid w:val="00DD54AE"/>
    <w:rsid w:val="00DE2DD9"/>
    <w:rsid w:val="00DE4690"/>
    <w:rsid w:val="00DE589D"/>
    <w:rsid w:val="00DE6C13"/>
    <w:rsid w:val="00DF448A"/>
    <w:rsid w:val="00DF5F28"/>
    <w:rsid w:val="00E01C90"/>
    <w:rsid w:val="00E05181"/>
    <w:rsid w:val="00E151F1"/>
    <w:rsid w:val="00E1654F"/>
    <w:rsid w:val="00E22BD2"/>
    <w:rsid w:val="00E22CFB"/>
    <w:rsid w:val="00E24DF4"/>
    <w:rsid w:val="00E279B9"/>
    <w:rsid w:val="00E27BC6"/>
    <w:rsid w:val="00E30672"/>
    <w:rsid w:val="00E32073"/>
    <w:rsid w:val="00E34727"/>
    <w:rsid w:val="00E42210"/>
    <w:rsid w:val="00E51195"/>
    <w:rsid w:val="00E5362B"/>
    <w:rsid w:val="00E654CE"/>
    <w:rsid w:val="00E75524"/>
    <w:rsid w:val="00E7623C"/>
    <w:rsid w:val="00E773AE"/>
    <w:rsid w:val="00E8002A"/>
    <w:rsid w:val="00E81153"/>
    <w:rsid w:val="00E82A9B"/>
    <w:rsid w:val="00EA21E4"/>
    <w:rsid w:val="00EA3DC3"/>
    <w:rsid w:val="00EA5C77"/>
    <w:rsid w:val="00EA61CA"/>
    <w:rsid w:val="00EB01FB"/>
    <w:rsid w:val="00EB1312"/>
    <w:rsid w:val="00ED31A2"/>
    <w:rsid w:val="00ED4C02"/>
    <w:rsid w:val="00EE2B94"/>
    <w:rsid w:val="00EE56AB"/>
    <w:rsid w:val="00F108B2"/>
    <w:rsid w:val="00F1205D"/>
    <w:rsid w:val="00F12A16"/>
    <w:rsid w:val="00F15338"/>
    <w:rsid w:val="00F15B3C"/>
    <w:rsid w:val="00F17381"/>
    <w:rsid w:val="00F20B7C"/>
    <w:rsid w:val="00F2154A"/>
    <w:rsid w:val="00F240EE"/>
    <w:rsid w:val="00F26F28"/>
    <w:rsid w:val="00F3435B"/>
    <w:rsid w:val="00F34FC8"/>
    <w:rsid w:val="00F40B7C"/>
    <w:rsid w:val="00F41A88"/>
    <w:rsid w:val="00F4490C"/>
    <w:rsid w:val="00F50EA3"/>
    <w:rsid w:val="00F515C4"/>
    <w:rsid w:val="00F6332A"/>
    <w:rsid w:val="00F640AC"/>
    <w:rsid w:val="00F64FB6"/>
    <w:rsid w:val="00F677AB"/>
    <w:rsid w:val="00F70246"/>
    <w:rsid w:val="00F83975"/>
    <w:rsid w:val="00FA56F5"/>
    <w:rsid w:val="00FB2098"/>
    <w:rsid w:val="00FB5561"/>
    <w:rsid w:val="00FC1B5E"/>
    <w:rsid w:val="00FD288A"/>
    <w:rsid w:val="00FE10B5"/>
    <w:rsid w:val="00FE5548"/>
    <w:rsid w:val="00FF0407"/>
    <w:rsid w:val="00FF3EAE"/>
    <w:rsid w:val="00FF6F71"/>
    <w:rsid w:val="00FF7731"/>
    <w:rsid w:val="00FF7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DB9E7F5"/>
  <w15:docId w15:val="{75273803-539F-4BB7-9647-CF8C6E1F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8D8"/>
    <w:pPr>
      <w:spacing w:after="0"/>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A08D8"/>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CA08D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08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8D8"/>
    <w:rPr>
      <w:rFonts w:ascii="Tahoma" w:eastAsia="Calibri" w:hAnsi="Tahoma" w:cs="Tahoma"/>
      <w:sz w:val="16"/>
      <w:szCs w:val="16"/>
    </w:rPr>
  </w:style>
  <w:style w:type="character" w:styleId="Strong">
    <w:name w:val="Strong"/>
    <w:basedOn w:val="DefaultParagraphFont"/>
    <w:uiPriority w:val="22"/>
    <w:qFormat/>
    <w:rsid w:val="00586809"/>
    <w:rPr>
      <w:b/>
      <w:bCs/>
    </w:rPr>
  </w:style>
  <w:style w:type="character" w:customStyle="1" w:styleId="apple-converted-space">
    <w:name w:val="apple-converted-space"/>
    <w:basedOn w:val="DefaultParagraphFont"/>
    <w:rsid w:val="00A65C2F"/>
  </w:style>
  <w:style w:type="numbering" w:customStyle="1" w:styleId="NoList1">
    <w:name w:val="No List1"/>
    <w:next w:val="NoList"/>
    <w:uiPriority w:val="99"/>
    <w:semiHidden/>
    <w:unhideWhenUsed/>
    <w:rsid w:val="004C79C1"/>
  </w:style>
  <w:style w:type="paragraph" w:styleId="ListParagraph">
    <w:name w:val="List Paragraph"/>
    <w:basedOn w:val="Normal"/>
    <w:uiPriority w:val="34"/>
    <w:qFormat/>
    <w:rsid w:val="00314E7C"/>
    <w:pPr>
      <w:ind w:left="720"/>
      <w:contextualSpacing/>
    </w:pPr>
  </w:style>
  <w:style w:type="numbering" w:customStyle="1" w:styleId="NoList2">
    <w:name w:val="No List2"/>
    <w:next w:val="NoList"/>
    <w:uiPriority w:val="99"/>
    <w:semiHidden/>
    <w:unhideWhenUsed/>
    <w:rsid w:val="00BA188E"/>
  </w:style>
  <w:style w:type="paragraph" w:styleId="Header">
    <w:name w:val="header"/>
    <w:basedOn w:val="Normal"/>
    <w:link w:val="HeaderChar"/>
    <w:uiPriority w:val="99"/>
    <w:unhideWhenUsed/>
    <w:rsid w:val="009816B4"/>
    <w:pPr>
      <w:tabs>
        <w:tab w:val="center" w:pos="4680"/>
        <w:tab w:val="right" w:pos="9360"/>
      </w:tabs>
      <w:spacing w:line="240" w:lineRule="auto"/>
    </w:pPr>
  </w:style>
  <w:style w:type="character" w:customStyle="1" w:styleId="HeaderChar">
    <w:name w:val="Header Char"/>
    <w:basedOn w:val="DefaultParagraphFont"/>
    <w:link w:val="Header"/>
    <w:uiPriority w:val="99"/>
    <w:rsid w:val="009816B4"/>
    <w:rPr>
      <w:rFonts w:ascii="Times New Roman" w:eastAsia="Calibri" w:hAnsi="Times New Roman" w:cs="Times New Roman"/>
      <w:sz w:val="24"/>
    </w:rPr>
  </w:style>
  <w:style w:type="paragraph" w:styleId="Footer">
    <w:name w:val="footer"/>
    <w:basedOn w:val="Normal"/>
    <w:link w:val="FooterChar"/>
    <w:uiPriority w:val="99"/>
    <w:unhideWhenUsed/>
    <w:rsid w:val="009816B4"/>
    <w:pPr>
      <w:tabs>
        <w:tab w:val="center" w:pos="4680"/>
        <w:tab w:val="right" w:pos="9360"/>
      </w:tabs>
      <w:spacing w:line="240" w:lineRule="auto"/>
    </w:pPr>
  </w:style>
  <w:style w:type="character" w:customStyle="1" w:styleId="FooterChar">
    <w:name w:val="Footer Char"/>
    <w:basedOn w:val="DefaultParagraphFont"/>
    <w:link w:val="Footer"/>
    <w:uiPriority w:val="99"/>
    <w:rsid w:val="009816B4"/>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9315">
      <w:bodyDiv w:val="1"/>
      <w:marLeft w:val="0"/>
      <w:marRight w:val="0"/>
      <w:marTop w:val="0"/>
      <w:marBottom w:val="0"/>
      <w:divBdr>
        <w:top w:val="none" w:sz="0" w:space="0" w:color="auto"/>
        <w:left w:val="none" w:sz="0" w:space="0" w:color="auto"/>
        <w:bottom w:val="none" w:sz="0" w:space="0" w:color="auto"/>
        <w:right w:val="none" w:sz="0" w:space="0" w:color="auto"/>
      </w:divBdr>
    </w:div>
    <w:div w:id="36515664">
      <w:bodyDiv w:val="1"/>
      <w:marLeft w:val="0"/>
      <w:marRight w:val="0"/>
      <w:marTop w:val="0"/>
      <w:marBottom w:val="0"/>
      <w:divBdr>
        <w:top w:val="none" w:sz="0" w:space="0" w:color="auto"/>
        <w:left w:val="none" w:sz="0" w:space="0" w:color="auto"/>
        <w:bottom w:val="none" w:sz="0" w:space="0" w:color="auto"/>
        <w:right w:val="none" w:sz="0" w:space="0" w:color="auto"/>
      </w:divBdr>
    </w:div>
    <w:div w:id="76295838">
      <w:bodyDiv w:val="1"/>
      <w:marLeft w:val="0"/>
      <w:marRight w:val="0"/>
      <w:marTop w:val="0"/>
      <w:marBottom w:val="0"/>
      <w:divBdr>
        <w:top w:val="none" w:sz="0" w:space="0" w:color="auto"/>
        <w:left w:val="none" w:sz="0" w:space="0" w:color="auto"/>
        <w:bottom w:val="none" w:sz="0" w:space="0" w:color="auto"/>
        <w:right w:val="none" w:sz="0" w:space="0" w:color="auto"/>
      </w:divBdr>
    </w:div>
    <w:div w:id="112330261">
      <w:bodyDiv w:val="1"/>
      <w:marLeft w:val="0"/>
      <w:marRight w:val="0"/>
      <w:marTop w:val="0"/>
      <w:marBottom w:val="0"/>
      <w:divBdr>
        <w:top w:val="none" w:sz="0" w:space="0" w:color="auto"/>
        <w:left w:val="none" w:sz="0" w:space="0" w:color="auto"/>
        <w:bottom w:val="none" w:sz="0" w:space="0" w:color="auto"/>
        <w:right w:val="none" w:sz="0" w:space="0" w:color="auto"/>
      </w:divBdr>
    </w:div>
    <w:div w:id="148861290">
      <w:bodyDiv w:val="1"/>
      <w:marLeft w:val="0"/>
      <w:marRight w:val="0"/>
      <w:marTop w:val="0"/>
      <w:marBottom w:val="0"/>
      <w:divBdr>
        <w:top w:val="none" w:sz="0" w:space="0" w:color="auto"/>
        <w:left w:val="none" w:sz="0" w:space="0" w:color="auto"/>
        <w:bottom w:val="none" w:sz="0" w:space="0" w:color="auto"/>
        <w:right w:val="none" w:sz="0" w:space="0" w:color="auto"/>
      </w:divBdr>
    </w:div>
    <w:div w:id="179397998">
      <w:bodyDiv w:val="1"/>
      <w:marLeft w:val="0"/>
      <w:marRight w:val="0"/>
      <w:marTop w:val="0"/>
      <w:marBottom w:val="0"/>
      <w:divBdr>
        <w:top w:val="none" w:sz="0" w:space="0" w:color="auto"/>
        <w:left w:val="none" w:sz="0" w:space="0" w:color="auto"/>
        <w:bottom w:val="none" w:sz="0" w:space="0" w:color="auto"/>
        <w:right w:val="none" w:sz="0" w:space="0" w:color="auto"/>
      </w:divBdr>
    </w:div>
    <w:div w:id="218788245">
      <w:bodyDiv w:val="1"/>
      <w:marLeft w:val="0"/>
      <w:marRight w:val="0"/>
      <w:marTop w:val="0"/>
      <w:marBottom w:val="0"/>
      <w:divBdr>
        <w:top w:val="none" w:sz="0" w:space="0" w:color="auto"/>
        <w:left w:val="none" w:sz="0" w:space="0" w:color="auto"/>
        <w:bottom w:val="none" w:sz="0" w:space="0" w:color="auto"/>
        <w:right w:val="none" w:sz="0" w:space="0" w:color="auto"/>
      </w:divBdr>
    </w:div>
    <w:div w:id="231549446">
      <w:bodyDiv w:val="1"/>
      <w:marLeft w:val="0"/>
      <w:marRight w:val="0"/>
      <w:marTop w:val="0"/>
      <w:marBottom w:val="0"/>
      <w:divBdr>
        <w:top w:val="none" w:sz="0" w:space="0" w:color="auto"/>
        <w:left w:val="none" w:sz="0" w:space="0" w:color="auto"/>
        <w:bottom w:val="none" w:sz="0" w:space="0" w:color="auto"/>
        <w:right w:val="none" w:sz="0" w:space="0" w:color="auto"/>
      </w:divBdr>
    </w:div>
    <w:div w:id="289358593">
      <w:bodyDiv w:val="1"/>
      <w:marLeft w:val="0"/>
      <w:marRight w:val="0"/>
      <w:marTop w:val="0"/>
      <w:marBottom w:val="0"/>
      <w:divBdr>
        <w:top w:val="none" w:sz="0" w:space="0" w:color="auto"/>
        <w:left w:val="none" w:sz="0" w:space="0" w:color="auto"/>
        <w:bottom w:val="none" w:sz="0" w:space="0" w:color="auto"/>
        <w:right w:val="none" w:sz="0" w:space="0" w:color="auto"/>
      </w:divBdr>
    </w:div>
    <w:div w:id="329721449">
      <w:bodyDiv w:val="1"/>
      <w:marLeft w:val="0"/>
      <w:marRight w:val="0"/>
      <w:marTop w:val="0"/>
      <w:marBottom w:val="0"/>
      <w:divBdr>
        <w:top w:val="none" w:sz="0" w:space="0" w:color="auto"/>
        <w:left w:val="none" w:sz="0" w:space="0" w:color="auto"/>
        <w:bottom w:val="none" w:sz="0" w:space="0" w:color="auto"/>
        <w:right w:val="none" w:sz="0" w:space="0" w:color="auto"/>
      </w:divBdr>
    </w:div>
    <w:div w:id="371617795">
      <w:bodyDiv w:val="1"/>
      <w:marLeft w:val="0"/>
      <w:marRight w:val="0"/>
      <w:marTop w:val="0"/>
      <w:marBottom w:val="0"/>
      <w:divBdr>
        <w:top w:val="none" w:sz="0" w:space="0" w:color="auto"/>
        <w:left w:val="none" w:sz="0" w:space="0" w:color="auto"/>
        <w:bottom w:val="none" w:sz="0" w:space="0" w:color="auto"/>
        <w:right w:val="none" w:sz="0" w:space="0" w:color="auto"/>
      </w:divBdr>
    </w:div>
    <w:div w:id="373623034">
      <w:bodyDiv w:val="1"/>
      <w:marLeft w:val="0"/>
      <w:marRight w:val="0"/>
      <w:marTop w:val="0"/>
      <w:marBottom w:val="0"/>
      <w:divBdr>
        <w:top w:val="none" w:sz="0" w:space="0" w:color="auto"/>
        <w:left w:val="none" w:sz="0" w:space="0" w:color="auto"/>
        <w:bottom w:val="none" w:sz="0" w:space="0" w:color="auto"/>
        <w:right w:val="none" w:sz="0" w:space="0" w:color="auto"/>
      </w:divBdr>
    </w:div>
    <w:div w:id="464129187">
      <w:bodyDiv w:val="1"/>
      <w:marLeft w:val="0"/>
      <w:marRight w:val="0"/>
      <w:marTop w:val="0"/>
      <w:marBottom w:val="0"/>
      <w:divBdr>
        <w:top w:val="none" w:sz="0" w:space="0" w:color="auto"/>
        <w:left w:val="none" w:sz="0" w:space="0" w:color="auto"/>
        <w:bottom w:val="none" w:sz="0" w:space="0" w:color="auto"/>
        <w:right w:val="none" w:sz="0" w:space="0" w:color="auto"/>
      </w:divBdr>
    </w:div>
    <w:div w:id="469051776">
      <w:bodyDiv w:val="1"/>
      <w:marLeft w:val="0"/>
      <w:marRight w:val="0"/>
      <w:marTop w:val="0"/>
      <w:marBottom w:val="0"/>
      <w:divBdr>
        <w:top w:val="none" w:sz="0" w:space="0" w:color="auto"/>
        <w:left w:val="none" w:sz="0" w:space="0" w:color="auto"/>
        <w:bottom w:val="none" w:sz="0" w:space="0" w:color="auto"/>
        <w:right w:val="none" w:sz="0" w:space="0" w:color="auto"/>
      </w:divBdr>
    </w:div>
    <w:div w:id="478226498">
      <w:bodyDiv w:val="1"/>
      <w:marLeft w:val="0"/>
      <w:marRight w:val="0"/>
      <w:marTop w:val="0"/>
      <w:marBottom w:val="0"/>
      <w:divBdr>
        <w:top w:val="none" w:sz="0" w:space="0" w:color="auto"/>
        <w:left w:val="none" w:sz="0" w:space="0" w:color="auto"/>
        <w:bottom w:val="none" w:sz="0" w:space="0" w:color="auto"/>
        <w:right w:val="none" w:sz="0" w:space="0" w:color="auto"/>
      </w:divBdr>
    </w:div>
    <w:div w:id="484005634">
      <w:bodyDiv w:val="1"/>
      <w:marLeft w:val="0"/>
      <w:marRight w:val="0"/>
      <w:marTop w:val="0"/>
      <w:marBottom w:val="0"/>
      <w:divBdr>
        <w:top w:val="none" w:sz="0" w:space="0" w:color="auto"/>
        <w:left w:val="none" w:sz="0" w:space="0" w:color="auto"/>
        <w:bottom w:val="none" w:sz="0" w:space="0" w:color="auto"/>
        <w:right w:val="none" w:sz="0" w:space="0" w:color="auto"/>
      </w:divBdr>
    </w:div>
    <w:div w:id="487862727">
      <w:bodyDiv w:val="1"/>
      <w:marLeft w:val="0"/>
      <w:marRight w:val="0"/>
      <w:marTop w:val="0"/>
      <w:marBottom w:val="0"/>
      <w:divBdr>
        <w:top w:val="none" w:sz="0" w:space="0" w:color="auto"/>
        <w:left w:val="none" w:sz="0" w:space="0" w:color="auto"/>
        <w:bottom w:val="none" w:sz="0" w:space="0" w:color="auto"/>
        <w:right w:val="none" w:sz="0" w:space="0" w:color="auto"/>
      </w:divBdr>
    </w:div>
    <w:div w:id="547449989">
      <w:bodyDiv w:val="1"/>
      <w:marLeft w:val="0"/>
      <w:marRight w:val="0"/>
      <w:marTop w:val="0"/>
      <w:marBottom w:val="0"/>
      <w:divBdr>
        <w:top w:val="none" w:sz="0" w:space="0" w:color="auto"/>
        <w:left w:val="none" w:sz="0" w:space="0" w:color="auto"/>
        <w:bottom w:val="none" w:sz="0" w:space="0" w:color="auto"/>
        <w:right w:val="none" w:sz="0" w:space="0" w:color="auto"/>
      </w:divBdr>
    </w:div>
    <w:div w:id="552816414">
      <w:bodyDiv w:val="1"/>
      <w:marLeft w:val="0"/>
      <w:marRight w:val="0"/>
      <w:marTop w:val="0"/>
      <w:marBottom w:val="0"/>
      <w:divBdr>
        <w:top w:val="none" w:sz="0" w:space="0" w:color="auto"/>
        <w:left w:val="none" w:sz="0" w:space="0" w:color="auto"/>
        <w:bottom w:val="none" w:sz="0" w:space="0" w:color="auto"/>
        <w:right w:val="none" w:sz="0" w:space="0" w:color="auto"/>
      </w:divBdr>
    </w:div>
    <w:div w:id="569656022">
      <w:bodyDiv w:val="1"/>
      <w:marLeft w:val="0"/>
      <w:marRight w:val="0"/>
      <w:marTop w:val="0"/>
      <w:marBottom w:val="0"/>
      <w:divBdr>
        <w:top w:val="none" w:sz="0" w:space="0" w:color="auto"/>
        <w:left w:val="none" w:sz="0" w:space="0" w:color="auto"/>
        <w:bottom w:val="none" w:sz="0" w:space="0" w:color="auto"/>
        <w:right w:val="none" w:sz="0" w:space="0" w:color="auto"/>
      </w:divBdr>
    </w:div>
    <w:div w:id="650214460">
      <w:bodyDiv w:val="1"/>
      <w:marLeft w:val="0"/>
      <w:marRight w:val="0"/>
      <w:marTop w:val="0"/>
      <w:marBottom w:val="0"/>
      <w:divBdr>
        <w:top w:val="none" w:sz="0" w:space="0" w:color="auto"/>
        <w:left w:val="none" w:sz="0" w:space="0" w:color="auto"/>
        <w:bottom w:val="none" w:sz="0" w:space="0" w:color="auto"/>
        <w:right w:val="none" w:sz="0" w:space="0" w:color="auto"/>
      </w:divBdr>
    </w:div>
    <w:div w:id="669912748">
      <w:bodyDiv w:val="1"/>
      <w:marLeft w:val="0"/>
      <w:marRight w:val="0"/>
      <w:marTop w:val="0"/>
      <w:marBottom w:val="0"/>
      <w:divBdr>
        <w:top w:val="none" w:sz="0" w:space="0" w:color="auto"/>
        <w:left w:val="none" w:sz="0" w:space="0" w:color="auto"/>
        <w:bottom w:val="none" w:sz="0" w:space="0" w:color="auto"/>
        <w:right w:val="none" w:sz="0" w:space="0" w:color="auto"/>
      </w:divBdr>
    </w:div>
    <w:div w:id="751512926">
      <w:bodyDiv w:val="1"/>
      <w:marLeft w:val="0"/>
      <w:marRight w:val="0"/>
      <w:marTop w:val="0"/>
      <w:marBottom w:val="0"/>
      <w:divBdr>
        <w:top w:val="none" w:sz="0" w:space="0" w:color="auto"/>
        <w:left w:val="none" w:sz="0" w:space="0" w:color="auto"/>
        <w:bottom w:val="none" w:sz="0" w:space="0" w:color="auto"/>
        <w:right w:val="none" w:sz="0" w:space="0" w:color="auto"/>
      </w:divBdr>
    </w:div>
    <w:div w:id="762645039">
      <w:bodyDiv w:val="1"/>
      <w:marLeft w:val="0"/>
      <w:marRight w:val="0"/>
      <w:marTop w:val="0"/>
      <w:marBottom w:val="0"/>
      <w:divBdr>
        <w:top w:val="none" w:sz="0" w:space="0" w:color="auto"/>
        <w:left w:val="none" w:sz="0" w:space="0" w:color="auto"/>
        <w:bottom w:val="none" w:sz="0" w:space="0" w:color="auto"/>
        <w:right w:val="none" w:sz="0" w:space="0" w:color="auto"/>
      </w:divBdr>
    </w:div>
    <w:div w:id="769744685">
      <w:bodyDiv w:val="1"/>
      <w:marLeft w:val="0"/>
      <w:marRight w:val="0"/>
      <w:marTop w:val="0"/>
      <w:marBottom w:val="0"/>
      <w:divBdr>
        <w:top w:val="none" w:sz="0" w:space="0" w:color="auto"/>
        <w:left w:val="none" w:sz="0" w:space="0" w:color="auto"/>
        <w:bottom w:val="none" w:sz="0" w:space="0" w:color="auto"/>
        <w:right w:val="none" w:sz="0" w:space="0" w:color="auto"/>
      </w:divBdr>
    </w:div>
    <w:div w:id="841043522">
      <w:bodyDiv w:val="1"/>
      <w:marLeft w:val="0"/>
      <w:marRight w:val="0"/>
      <w:marTop w:val="0"/>
      <w:marBottom w:val="0"/>
      <w:divBdr>
        <w:top w:val="none" w:sz="0" w:space="0" w:color="auto"/>
        <w:left w:val="none" w:sz="0" w:space="0" w:color="auto"/>
        <w:bottom w:val="none" w:sz="0" w:space="0" w:color="auto"/>
        <w:right w:val="none" w:sz="0" w:space="0" w:color="auto"/>
      </w:divBdr>
    </w:div>
    <w:div w:id="860052216">
      <w:bodyDiv w:val="1"/>
      <w:marLeft w:val="0"/>
      <w:marRight w:val="0"/>
      <w:marTop w:val="0"/>
      <w:marBottom w:val="0"/>
      <w:divBdr>
        <w:top w:val="none" w:sz="0" w:space="0" w:color="auto"/>
        <w:left w:val="none" w:sz="0" w:space="0" w:color="auto"/>
        <w:bottom w:val="none" w:sz="0" w:space="0" w:color="auto"/>
        <w:right w:val="none" w:sz="0" w:space="0" w:color="auto"/>
      </w:divBdr>
    </w:div>
    <w:div w:id="915748770">
      <w:bodyDiv w:val="1"/>
      <w:marLeft w:val="0"/>
      <w:marRight w:val="0"/>
      <w:marTop w:val="0"/>
      <w:marBottom w:val="0"/>
      <w:divBdr>
        <w:top w:val="none" w:sz="0" w:space="0" w:color="auto"/>
        <w:left w:val="none" w:sz="0" w:space="0" w:color="auto"/>
        <w:bottom w:val="none" w:sz="0" w:space="0" w:color="auto"/>
        <w:right w:val="none" w:sz="0" w:space="0" w:color="auto"/>
      </w:divBdr>
    </w:div>
    <w:div w:id="963273848">
      <w:bodyDiv w:val="1"/>
      <w:marLeft w:val="0"/>
      <w:marRight w:val="0"/>
      <w:marTop w:val="0"/>
      <w:marBottom w:val="0"/>
      <w:divBdr>
        <w:top w:val="none" w:sz="0" w:space="0" w:color="auto"/>
        <w:left w:val="none" w:sz="0" w:space="0" w:color="auto"/>
        <w:bottom w:val="none" w:sz="0" w:space="0" w:color="auto"/>
        <w:right w:val="none" w:sz="0" w:space="0" w:color="auto"/>
      </w:divBdr>
    </w:div>
    <w:div w:id="969092259">
      <w:bodyDiv w:val="1"/>
      <w:marLeft w:val="0"/>
      <w:marRight w:val="0"/>
      <w:marTop w:val="0"/>
      <w:marBottom w:val="0"/>
      <w:divBdr>
        <w:top w:val="none" w:sz="0" w:space="0" w:color="auto"/>
        <w:left w:val="none" w:sz="0" w:space="0" w:color="auto"/>
        <w:bottom w:val="none" w:sz="0" w:space="0" w:color="auto"/>
        <w:right w:val="none" w:sz="0" w:space="0" w:color="auto"/>
      </w:divBdr>
    </w:div>
    <w:div w:id="996760875">
      <w:bodyDiv w:val="1"/>
      <w:marLeft w:val="0"/>
      <w:marRight w:val="0"/>
      <w:marTop w:val="0"/>
      <w:marBottom w:val="0"/>
      <w:divBdr>
        <w:top w:val="none" w:sz="0" w:space="0" w:color="auto"/>
        <w:left w:val="none" w:sz="0" w:space="0" w:color="auto"/>
        <w:bottom w:val="none" w:sz="0" w:space="0" w:color="auto"/>
        <w:right w:val="none" w:sz="0" w:space="0" w:color="auto"/>
      </w:divBdr>
    </w:div>
    <w:div w:id="1071657302">
      <w:bodyDiv w:val="1"/>
      <w:marLeft w:val="0"/>
      <w:marRight w:val="0"/>
      <w:marTop w:val="0"/>
      <w:marBottom w:val="0"/>
      <w:divBdr>
        <w:top w:val="none" w:sz="0" w:space="0" w:color="auto"/>
        <w:left w:val="none" w:sz="0" w:space="0" w:color="auto"/>
        <w:bottom w:val="none" w:sz="0" w:space="0" w:color="auto"/>
        <w:right w:val="none" w:sz="0" w:space="0" w:color="auto"/>
      </w:divBdr>
    </w:div>
    <w:div w:id="1121068716">
      <w:bodyDiv w:val="1"/>
      <w:marLeft w:val="0"/>
      <w:marRight w:val="0"/>
      <w:marTop w:val="0"/>
      <w:marBottom w:val="0"/>
      <w:divBdr>
        <w:top w:val="none" w:sz="0" w:space="0" w:color="auto"/>
        <w:left w:val="none" w:sz="0" w:space="0" w:color="auto"/>
        <w:bottom w:val="none" w:sz="0" w:space="0" w:color="auto"/>
        <w:right w:val="none" w:sz="0" w:space="0" w:color="auto"/>
      </w:divBdr>
    </w:div>
    <w:div w:id="1121269051">
      <w:bodyDiv w:val="1"/>
      <w:marLeft w:val="0"/>
      <w:marRight w:val="0"/>
      <w:marTop w:val="0"/>
      <w:marBottom w:val="0"/>
      <w:divBdr>
        <w:top w:val="none" w:sz="0" w:space="0" w:color="auto"/>
        <w:left w:val="none" w:sz="0" w:space="0" w:color="auto"/>
        <w:bottom w:val="none" w:sz="0" w:space="0" w:color="auto"/>
        <w:right w:val="none" w:sz="0" w:space="0" w:color="auto"/>
      </w:divBdr>
    </w:div>
    <w:div w:id="1123111841">
      <w:bodyDiv w:val="1"/>
      <w:marLeft w:val="0"/>
      <w:marRight w:val="0"/>
      <w:marTop w:val="0"/>
      <w:marBottom w:val="0"/>
      <w:divBdr>
        <w:top w:val="none" w:sz="0" w:space="0" w:color="auto"/>
        <w:left w:val="none" w:sz="0" w:space="0" w:color="auto"/>
        <w:bottom w:val="none" w:sz="0" w:space="0" w:color="auto"/>
        <w:right w:val="none" w:sz="0" w:space="0" w:color="auto"/>
      </w:divBdr>
    </w:div>
    <w:div w:id="1147281811">
      <w:bodyDiv w:val="1"/>
      <w:marLeft w:val="0"/>
      <w:marRight w:val="0"/>
      <w:marTop w:val="0"/>
      <w:marBottom w:val="0"/>
      <w:divBdr>
        <w:top w:val="none" w:sz="0" w:space="0" w:color="auto"/>
        <w:left w:val="none" w:sz="0" w:space="0" w:color="auto"/>
        <w:bottom w:val="none" w:sz="0" w:space="0" w:color="auto"/>
        <w:right w:val="none" w:sz="0" w:space="0" w:color="auto"/>
      </w:divBdr>
    </w:div>
    <w:div w:id="1149787570">
      <w:bodyDiv w:val="1"/>
      <w:marLeft w:val="0"/>
      <w:marRight w:val="0"/>
      <w:marTop w:val="0"/>
      <w:marBottom w:val="0"/>
      <w:divBdr>
        <w:top w:val="none" w:sz="0" w:space="0" w:color="auto"/>
        <w:left w:val="none" w:sz="0" w:space="0" w:color="auto"/>
        <w:bottom w:val="none" w:sz="0" w:space="0" w:color="auto"/>
        <w:right w:val="none" w:sz="0" w:space="0" w:color="auto"/>
      </w:divBdr>
    </w:div>
    <w:div w:id="1156218623">
      <w:bodyDiv w:val="1"/>
      <w:marLeft w:val="0"/>
      <w:marRight w:val="0"/>
      <w:marTop w:val="0"/>
      <w:marBottom w:val="0"/>
      <w:divBdr>
        <w:top w:val="none" w:sz="0" w:space="0" w:color="auto"/>
        <w:left w:val="none" w:sz="0" w:space="0" w:color="auto"/>
        <w:bottom w:val="none" w:sz="0" w:space="0" w:color="auto"/>
        <w:right w:val="none" w:sz="0" w:space="0" w:color="auto"/>
      </w:divBdr>
    </w:div>
    <w:div w:id="1239365947">
      <w:bodyDiv w:val="1"/>
      <w:marLeft w:val="0"/>
      <w:marRight w:val="0"/>
      <w:marTop w:val="0"/>
      <w:marBottom w:val="0"/>
      <w:divBdr>
        <w:top w:val="none" w:sz="0" w:space="0" w:color="auto"/>
        <w:left w:val="none" w:sz="0" w:space="0" w:color="auto"/>
        <w:bottom w:val="none" w:sz="0" w:space="0" w:color="auto"/>
        <w:right w:val="none" w:sz="0" w:space="0" w:color="auto"/>
      </w:divBdr>
    </w:div>
    <w:div w:id="1243296478">
      <w:bodyDiv w:val="1"/>
      <w:marLeft w:val="0"/>
      <w:marRight w:val="0"/>
      <w:marTop w:val="0"/>
      <w:marBottom w:val="0"/>
      <w:divBdr>
        <w:top w:val="none" w:sz="0" w:space="0" w:color="auto"/>
        <w:left w:val="none" w:sz="0" w:space="0" w:color="auto"/>
        <w:bottom w:val="none" w:sz="0" w:space="0" w:color="auto"/>
        <w:right w:val="none" w:sz="0" w:space="0" w:color="auto"/>
      </w:divBdr>
    </w:div>
    <w:div w:id="1306470129">
      <w:bodyDiv w:val="1"/>
      <w:marLeft w:val="0"/>
      <w:marRight w:val="0"/>
      <w:marTop w:val="0"/>
      <w:marBottom w:val="0"/>
      <w:divBdr>
        <w:top w:val="none" w:sz="0" w:space="0" w:color="auto"/>
        <w:left w:val="none" w:sz="0" w:space="0" w:color="auto"/>
        <w:bottom w:val="none" w:sz="0" w:space="0" w:color="auto"/>
        <w:right w:val="none" w:sz="0" w:space="0" w:color="auto"/>
      </w:divBdr>
    </w:div>
    <w:div w:id="1307590006">
      <w:bodyDiv w:val="1"/>
      <w:marLeft w:val="0"/>
      <w:marRight w:val="0"/>
      <w:marTop w:val="0"/>
      <w:marBottom w:val="0"/>
      <w:divBdr>
        <w:top w:val="none" w:sz="0" w:space="0" w:color="auto"/>
        <w:left w:val="none" w:sz="0" w:space="0" w:color="auto"/>
        <w:bottom w:val="none" w:sz="0" w:space="0" w:color="auto"/>
        <w:right w:val="none" w:sz="0" w:space="0" w:color="auto"/>
      </w:divBdr>
    </w:div>
    <w:div w:id="1310671119">
      <w:bodyDiv w:val="1"/>
      <w:marLeft w:val="0"/>
      <w:marRight w:val="0"/>
      <w:marTop w:val="0"/>
      <w:marBottom w:val="0"/>
      <w:divBdr>
        <w:top w:val="none" w:sz="0" w:space="0" w:color="auto"/>
        <w:left w:val="none" w:sz="0" w:space="0" w:color="auto"/>
        <w:bottom w:val="none" w:sz="0" w:space="0" w:color="auto"/>
        <w:right w:val="none" w:sz="0" w:space="0" w:color="auto"/>
      </w:divBdr>
    </w:div>
    <w:div w:id="1342196247">
      <w:bodyDiv w:val="1"/>
      <w:marLeft w:val="0"/>
      <w:marRight w:val="0"/>
      <w:marTop w:val="0"/>
      <w:marBottom w:val="0"/>
      <w:divBdr>
        <w:top w:val="none" w:sz="0" w:space="0" w:color="auto"/>
        <w:left w:val="none" w:sz="0" w:space="0" w:color="auto"/>
        <w:bottom w:val="none" w:sz="0" w:space="0" w:color="auto"/>
        <w:right w:val="none" w:sz="0" w:space="0" w:color="auto"/>
      </w:divBdr>
    </w:div>
    <w:div w:id="1374769757">
      <w:bodyDiv w:val="1"/>
      <w:marLeft w:val="0"/>
      <w:marRight w:val="0"/>
      <w:marTop w:val="0"/>
      <w:marBottom w:val="0"/>
      <w:divBdr>
        <w:top w:val="none" w:sz="0" w:space="0" w:color="auto"/>
        <w:left w:val="none" w:sz="0" w:space="0" w:color="auto"/>
        <w:bottom w:val="none" w:sz="0" w:space="0" w:color="auto"/>
        <w:right w:val="none" w:sz="0" w:space="0" w:color="auto"/>
      </w:divBdr>
    </w:div>
    <w:div w:id="1400782699">
      <w:bodyDiv w:val="1"/>
      <w:marLeft w:val="0"/>
      <w:marRight w:val="0"/>
      <w:marTop w:val="0"/>
      <w:marBottom w:val="0"/>
      <w:divBdr>
        <w:top w:val="none" w:sz="0" w:space="0" w:color="auto"/>
        <w:left w:val="none" w:sz="0" w:space="0" w:color="auto"/>
        <w:bottom w:val="none" w:sz="0" w:space="0" w:color="auto"/>
        <w:right w:val="none" w:sz="0" w:space="0" w:color="auto"/>
      </w:divBdr>
    </w:div>
    <w:div w:id="1406684786">
      <w:bodyDiv w:val="1"/>
      <w:marLeft w:val="0"/>
      <w:marRight w:val="0"/>
      <w:marTop w:val="0"/>
      <w:marBottom w:val="0"/>
      <w:divBdr>
        <w:top w:val="none" w:sz="0" w:space="0" w:color="auto"/>
        <w:left w:val="none" w:sz="0" w:space="0" w:color="auto"/>
        <w:bottom w:val="none" w:sz="0" w:space="0" w:color="auto"/>
        <w:right w:val="none" w:sz="0" w:space="0" w:color="auto"/>
      </w:divBdr>
    </w:div>
    <w:div w:id="1413694228">
      <w:bodyDiv w:val="1"/>
      <w:marLeft w:val="0"/>
      <w:marRight w:val="0"/>
      <w:marTop w:val="0"/>
      <w:marBottom w:val="0"/>
      <w:divBdr>
        <w:top w:val="none" w:sz="0" w:space="0" w:color="auto"/>
        <w:left w:val="none" w:sz="0" w:space="0" w:color="auto"/>
        <w:bottom w:val="none" w:sz="0" w:space="0" w:color="auto"/>
        <w:right w:val="none" w:sz="0" w:space="0" w:color="auto"/>
      </w:divBdr>
    </w:div>
    <w:div w:id="1436558723">
      <w:bodyDiv w:val="1"/>
      <w:marLeft w:val="0"/>
      <w:marRight w:val="0"/>
      <w:marTop w:val="0"/>
      <w:marBottom w:val="0"/>
      <w:divBdr>
        <w:top w:val="none" w:sz="0" w:space="0" w:color="auto"/>
        <w:left w:val="none" w:sz="0" w:space="0" w:color="auto"/>
        <w:bottom w:val="none" w:sz="0" w:space="0" w:color="auto"/>
        <w:right w:val="none" w:sz="0" w:space="0" w:color="auto"/>
      </w:divBdr>
    </w:div>
    <w:div w:id="1515920189">
      <w:bodyDiv w:val="1"/>
      <w:marLeft w:val="0"/>
      <w:marRight w:val="0"/>
      <w:marTop w:val="0"/>
      <w:marBottom w:val="0"/>
      <w:divBdr>
        <w:top w:val="none" w:sz="0" w:space="0" w:color="auto"/>
        <w:left w:val="none" w:sz="0" w:space="0" w:color="auto"/>
        <w:bottom w:val="none" w:sz="0" w:space="0" w:color="auto"/>
        <w:right w:val="none" w:sz="0" w:space="0" w:color="auto"/>
      </w:divBdr>
    </w:div>
    <w:div w:id="1526553949">
      <w:bodyDiv w:val="1"/>
      <w:marLeft w:val="0"/>
      <w:marRight w:val="0"/>
      <w:marTop w:val="0"/>
      <w:marBottom w:val="0"/>
      <w:divBdr>
        <w:top w:val="none" w:sz="0" w:space="0" w:color="auto"/>
        <w:left w:val="none" w:sz="0" w:space="0" w:color="auto"/>
        <w:bottom w:val="none" w:sz="0" w:space="0" w:color="auto"/>
        <w:right w:val="none" w:sz="0" w:space="0" w:color="auto"/>
      </w:divBdr>
    </w:div>
    <w:div w:id="1541089102">
      <w:bodyDiv w:val="1"/>
      <w:marLeft w:val="0"/>
      <w:marRight w:val="0"/>
      <w:marTop w:val="0"/>
      <w:marBottom w:val="0"/>
      <w:divBdr>
        <w:top w:val="none" w:sz="0" w:space="0" w:color="auto"/>
        <w:left w:val="none" w:sz="0" w:space="0" w:color="auto"/>
        <w:bottom w:val="none" w:sz="0" w:space="0" w:color="auto"/>
        <w:right w:val="none" w:sz="0" w:space="0" w:color="auto"/>
      </w:divBdr>
    </w:div>
    <w:div w:id="1603370011">
      <w:bodyDiv w:val="1"/>
      <w:marLeft w:val="0"/>
      <w:marRight w:val="0"/>
      <w:marTop w:val="0"/>
      <w:marBottom w:val="0"/>
      <w:divBdr>
        <w:top w:val="none" w:sz="0" w:space="0" w:color="auto"/>
        <w:left w:val="none" w:sz="0" w:space="0" w:color="auto"/>
        <w:bottom w:val="none" w:sz="0" w:space="0" w:color="auto"/>
        <w:right w:val="none" w:sz="0" w:space="0" w:color="auto"/>
      </w:divBdr>
    </w:div>
    <w:div w:id="1681352404">
      <w:bodyDiv w:val="1"/>
      <w:marLeft w:val="0"/>
      <w:marRight w:val="0"/>
      <w:marTop w:val="0"/>
      <w:marBottom w:val="0"/>
      <w:divBdr>
        <w:top w:val="none" w:sz="0" w:space="0" w:color="auto"/>
        <w:left w:val="none" w:sz="0" w:space="0" w:color="auto"/>
        <w:bottom w:val="none" w:sz="0" w:space="0" w:color="auto"/>
        <w:right w:val="none" w:sz="0" w:space="0" w:color="auto"/>
      </w:divBdr>
    </w:div>
    <w:div w:id="1737511043">
      <w:bodyDiv w:val="1"/>
      <w:marLeft w:val="0"/>
      <w:marRight w:val="0"/>
      <w:marTop w:val="0"/>
      <w:marBottom w:val="0"/>
      <w:divBdr>
        <w:top w:val="none" w:sz="0" w:space="0" w:color="auto"/>
        <w:left w:val="none" w:sz="0" w:space="0" w:color="auto"/>
        <w:bottom w:val="none" w:sz="0" w:space="0" w:color="auto"/>
        <w:right w:val="none" w:sz="0" w:space="0" w:color="auto"/>
      </w:divBdr>
    </w:div>
    <w:div w:id="1742674299">
      <w:bodyDiv w:val="1"/>
      <w:marLeft w:val="0"/>
      <w:marRight w:val="0"/>
      <w:marTop w:val="0"/>
      <w:marBottom w:val="0"/>
      <w:divBdr>
        <w:top w:val="none" w:sz="0" w:space="0" w:color="auto"/>
        <w:left w:val="none" w:sz="0" w:space="0" w:color="auto"/>
        <w:bottom w:val="none" w:sz="0" w:space="0" w:color="auto"/>
        <w:right w:val="none" w:sz="0" w:space="0" w:color="auto"/>
      </w:divBdr>
    </w:div>
    <w:div w:id="1795440943">
      <w:bodyDiv w:val="1"/>
      <w:marLeft w:val="0"/>
      <w:marRight w:val="0"/>
      <w:marTop w:val="0"/>
      <w:marBottom w:val="0"/>
      <w:divBdr>
        <w:top w:val="none" w:sz="0" w:space="0" w:color="auto"/>
        <w:left w:val="none" w:sz="0" w:space="0" w:color="auto"/>
        <w:bottom w:val="none" w:sz="0" w:space="0" w:color="auto"/>
        <w:right w:val="none" w:sz="0" w:space="0" w:color="auto"/>
      </w:divBdr>
    </w:div>
    <w:div w:id="1805923780">
      <w:bodyDiv w:val="1"/>
      <w:marLeft w:val="0"/>
      <w:marRight w:val="0"/>
      <w:marTop w:val="0"/>
      <w:marBottom w:val="0"/>
      <w:divBdr>
        <w:top w:val="none" w:sz="0" w:space="0" w:color="auto"/>
        <w:left w:val="none" w:sz="0" w:space="0" w:color="auto"/>
        <w:bottom w:val="none" w:sz="0" w:space="0" w:color="auto"/>
        <w:right w:val="none" w:sz="0" w:space="0" w:color="auto"/>
      </w:divBdr>
    </w:div>
    <w:div w:id="1834758736">
      <w:bodyDiv w:val="1"/>
      <w:marLeft w:val="0"/>
      <w:marRight w:val="0"/>
      <w:marTop w:val="0"/>
      <w:marBottom w:val="0"/>
      <w:divBdr>
        <w:top w:val="none" w:sz="0" w:space="0" w:color="auto"/>
        <w:left w:val="none" w:sz="0" w:space="0" w:color="auto"/>
        <w:bottom w:val="none" w:sz="0" w:space="0" w:color="auto"/>
        <w:right w:val="none" w:sz="0" w:space="0" w:color="auto"/>
      </w:divBdr>
    </w:div>
    <w:div w:id="1890339978">
      <w:bodyDiv w:val="1"/>
      <w:marLeft w:val="0"/>
      <w:marRight w:val="0"/>
      <w:marTop w:val="0"/>
      <w:marBottom w:val="0"/>
      <w:divBdr>
        <w:top w:val="none" w:sz="0" w:space="0" w:color="auto"/>
        <w:left w:val="none" w:sz="0" w:space="0" w:color="auto"/>
        <w:bottom w:val="none" w:sz="0" w:space="0" w:color="auto"/>
        <w:right w:val="none" w:sz="0" w:space="0" w:color="auto"/>
      </w:divBdr>
    </w:div>
    <w:div w:id="1909070974">
      <w:bodyDiv w:val="1"/>
      <w:marLeft w:val="0"/>
      <w:marRight w:val="0"/>
      <w:marTop w:val="0"/>
      <w:marBottom w:val="0"/>
      <w:divBdr>
        <w:top w:val="none" w:sz="0" w:space="0" w:color="auto"/>
        <w:left w:val="none" w:sz="0" w:space="0" w:color="auto"/>
        <w:bottom w:val="none" w:sz="0" w:space="0" w:color="auto"/>
        <w:right w:val="none" w:sz="0" w:space="0" w:color="auto"/>
      </w:divBdr>
    </w:div>
    <w:div w:id="1911770421">
      <w:bodyDiv w:val="1"/>
      <w:marLeft w:val="0"/>
      <w:marRight w:val="0"/>
      <w:marTop w:val="0"/>
      <w:marBottom w:val="0"/>
      <w:divBdr>
        <w:top w:val="none" w:sz="0" w:space="0" w:color="auto"/>
        <w:left w:val="none" w:sz="0" w:space="0" w:color="auto"/>
        <w:bottom w:val="none" w:sz="0" w:space="0" w:color="auto"/>
        <w:right w:val="none" w:sz="0" w:space="0" w:color="auto"/>
      </w:divBdr>
    </w:div>
    <w:div w:id="1971402757">
      <w:bodyDiv w:val="1"/>
      <w:marLeft w:val="0"/>
      <w:marRight w:val="0"/>
      <w:marTop w:val="0"/>
      <w:marBottom w:val="0"/>
      <w:divBdr>
        <w:top w:val="none" w:sz="0" w:space="0" w:color="auto"/>
        <w:left w:val="none" w:sz="0" w:space="0" w:color="auto"/>
        <w:bottom w:val="none" w:sz="0" w:space="0" w:color="auto"/>
        <w:right w:val="none" w:sz="0" w:space="0" w:color="auto"/>
      </w:divBdr>
    </w:div>
    <w:div w:id="1984388859">
      <w:bodyDiv w:val="1"/>
      <w:marLeft w:val="0"/>
      <w:marRight w:val="0"/>
      <w:marTop w:val="0"/>
      <w:marBottom w:val="0"/>
      <w:divBdr>
        <w:top w:val="none" w:sz="0" w:space="0" w:color="auto"/>
        <w:left w:val="none" w:sz="0" w:space="0" w:color="auto"/>
        <w:bottom w:val="none" w:sz="0" w:space="0" w:color="auto"/>
        <w:right w:val="none" w:sz="0" w:space="0" w:color="auto"/>
      </w:divBdr>
    </w:div>
    <w:div w:id="2073653207">
      <w:bodyDiv w:val="1"/>
      <w:marLeft w:val="0"/>
      <w:marRight w:val="0"/>
      <w:marTop w:val="0"/>
      <w:marBottom w:val="0"/>
      <w:divBdr>
        <w:top w:val="none" w:sz="0" w:space="0" w:color="auto"/>
        <w:left w:val="none" w:sz="0" w:space="0" w:color="auto"/>
        <w:bottom w:val="none" w:sz="0" w:space="0" w:color="auto"/>
        <w:right w:val="none" w:sz="0" w:space="0" w:color="auto"/>
      </w:divBdr>
    </w:div>
    <w:div w:id="2080975348">
      <w:bodyDiv w:val="1"/>
      <w:marLeft w:val="0"/>
      <w:marRight w:val="0"/>
      <w:marTop w:val="0"/>
      <w:marBottom w:val="0"/>
      <w:divBdr>
        <w:top w:val="none" w:sz="0" w:space="0" w:color="auto"/>
        <w:left w:val="none" w:sz="0" w:space="0" w:color="auto"/>
        <w:bottom w:val="none" w:sz="0" w:space="0" w:color="auto"/>
        <w:right w:val="none" w:sz="0" w:space="0" w:color="auto"/>
      </w:divBdr>
    </w:div>
    <w:div w:id="2106724249">
      <w:bodyDiv w:val="1"/>
      <w:marLeft w:val="0"/>
      <w:marRight w:val="0"/>
      <w:marTop w:val="0"/>
      <w:marBottom w:val="0"/>
      <w:divBdr>
        <w:top w:val="none" w:sz="0" w:space="0" w:color="auto"/>
        <w:left w:val="none" w:sz="0" w:space="0" w:color="auto"/>
        <w:bottom w:val="none" w:sz="0" w:space="0" w:color="auto"/>
        <w:right w:val="none" w:sz="0" w:space="0" w:color="auto"/>
      </w:divBdr>
    </w:div>
    <w:div w:id="2129078173">
      <w:bodyDiv w:val="1"/>
      <w:marLeft w:val="0"/>
      <w:marRight w:val="0"/>
      <w:marTop w:val="0"/>
      <w:marBottom w:val="0"/>
      <w:divBdr>
        <w:top w:val="none" w:sz="0" w:space="0" w:color="auto"/>
        <w:left w:val="none" w:sz="0" w:space="0" w:color="auto"/>
        <w:bottom w:val="none" w:sz="0" w:space="0" w:color="auto"/>
        <w:right w:val="none" w:sz="0" w:space="0" w:color="auto"/>
      </w:divBdr>
    </w:div>
    <w:div w:id="21345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6CFB-588A-4417-A812-8701D623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 </cp:lastModifiedBy>
  <cp:revision>3</cp:revision>
  <cp:lastPrinted>2017-08-29T18:23:00Z</cp:lastPrinted>
  <dcterms:created xsi:type="dcterms:W3CDTF">2017-08-29T19:00:00Z</dcterms:created>
  <dcterms:modified xsi:type="dcterms:W3CDTF">2017-08-29T19:12:00Z</dcterms:modified>
</cp:coreProperties>
</file>