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14:paraId="3CB4388F" w14:textId="77777777" w:rsidTr="00E51195">
        <w:trPr>
          <w:tblCellSpacing w:w="0" w:type="dxa"/>
          <w:jc w:val="center"/>
        </w:trPr>
        <w:tc>
          <w:tcPr>
            <w:tcW w:w="0" w:type="auto"/>
            <w:vAlign w:val="center"/>
          </w:tcPr>
          <w:p w14:paraId="3015503E" w14:textId="77777777" w:rsidR="00CA08D8" w:rsidRPr="00384363" w:rsidRDefault="00CA08D8" w:rsidP="00E51195">
            <w:pPr>
              <w:rPr>
                <w:b/>
                <w:bCs/>
              </w:rPr>
            </w:pPr>
            <w:r>
              <w:rPr>
                <w:noProof/>
              </w:rPr>
              <w:drawing>
                <wp:inline distT="0" distB="0" distL="0" distR="0" wp14:anchorId="5052D5E6" wp14:editId="14E4B9F7">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384363" w14:paraId="18370AD5" w14:textId="77777777" w:rsidTr="00E51195">
        <w:trPr>
          <w:trHeight w:val="2520"/>
          <w:tblCellSpacing w:w="0" w:type="dxa"/>
          <w:jc w:val="center"/>
        </w:trPr>
        <w:tc>
          <w:tcPr>
            <w:tcW w:w="0" w:type="auto"/>
            <w:vAlign w:val="center"/>
          </w:tcPr>
          <w:p w14:paraId="68EA9E36" w14:textId="77777777" w:rsidR="00CA08D8" w:rsidRPr="00384363" w:rsidRDefault="00CA08D8" w:rsidP="00E51195">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14:paraId="0BC47CC6" w14:textId="77777777" w:rsidR="00CA08D8" w:rsidRPr="00384363" w:rsidRDefault="00CA08D8" w:rsidP="00E51195">
            <w:pPr>
              <w:outlineLvl w:val="0"/>
              <w:rPr>
                <w:rFonts w:ascii="Book Antiqua" w:hAnsi="Book Antiqua"/>
                <w:sz w:val="18"/>
              </w:rPr>
            </w:pPr>
            <w:smartTag w:uri="urn:schemas-microsoft-com:office:smarttags" w:element="Street">
              <w:smartTag w:uri="urn:schemas-microsoft-com:office:smarttags" w:element="address">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14:paraId="0BF374C6" w14:textId="77777777"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14:paraId="15D3964A" w14:textId="77777777" w:rsidR="00CA08D8" w:rsidRPr="00384363" w:rsidRDefault="00CA08D8" w:rsidP="00E51195">
            <w:pPr>
              <w:rPr>
                <w:rFonts w:ascii="Book Antiqua" w:hAnsi="Book Antiqua"/>
                <w:sz w:val="18"/>
              </w:rPr>
            </w:pPr>
            <w:r w:rsidRPr="00384363">
              <w:rPr>
                <w:rFonts w:ascii="Book Antiqua" w:hAnsi="Book Antiqua"/>
                <w:sz w:val="18"/>
              </w:rPr>
              <w:t>PHONE: 614-461-9335</w:t>
            </w:r>
          </w:p>
          <w:p w14:paraId="71395DDC" w14:textId="77777777" w:rsidR="00CA08D8" w:rsidRPr="00384363" w:rsidRDefault="00CA08D8" w:rsidP="00E51195">
            <w:pPr>
              <w:rPr>
                <w:rFonts w:ascii="Book Antiqua" w:hAnsi="Book Antiqua"/>
                <w:sz w:val="18"/>
              </w:rPr>
            </w:pPr>
            <w:r w:rsidRPr="00384363">
              <w:rPr>
                <w:rFonts w:ascii="Book Antiqua" w:hAnsi="Book Antiqua"/>
                <w:sz w:val="18"/>
              </w:rPr>
              <w:t>FAX: 614-461-9336</w:t>
            </w:r>
            <w:bookmarkEnd w:id="0"/>
            <w:bookmarkEnd w:id="1"/>
          </w:p>
          <w:p w14:paraId="40D2BDFA" w14:textId="77777777" w:rsidR="00CA08D8" w:rsidRPr="00384363" w:rsidRDefault="00CA08D8" w:rsidP="00E51195">
            <w:pPr>
              <w:jc w:val="center"/>
              <w:rPr>
                <w:b/>
                <w:bCs/>
                <w:sz w:val="15"/>
                <w:szCs w:val="15"/>
              </w:rPr>
            </w:pPr>
          </w:p>
          <w:p w14:paraId="6FCEFFCD" w14:textId="77777777" w:rsidR="00CA08D8" w:rsidRPr="00384363" w:rsidRDefault="00CA08D8" w:rsidP="002E5136">
            <w:pPr>
              <w:spacing w:line="240" w:lineRule="auto"/>
              <w:jc w:val="center"/>
              <w:rPr>
                <w:b/>
                <w:bCs/>
                <w:sz w:val="15"/>
                <w:szCs w:val="15"/>
              </w:rPr>
            </w:pPr>
          </w:p>
          <w:p w14:paraId="73384F75" w14:textId="65070056" w:rsidR="00CA08D8" w:rsidRPr="00384363" w:rsidRDefault="006258C6" w:rsidP="002E5136">
            <w:pPr>
              <w:spacing w:line="240" w:lineRule="auto"/>
              <w:jc w:val="center"/>
              <w:rPr>
                <w:b/>
              </w:rPr>
            </w:pPr>
            <w:r>
              <w:rPr>
                <w:b/>
              </w:rPr>
              <w:t xml:space="preserve">Coalition of Ohio Regional Districts </w:t>
            </w:r>
          </w:p>
          <w:p w14:paraId="524D4299" w14:textId="77777777" w:rsidR="00CA08D8" w:rsidRDefault="00CA08D8" w:rsidP="002E5136">
            <w:pPr>
              <w:pStyle w:val="Title"/>
              <w:rPr>
                <w:szCs w:val="24"/>
              </w:rPr>
            </w:pPr>
            <w:r>
              <w:rPr>
                <w:szCs w:val="24"/>
              </w:rPr>
              <w:t>Legislative Activities Report</w:t>
            </w:r>
          </w:p>
          <w:p w14:paraId="7900D499" w14:textId="77777777" w:rsidR="00BA188E" w:rsidRDefault="003B2CB8" w:rsidP="002E5136">
            <w:pPr>
              <w:spacing w:line="240" w:lineRule="auto"/>
              <w:jc w:val="center"/>
              <w:rPr>
                <w:b/>
                <w:bCs/>
              </w:rPr>
            </w:pPr>
            <w:r>
              <w:rPr>
                <w:b/>
                <w:bCs/>
              </w:rPr>
              <w:t>February</w:t>
            </w:r>
            <w:r w:rsidR="00094380">
              <w:rPr>
                <w:b/>
                <w:bCs/>
              </w:rPr>
              <w:t xml:space="preserve"> 201</w:t>
            </w:r>
            <w:r w:rsidR="0016032E">
              <w:rPr>
                <w:b/>
                <w:bCs/>
              </w:rPr>
              <w:t>8</w:t>
            </w:r>
            <w:r w:rsidR="00094380">
              <w:rPr>
                <w:b/>
                <w:bCs/>
              </w:rPr>
              <w:t xml:space="preserve"> </w:t>
            </w:r>
          </w:p>
          <w:p w14:paraId="2FE8FCCD" w14:textId="77777777" w:rsidR="00BA188E" w:rsidRPr="00384363" w:rsidRDefault="00BA188E" w:rsidP="00BA188E">
            <w:pPr>
              <w:rPr>
                <w:b/>
                <w:bCs/>
              </w:rPr>
            </w:pPr>
          </w:p>
        </w:tc>
      </w:tr>
    </w:tbl>
    <w:p w14:paraId="12A7565D" w14:textId="6C679324" w:rsidR="00A44DF0" w:rsidRDefault="003B2CB8" w:rsidP="00A44DF0">
      <w:pPr>
        <w:spacing w:line="240" w:lineRule="auto"/>
      </w:pPr>
      <w:r>
        <w:tab/>
      </w:r>
      <w:r w:rsidR="004F0EDF">
        <w:t xml:space="preserve">With </w:t>
      </w:r>
      <w:r w:rsidR="003357C3">
        <w:t xml:space="preserve">Ohio’s legislators back in session, action around the Statehouse has heated up as state lawmakers work to move legislation prior to breaking for the summer to focus on the elections. Lawmakers face a number of challenging pieces of legislation, including a capital budget and a proposal to revise how congressional districts are drawn in Ohio. </w:t>
      </w:r>
    </w:p>
    <w:p w14:paraId="5C84B0EE" w14:textId="6984872E" w:rsidR="003357C3" w:rsidRDefault="003357C3" w:rsidP="00A44DF0">
      <w:pPr>
        <w:spacing w:line="240" w:lineRule="auto"/>
      </w:pPr>
    </w:p>
    <w:p w14:paraId="1C42DF0F" w14:textId="23BAEAEA" w:rsidR="003357C3" w:rsidRDefault="003357C3" w:rsidP="00A44DF0">
      <w:pPr>
        <w:spacing w:line="240" w:lineRule="auto"/>
      </w:pPr>
      <w:r>
        <w:tab/>
        <w:t>Facing a February 7</w:t>
      </w:r>
      <w:r w:rsidRPr="003357C3">
        <w:rPr>
          <w:vertAlign w:val="superscript"/>
        </w:rPr>
        <w:t>th</w:t>
      </w:r>
      <w:r>
        <w:t xml:space="preserve"> deadline to qualify for the May ballot, legislators have been scrambling to find common ground on a GOP-crafted resolution (SJR 5) calling for reforms to how Ohio draws its congressional districts. </w:t>
      </w:r>
      <w:r w:rsidR="004B5B06">
        <w:t xml:space="preserve">The plan’s drafters would like to see the resolution move through both chambers by the deadline in order to avoid a contentiously politicized issue landing on the general election ballot. In 2015, a bipartisan agreement led to a General Assembly-backed ballot issue on legislative redistricting that was ultimately approved by more than 70% of voters. </w:t>
      </w:r>
    </w:p>
    <w:p w14:paraId="54D2D325" w14:textId="36FB1EDD" w:rsidR="004B5B06" w:rsidRDefault="004B5B06" w:rsidP="00A44DF0">
      <w:pPr>
        <w:spacing w:line="240" w:lineRule="auto"/>
      </w:pPr>
    </w:p>
    <w:p w14:paraId="5ADBD7C1" w14:textId="459DDB82" w:rsidR="004B5B06" w:rsidRDefault="004B5B06" w:rsidP="00A44DF0">
      <w:pPr>
        <w:spacing w:line="240" w:lineRule="auto"/>
      </w:pPr>
      <w:r>
        <w:tab/>
        <w:t xml:space="preserve">President Larry Obhof said this year’s capital budget will be “a little bit tighter” than that of the last General Assembly. </w:t>
      </w:r>
      <w:r w:rsidR="00662EE5">
        <w:t>The ca</w:t>
      </w:r>
      <w:r w:rsidR="006C172A">
        <w:t>pital budget, which is designed to fund capital improvements with state-issued debt,</w:t>
      </w:r>
      <w:r w:rsidR="00662EE5">
        <w:t xml:space="preserve"> will likely be introduced in the next month</w:t>
      </w:r>
      <w:r w:rsidR="00282BAB">
        <w:t>.</w:t>
      </w:r>
      <w:r w:rsidR="006C172A">
        <w:t xml:space="preserve"> Lawmakers plan to</w:t>
      </w:r>
      <w:r w:rsidR="00662EE5">
        <w:t xml:space="preserve"> have most of the details hashed out prior to the bill’s introduction in order to streamline its passage. In 2016, the General Assembly’s capital budget was $2.6 billion. President Obhof indicated that this session’s spending bill will likely be around 10% less than the previous bill. </w:t>
      </w:r>
    </w:p>
    <w:p w14:paraId="094E9F32" w14:textId="7B6CF277" w:rsidR="006C172A" w:rsidRDefault="006C172A" w:rsidP="00A44DF0">
      <w:pPr>
        <w:spacing w:line="240" w:lineRule="auto"/>
      </w:pPr>
    </w:p>
    <w:p w14:paraId="1D9EC667" w14:textId="27E2C0B8" w:rsidR="009048D3" w:rsidRDefault="009048D3" w:rsidP="00A44DF0">
      <w:pPr>
        <w:spacing w:line="240" w:lineRule="auto"/>
      </w:pPr>
      <w:r>
        <w:tab/>
        <w:t xml:space="preserve">Legislation </w:t>
      </w:r>
      <w:r w:rsidR="0083063B">
        <w:t xml:space="preserve">increasing the </w:t>
      </w:r>
      <w:r w:rsidR="00FE7D7F">
        <w:t>penalty</w:t>
      </w:r>
      <w:r w:rsidR="0083063B">
        <w:t xml:space="preserve"> for threatening utility workers while on the job recently passed the House with overwhelming support (89-3). HB 276, which was introduced by Reps. Rezabek and Greenspan, was designed to protect utilities workers from being threatened while performing their duties. The measure now heads to the Senate for further deliberation. </w:t>
      </w:r>
    </w:p>
    <w:p w14:paraId="3A8171CF" w14:textId="12F7DD6E" w:rsidR="0083063B" w:rsidRDefault="0083063B" w:rsidP="00A44DF0">
      <w:pPr>
        <w:spacing w:line="240" w:lineRule="auto"/>
      </w:pPr>
    </w:p>
    <w:p w14:paraId="49F68686" w14:textId="774FBF3F" w:rsidR="0083063B" w:rsidRDefault="0083063B" w:rsidP="00A44DF0">
      <w:pPr>
        <w:spacing w:line="240" w:lineRule="auto"/>
      </w:pPr>
      <w:r>
        <w:tab/>
        <w:t>New legislation modifying laws related to regional councils of government, or COGs, was recently introduced by Senator Matt Dolan. In his sponsor testimony, Dolan explained th</w:t>
      </w:r>
      <w:r w:rsidR="00FE7D7F">
        <w:t>at</w:t>
      </w:r>
      <w:bookmarkStart w:id="2" w:name="_GoBack"/>
      <w:bookmarkEnd w:id="2"/>
      <w:r>
        <w:t xml:space="preserve"> COGS are an effective and efficient way for local jurisdictions to join together to pool resources and share services, but the Auditor of State’s office has identified problems that arise when COGs are used to benefit particular individuals. </w:t>
      </w:r>
      <w:r w:rsidRPr="0083063B">
        <w:t xml:space="preserve">Specifically, </w:t>
      </w:r>
      <w:r>
        <w:t>SB 239</w:t>
      </w:r>
      <w:r w:rsidRPr="0083063B">
        <w:t xml:space="preserve"> would: ensure councils cannot take legally binding action other than formation without notifying the auditor; prevent </w:t>
      </w:r>
      <w:r w:rsidRPr="0083063B">
        <w:lastRenderedPageBreak/>
        <w:t>officers from asserting trade secret exceptions to avoid public record disclosures; and require members who are not public officials to be subject to Ohio's ethics laws aside from those pertaining to financial disclosures.</w:t>
      </w:r>
      <w:r>
        <w:t xml:space="preserve"> During the bill’s first hearing before the Senate Government Oversight Committee, a substitute bill was accepted that ensures sovereign immunity still covers COG employees, who are only employed by a COG. </w:t>
      </w:r>
    </w:p>
    <w:p w14:paraId="3E7F55AD" w14:textId="36069AF3" w:rsidR="004A26BE" w:rsidRDefault="004A26BE" w:rsidP="00A44DF0">
      <w:pPr>
        <w:spacing w:line="240" w:lineRule="auto"/>
      </w:pPr>
    </w:p>
    <w:p w14:paraId="36733298" w14:textId="14BB4C22" w:rsidR="004A26BE" w:rsidRDefault="004A26BE" w:rsidP="00A44DF0">
      <w:pPr>
        <w:spacing w:line="240" w:lineRule="auto"/>
      </w:pPr>
      <w:r>
        <w:tab/>
        <w:t>The House Energy and Natural Resources continues to debate a proposal</w:t>
      </w:r>
      <w:r w:rsidR="00FE7D7F">
        <w:t>, HB 422,</w:t>
      </w:r>
      <w:r>
        <w:t xml:space="preserve"> aimed at properly determining the fair market value of a public water or sewer system once it is acquired. </w:t>
      </w:r>
      <w:r w:rsidR="00FE7D7F">
        <w:t xml:space="preserve">Advocates for the bill suggest that rates are unable to be accurately determined without knowing a fair market value of a utility once it is acquired. The sponsors of the bill also suggest that the legislation will encourage more private investment into water and sewer systems. The measure has received four committee hearings. </w:t>
      </w:r>
    </w:p>
    <w:p w14:paraId="593345DB" w14:textId="77777777" w:rsidR="009048D3" w:rsidRDefault="009048D3" w:rsidP="00A44DF0">
      <w:pPr>
        <w:spacing w:line="240" w:lineRule="auto"/>
      </w:pPr>
    </w:p>
    <w:p w14:paraId="74FB5379" w14:textId="6C90AA64" w:rsidR="00E434B6" w:rsidRDefault="006C172A" w:rsidP="00546976">
      <w:pPr>
        <w:spacing w:line="240" w:lineRule="auto"/>
      </w:pPr>
      <w:r>
        <w:tab/>
      </w:r>
      <w:r w:rsidR="00E434B6">
        <w:t xml:space="preserve">In other legislative news, debate continues in the Ohio General Assembly over two bills aimed a regulating the practice of submetering. Two separate bills, each being pushed by competing interests, are pending before lawmakers. In the Senate, SB 157 is being supported by utility resellers who say it adds adequate consumer protections. Opponents of the plan, which include utility companies and the Ohio Consumers’ Counsel claim that the bill needs to go further and fails to adequately protect consumers. </w:t>
      </w:r>
      <w:r w:rsidR="00FE2239">
        <w:t xml:space="preserve">The other piece of legislation is HB 249, which submeter companies argue would prohibit the practice and put them out of business. Both bills are currently pending in committee. </w:t>
      </w:r>
    </w:p>
    <w:p w14:paraId="128775DF" w14:textId="71C1ADCC" w:rsidR="00AB31B3" w:rsidRDefault="00AB31B3" w:rsidP="0064362B">
      <w:pPr>
        <w:spacing w:line="240" w:lineRule="auto"/>
        <w:ind w:firstLine="720"/>
      </w:pPr>
    </w:p>
    <w:p w14:paraId="5BED5624" w14:textId="05509976" w:rsidR="003E5F58" w:rsidRDefault="003E5F58" w:rsidP="0064362B">
      <w:pPr>
        <w:spacing w:line="240" w:lineRule="auto"/>
        <w:ind w:firstLine="720"/>
      </w:pPr>
      <w:r>
        <w:t>Governor Kasich</w:t>
      </w:r>
      <w:r w:rsidR="00546976">
        <w:t xml:space="preserve"> recently</w:t>
      </w:r>
      <w:r>
        <w:t xml:space="preserve"> announced Seventh District Court of Appeals Judge Mary DeGenaro as his pick to replace Supreme Court Justice Bill O’Neill. DeGenaro is also a declared candidate for the upcoming six-year term for the seat and has been endorse by the Republican Party. The move creates a high court with no Democrats on the bench and gives Judge DeGenaro </w:t>
      </w:r>
      <w:r w:rsidR="008A30AA">
        <w:t xml:space="preserve">an advantage in the general election. </w:t>
      </w:r>
    </w:p>
    <w:p w14:paraId="53EB04C6" w14:textId="77777777" w:rsidR="003E5F58" w:rsidRDefault="003E5F58" w:rsidP="0064362B">
      <w:pPr>
        <w:spacing w:line="240" w:lineRule="auto"/>
        <w:ind w:firstLine="720"/>
      </w:pPr>
    </w:p>
    <w:p w14:paraId="2C7D93F2" w14:textId="1A95DBFB" w:rsidR="0064362B" w:rsidRDefault="0064362B" w:rsidP="0064362B">
      <w:pPr>
        <w:spacing w:line="240" w:lineRule="auto"/>
        <w:ind w:firstLine="720"/>
      </w:pPr>
      <w:r>
        <w:t>In other news, the Bureau of Workers’ Compensation (BWC) recently proposed that private employer premium rates be cut by 12% starting July 1</w:t>
      </w:r>
      <w:r w:rsidRPr="0064362B">
        <w:rPr>
          <w:vertAlign w:val="superscript"/>
        </w:rPr>
        <w:t>st</w:t>
      </w:r>
      <w:r>
        <w:t xml:space="preserve">. The proposal would save businesses $163.5 million compared to current rates. BWC rates are already at their lowest point in more than four decades. </w:t>
      </w:r>
      <w:r w:rsidRPr="0064362B">
        <w:t>"Ohio is in an outstanding position as the cost of workers' comp coverage continues to fall, thanks to fewer workplace injury claims and slow-to-moderate growth in medical inflation," BWC Administrator/CEO Sarah Morrison said in a statement. "We know the less employers spend on premiums, the more they can invest in their communities and in safer work environments for their employees. And when that happens, we all benefit."</w:t>
      </w:r>
    </w:p>
    <w:p w14:paraId="770AD5A2" w14:textId="75B291B9" w:rsidR="0064362B" w:rsidRDefault="0064362B" w:rsidP="0064362B">
      <w:pPr>
        <w:spacing w:line="240" w:lineRule="auto"/>
        <w:ind w:firstLine="720"/>
      </w:pPr>
    </w:p>
    <w:p w14:paraId="6FAA7264" w14:textId="77777777" w:rsidR="0064362B" w:rsidRDefault="0064362B" w:rsidP="0064362B">
      <w:pPr>
        <w:ind w:firstLine="720"/>
      </w:pPr>
      <w:r>
        <w:t>The House Republican Caucus recently announced its replacements for the vacancies in the 81</w:t>
      </w:r>
      <w:r w:rsidRPr="00A13A8E">
        <w:rPr>
          <w:vertAlign w:val="superscript"/>
        </w:rPr>
        <w:t>st</w:t>
      </w:r>
      <w:r>
        <w:t xml:space="preserve"> and 87</w:t>
      </w:r>
      <w:r w:rsidRPr="00A13A8E">
        <w:rPr>
          <w:vertAlign w:val="superscript"/>
        </w:rPr>
        <w:t>th</w:t>
      </w:r>
      <w:r>
        <w:t xml:space="preserve"> Districts. </w:t>
      </w:r>
      <w:r>
        <w:rPr>
          <w:szCs w:val="24"/>
        </w:rPr>
        <w:t>Former State Representative Jim Hoops was selected to replace now Senator Rob McColley in the 81</w:t>
      </w:r>
      <w:r>
        <w:rPr>
          <w:szCs w:val="24"/>
          <w:vertAlign w:val="superscript"/>
        </w:rPr>
        <w:t>st</w:t>
      </w:r>
      <w:r>
        <w:rPr>
          <w:szCs w:val="24"/>
        </w:rPr>
        <w:t xml:space="preserve"> District and Riordan McClain, son of former Rep. Jeff McClain, was chosen to replace Wes Goodman in the 87</w:t>
      </w:r>
      <w:r>
        <w:rPr>
          <w:szCs w:val="24"/>
          <w:vertAlign w:val="superscript"/>
        </w:rPr>
        <w:t>th</w:t>
      </w:r>
      <w:r>
        <w:rPr>
          <w:szCs w:val="24"/>
        </w:rPr>
        <w:t xml:space="preserve"> District.</w:t>
      </w:r>
      <w:r w:rsidRPr="00A13A8E">
        <w:t xml:space="preserve"> </w:t>
      </w:r>
      <w:r w:rsidRPr="00A13A8E">
        <w:rPr>
          <w:szCs w:val="24"/>
        </w:rPr>
        <w:t>Mr. Hoops, of Napoleon, is currently associate vice president for Strategic Initiatives at Northwest State Community College. He also previously served as Henry County auditor.</w:t>
      </w:r>
      <w:r>
        <w:rPr>
          <w:szCs w:val="24"/>
        </w:rPr>
        <w:t xml:space="preserve"> </w:t>
      </w:r>
      <w:r w:rsidRPr="00A13A8E">
        <w:rPr>
          <w:szCs w:val="24"/>
        </w:rPr>
        <w:t>Mr. McClain, of Upper Sandusky, is director of Finance and Customer Service at Doc Investments LLC. He holds degrees from Bluffton University and the University of Findlay.</w:t>
      </w:r>
    </w:p>
    <w:p w14:paraId="78F36135" w14:textId="77777777" w:rsidR="0064362B" w:rsidRDefault="0064362B" w:rsidP="0064362B">
      <w:pPr>
        <w:ind w:firstLine="720"/>
      </w:pPr>
    </w:p>
    <w:p w14:paraId="172F2585" w14:textId="347A8B75" w:rsidR="0064362B" w:rsidRDefault="0064362B" w:rsidP="0064362B">
      <w:pPr>
        <w:spacing w:line="240" w:lineRule="auto"/>
        <w:ind w:firstLine="720"/>
      </w:pPr>
      <w:r>
        <w:t xml:space="preserve">Also of note, the Ohio Department of Job and Family Services recently reported that Ohio gained 2,500 jobs in December and the state’s unemployment rate dropped to 4.7%. The rate is down from 5% from the previous year, yet still lags behind the U.S. unemployment rate of 4.1%. </w:t>
      </w:r>
    </w:p>
    <w:p w14:paraId="0E7D34F4" w14:textId="77777777" w:rsidR="0064362B" w:rsidRDefault="0064362B" w:rsidP="0064362B">
      <w:pPr>
        <w:spacing w:line="240" w:lineRule="auto"/>
        <w:ind w:left="360"/>
      </w:pPr>
    </w:p>
    <w:p w14:paraId="415DDE72" w14:textId="77777777" w:rsidR="00A44DF0" w:rsidRDefault="00A44DF0" w:rsidP="00A44DF0">
      <w:pPr>
        <w:spacing w:line="240" w:lineRule="auto"/>
        <w:ind w:firstLine="720"/>
      </w:pPr>
      <w:r>
        <w:t>We have been tracking the following legislation during the 132</w:t>
      </w:r>
      <w:r w:rsidRPr="0057053E">
        <w:rPr>
          <w:vertAlign w:val="superscript"/>
        </w:rPr>
        <w:t>nd</w:t>
      </w:r>
      <w:r>
        <w:t xml:space="preserve"> General Assembly: </w:t>
      </w:r>
    </w:p>
    <w:p w14:paraId="492B8212" w14:textId="77777777" w:rsidR="00084121" w:rsidRDefault="005513E2" w:rsidP="00A44DF0">
      <w:pPr>
        <w:spacing w:line="240" w:lineRule="auto"/>
        <w:ind w:firstLine="720"/>
      </w:pPr>
      <w:r>
        <w:t xml:space="preserve"> </w:t>
      </w:r>
    </w:p>
    <w:tbl>
      <w:tblPr>
        <w:tblW w:w="5000" w:type="pct"/>
        <w:tblCellSpacing w:w="15" w:type="dxa"/>
        <w:tblCellMar>
          <w:left w:w="0" w:type="dxa"/>
          <w:right w:w="0" w:type="dxa"/>
        </w:tblCellMar>
        <w:tblLook w:val="04A0" w:firstRow="1" w:lastRow="0" w:firstColumn="1" w:lastColumn="0" w:noHBand="0" w:noVBand="1"/>
      </w:tblPr>
      <w:tblGrid>
        <w:gridCol w:w="765"/>
        <w:gridCol w:w="2303"/>
        <w:gridCol w:w="6292"/>
      </w:tblGrid>
      <w:tr w:rsidR="00FE7D7F" w:rsidRPr="00FE7D7F" w14:paraId="2D0EE9EA" w14:textId="77777777" w:rsidTr="00FE7D7F">
        <w:trPr>
          <w:tblCellSpacing w:w="15" w:type="dxa"/>
        </w:trPr>
        <w:tc>
          <w:tcPr>
            <w:tcW w:w="350" w:type="pct"/>
            <w:hideMark/>
          </w:tcPr>
          <w:p w14:paraId="23429CF9"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HB3</w:t>
            </w:r>
          </w:p>
        </w:tc>
        <w:tc>
          <w:tcPr>
            <w:tcW w:w="0" w:type="auto"/>
            <w:gridSpan w:val="2"/>
            <w:vAlign w:val="center"/>
            <w:hideMark/>
          </w:tcPr>
          <w:p w14:paraId="4D8CC92F"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DATAOHIO BOARD CREATION</w:t>
            </w:r>
            <w:r w:rsidRPr="00FE7D7F">
              <w:rPr>
                <w:rFonts w:eastAsia="Times New Roman"/>
                <w:color w:val="000000"/>
                <w:szCs w:val="24"/>
              </w:rPr>
              <w:t> (DUFFEY M, HAGAN C) To create the DataOhio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Grant Program, and to make appropriations.</w:t>
            </w:r>
          </w:p>
        </w:tc>
      </w:tr>
      <w:tr w:rsidR="00FE7D7F" w:rsidRPr="00FE7D7F" w14:paraId="0BDE6CBE" w14:textId="77777777" w:rsidTr="00FE7D7F">
        <w:trPr>
          <w:tblCellSpacing w:w="15" w:type="dxa"/>
        </w:trPr>
        <w:tc>
          <w:tcPr>
            <w:tcW w:w="0" w:type="auto"/>
            <w:vAlign w:val="center"/>
            <w:hideMark/>
          </w:tcPr>
          <w:p w14:paraId="303087AE"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50D1F79A"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22149D2C"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12/12/2017 - </w:t>
            </w:r>
            <w:r w:rsidRPr="00FE7D7F">
              <w:rPr>
                <w:rFonts w:eastAsia="Times New Roman"/>
                <w:b/>
                <w:bCs/>
                <w:color w:val="000000"/>
                <w:szCs w:val="24"/>
              </w:rPr>
              <w:t>REPORTED OUT</w:t>
            </w:r>
            <w:r w:rsidRPr="00FE7D7F">
              <w:rPr>
                <w:rFonts w:eastAsia="Times New Roman"/>
                <w:color w:val="000000"/>
                <w:szCs w:val="24"/>
              </w:rPr>
              <w:t>, House Finance, (Third Hearing)</w:t>
            </w:r>
          </w:p>
        </w:tc>
      </w:tr>
      <w:tr w:rsidR="00FE7D7F" w:rsidRPr="00FE7D7F" w14:paraId="2EE80019" w14:textId="77777777" w:rsidTr="00FE7D7F">
        <w:trPr>
          <w:tblCellSpacing w:w="15" w:type="dxa"/>
        </w:trPr>
        <w:tc>
          <w:tcPr>
            <w:tcW w:w="0" w:type="auto"/>
            <w:gridSpan w:val="3"/>
            <w:vAlign w:val="center"/>
            <w:hideMark/>
          </w:tcPr>
          <w:p w14:paraId="6EFE5AA3"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0E1DE5D4" w14:textId="77777777" w:rsidTr="00FE7D7F">
        <w:trPr>
          <w:tblCellSpacing w:w="15" w:type="dxa"/>
        </w:trPr>
        <w:tc>
          <w:tcPr>
            <w:tcW w:w="350" w:type="pct"/>
            <w:hideMark/>
          </w:tcPr>
          <w:p w14:paraId="155893AE"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HB26</w:t>
            </w:r>
          </w:p>
        </w:tc>
        <w:tc>
          <w:tcPr>
            <w:tcW w:w="0" w:type="auto"/>
            <w:gridSpan w:val="2"/>
            <w:vAlign w:val="center"/>
            <w:hideMark/>
          </w:tcPr>
          <w:p w14:paraId="02263077"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TRANSPORTATION-PUBLIC SAFETY BUDGET</w:t>
            </w:r>
            <w:r w:rsidRPr="00FE7D7F">
              <w:rPr>
                <w:rFonts w:eastAsia="Times New Roman"/>
                <w:color w:val="000000"/>
                <w:szCs w:val="24"/>
              </w:rPr>
              <w:t> (MCCOLLEY R) To make appropriations for programs related to transportation and public safety for the biennium beginning July 1, 2017, and ending June 30, 2019, and to provide authorization and conditions for the operation of those programs.</w:t>
            </w:r>
          </w:p>
        </w:tc>
      </w:tr>
      <w:tr w:rsidR="00FE7D7F" w:rsidRPr="00FE7D7F" w14:paraId="571A28EA" w14:textId="77777777" w:rsidTr="00FE7D7F">
        <w:trPr>
          <w:tblCellSpacing w:w="15" w:type="dxa"/>
        </w:trPr>
        <w:tc>
          <w:tcPr>
            <w:tcW w:w="0" w:type="auto"/>
            <w:vAlign w:val="center"/>
            <w:hideMark/>
          </w:tcPr>
          <w:p w14:paraId="2C06AA05"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16B54E8C"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44930456"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3/31/2017 - </w:t>
            </w:r>
            <w:r w:rsidRPr="00FE7D7F">
              <w:rPr>
                <w:rFonts w:eastAsia="Times New Roman"/>
                <w:b/>
                <w:bCs/>
                <w:color w:val="000000"/>
                <w:szCs w:val="24"/>
              </w:rPr>
              <w:t>SIGNED BY GOVERNOR</w:t>
            </w:r>
            <w:r w:rsidRPr="00FE7D7F">
              <w:rPr>
                <w:rFonts w:eastAsia="Times New Roman"/>
                <w:color w:val="000000"/>
                <w:szCs w:val="24"/>
              </w:rPr>
              <w:t>; Some provisions line-item vetoed, eff. 6/30/2017</w:t>
            </w:r>
          </w:p>
        </w:tc>
      </w:tr>
      <w:tr w:rsidR="00FE7D7F" w:rsidRPr="00FE7D7F" w14:paraId="23518148" w14:textId="77777777" w:rsidTr="00FE7D7F">
        <w:trPr>
          <w:tblCellSpacing w:w="15" w:type="dxa"/>
        </w:trPr>
        <w:tc>
          <w:tcPr>
            <w:tcW w:w="0" w:type="auto"/>
            <w:gridSpan w:val="3"/>
            <w:vAlign w:val="center"/>
            <w:hideMark/>
          </w:tcPr>
          <w:p w14:paraId="21A07266"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1A6254A6" w14:textId="77777777" w:rsidTr="00FE7D7F">
        <w:trPr>
          <w:tblCellSpacing w:w="15" w:type="dxa"/>
        </w:trPr>
        <w:tc>
          <w:tcPr>
            <w:tcW w:w="350" w:type="pct"/>
            <w:hideMark/>
          </w:tcPr>
          <w:p w14:paraId="08D972EA"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HB29</w:t>
            </w:r>
          </w:p>
        </w:tc>
        <w:tc>
          <w:tcPr>
            <w:tcW w:w="0" w:type="auto"/>
            <w:gridSpan w:val="2"/>
            <w:vAlign w:val="center"/>
            <w:hideMark/>
          </w:tcPr>
          <w:p w14:paraId="191A20A0"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MUNICIPAL WATER RESERVOIR BUFFERS</w:t>
            </w:r>
            <w:r w:rsidRPr="00FE7D7F">
              <w:rPr>
                <w:rFonts w:eastAsia="Times New Roman"/>
                <w:color w:val="000000"/>
                <w:szCs w:val="24"/>
              </w:rPr>
              <w:t> (LELAND D, BOGGS K) To eliminate law authorizing the maintenance of buffers around municipal water reservoirs by contiguous property owners.</w:t>
            </w:r>
          </w:p>
        </w:tc>
      </w:tr>
      <w:tr w:rsidR="00FE7D7F" w:rsidRPr="00FE7D7F" w14:paraId="171DB41D" w14:textId="77777777" w:rsidTr="00FE7D7F">
        <w:trPr>
          <w:tblCellSpacing w:w="15" w:type="dxa"/>
        </w:trPr>
        <w:tc>
          <w:tcPr>
            <w:tcW w:w="0" w:type="auto"/>
            <w:vAlign w:val="center"/>
            <w:hideMark/>
          </w:tcPr>
          <w:p w14:paraId="49561276"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060F0E84"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0AAC82AC"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4/25/2017 - House Energy and Natural Resources, (First Hearing)</w:t>
            </w:r>
          </w:p>
        </w:tc>
      </w:tr>
      <w:tr w:rsidR="00FE7D7F" w:rsidRPr="00FE7D7F" w14:paraId="591A4ACD" w14:textId="77777777" w:rsidTr="00FE7D7F">
        <w:trPr>
          <w:tblCellSpacing w:w="15" w:type="dxa"/>
        </w:trPr>
        <w:tc>
          <w:tcPr>
            <w:tcW w:w="0" w:type="auto"/>
            <w:gridSpan w:val="3"/>
            <w:vAlign w:val="center"/>
            <w:hideMark/>
          </w:tcPr>
          <w:p w14:paraId="699375C7"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6C04BD8F" w14:textId="77777777" w:rsidTr="00FE7D7F">
        <w:trPr>
          <w:tblCellSpacing w:w="15" w:type="dxa"/>
        </w:trPr>
        <w:tc>
          <w:tcPr>
            <w:tcW w:w="350" w:type="pct"/>
            <w:hideMark/>
          </w:tcPr>
          <w:p w14:paraId="60B48FCF"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HB31</w:t>
            </w:r>
          </w:p>
        </w:tc>
        <w:tc>
          <w:tcPr>
            <w:tcW w:w="0" w:type="auto"/>
            <w:gridSpan w:val="2"/>
            <w:vAlign w:val="center"/>
            <w:hideMark/>
          </w:tcPr>
          <w:p w14:paraId="09FDE346"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CONTRACTING ADVISORY COUNCIL-ABOLITION</w:t>
            </w:r>
            <w:r w:rsidRPr="00FE7D7F">
              <w:rPr>
                <w:rFonts w:eastAsia="Times New Roman"/>
                <w:color w:val="000000"/>
                <w:szCs w:val="24"/>
              </w:rPr>
              <w:t> (CUPP B) To abolish the Government Contracting Advisory Council.</w:t>
            </w:r>
          </w:p>
        </w:tc>
      </w:tr>
      <w:tr w:rsidR="00FE7D7F" w:rsidRPr="00FE7D7F" w14:paraId="4A8946A2" w14:textId="77777777" w:rsidTr="00FE7D7F">
        <w:trPr>
          <w:tblCellSpacing w:w="15" w:type="dxa"/>
        </w:trPr>
        <w:tc>
          <w:tcPr>
            <w:tcW w:w="0" w:type="auto"/>
            <w:vAlign w:val="center"/>
            <w:hideMark/>
          </w:tcPr>
          <w:p w14:paraId="0CE8FB95"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61083481"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12D32D9B"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11/21/2017 - </w:t>
            </w:r>
            <w:r w:rsidRPr="00FE7D7F">
              <w:rPr>
                <w:rFonts w:eastAsia="Times New Roman"/>
                <w:b/>
                <w:bCs/>
                <w:color w:val="000000"/>
                <w:szCs w:val="24"/>
              </w:rPr>
              <w:t>SIGNED BY GOVERNOR</w:t>
            </w:r>
            <w:r w:rsidRPr="00FE7D7F">
              <w:rPr>
                <w:rFonts w:eastAsia="Times New Roman"/>
                <w:color w:val="000000"/>
                <w:szCs w:val="24"/>
              </w:rPr>
              <w:t>; eff. 90 days</w:t>
            </w:r>
          </w:p>
        </w:tc>
      </w:tr>
      <w:tr w:rsidR="00FE7D7F" w:rsidRPr="00FE7D7F" w14:paraId="1549B1E9" w14:textId="77777777" w:rsidTr="00FE7D7F">
        <w:trPr>
          <w:tblCellSpacing w:w="15" w:type="dxa"/>
        </w:trPr>
        <w:tc>
          <w:tcPr>
            <w:tcW w:w="0" w:type="auto"/>
            <w:gridSpan w:val="3"/>
            <w:vAlign w:val="center"/>
            <w:hideMark/>
          </w:tcPr>
          <w:p w14:paraId="0F679EF4"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433F9346" w14:textId="77777777" w:rsidTr="00FE7D7F">
        <w:trPr>
          <w:tblCellSpacing w:w="15" w:type="dxa"/>
        </w:trPr>
        <w:tc>
          <w:tcPr>
            <w:tcW w:w="350" w:type="pct"/>
            <w:hideMark/>
          </w:tcPr>
          <w:p w14:paraId="473B051F"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HB40</w:t>
            </w:r>
          </w:p>
        </w:tc>
        <w:tc>
          <w:tcPr>
            <w:tcW w:w="0" w:type="auto"/>
            <w:gridSpan w:val="2"/>
            <w:vAlign w:val="center"/>
            <w:hideMark/>
          </w:tcPr>
          <w:p w14:paraId="3E40490F"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GOVERNMENT EXPENDITURE DATABASE</w:t>
            </w:r>
            <w:r w:rsidRPr="00FE7D7F">
              <w:rPr>
                <w:rFonts w:eastAsia="Times New Roman"/>
                <w:color w:val="000000"/>
                <w:szCs w:val="24"/>
              </w:rPr>
              <w:t> (DEVER J, GREENSPAN D) To require the Treasurer of State to establish the Ohio State Government Expenditure Database.</w:t>
            </w:r>
          </w:p>
        </w:tc>
      </w:tr>
      <w:tr w:rsidR="00FE7D7F" w:rsidRPr="00FE7D7F" w14:paraId="2FDE639D" w14:textId="77777777" w:rsidTr="00FE7D7F">
        <w:trPr>
          <w:tblCellSpacing w:w="15" w:type="dxa"/>
        </w:trPr>
        <w:tc>
          <w:tcPr>
            <w:tcW w:w="0" w:type="auto"/>
            <w:vAlign w:val="center"/>
            <w:hideMark/>
          </w:tcPr>
          <w:p w14:paraId="7901C190"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536BA90C"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64411563"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2/28/2017 - House State and Local Government, (Third Hearing)</w:t>
            </w:r>
          </w:p>
        </w:tc>
      </w:tr>
      <w:tr w:rsidR="00FE7D7F" w:rsidRPr="00FE7D7F" w14:paraId="7BC5E72B" w14:textId="77777777" w:rsidTr="00FE7D7F">
        <w:trPr>
          <w:tblCellSpacing w:w="15" w:type="dxa"/>
        </w:trPr>
        <w:tc>
          <w:tcPr>
            <w:tcW w:w="0" w:type="auto"/>
            <w:gridSpan w:val="3"/>
            <w:vAlign w:val="center"/>
            <w:hideMark/>
          </w:tcPr>
          <w:p w14:paraId="01A0400D"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29893143" w14:textId="77777777" w:rsidTr="00FE7D7F">
        <w:trPr>
          <w:tblCellSpacing w:w="15" w:type="dxa"/>
        </w:trPr>
        <w:tc>
          <w:tcPr>
            <w:tcW w:w="350" w:type="pct"/>
            <w:hideMark/>
          </w:tcPr>
          <w:p w14:paraId="72426284"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HB49</w:t>
            </w:r>
          </w:p>
        </w:tc>
        <w:tc>
          <w:tcPr>
            <w:tcW w:w="0" w:type="auto"/>
            <w:gridSpan w:val="2"/>
            <w:vAlign w:val="center"/>
            <w:hideMark/>
          </w:tcPr>
          <w:p w14:paraId="77CA5E1B"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OPERATING BUDGET</w:t>
            </w:r>
            <w:r w:rsidRPr="00FE7D7F">
              <w:rPr>
                <w:rFonts w:eastAsia="Times New Roman"/>
                <w:color w:val="000000"/>
                <w:szCs w:val="24"/>
              </w:rPr>
              <w:t> (SMITH R) Creates FY 2018-2019 main operating budget.</w:t>
            </w:r>
          </w:p>
        </w:tc>
      </w:tr>
      <w:tr w:rsidR="00FE7D7F" w:rsidRPr="00FE7D7F" w14:paraId="07593EAA" w14:textId="77777777" w:rsidTr="00FE7D7F">
        <w:trPr>
          <w:tblCellSpacing w:w="15" w:type="dxa"/>
        </w:trPr>
        <w:tc>
          <w:tcPr>
            <w:tcW w:w="0" w:type="auto"/>
            <w:vAlign w:val="center"/>
            <w:hideMark/>
          </w:tcPr>
          <w:p w14:paraId="0F33B022"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4CF8C531"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7EB1D585"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8/22/2017 - Consideration of Governor's Veto</w:t>
            </w:r>
          </w:p>
        </w:tc>
      </w:tr>
      <w:tr w:rsidR="00FE7D7F" w:rsidRPr="00FE7D7F" w14:paraId="0C06DBA5" w14:textId="77777777" w:rsidTr="00FE7D7F">
        <w:trPr>
          <w:tblCellSpacing w:w="15" w:type="dxa"/>
        </w:trPr>
        <w:tc>
          <w:tcPr>
            <w:tcW w:w="0" w:type="auto"/>
            <w:gridSpan w:val="3"/>
            <w:vAlign w:val="center"/>
            <w:hideMark/>
          </w:tcPr>
          <w:p w14:paraId="05C5B03E"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7E371FEB" w14:textId="77777777" w:rsidTr="00FE7D7F">
        <w:trPr>
          <w:tblCellSpacing w:w="15" w:type="dxa"/>
        </w:trPr>
        <w:tc>
          <w:tcPr>
            <w:tcW w:w="350" w:type="pct"/>
            <w:hideMark/>
          </w:tcPr>
          <w:p w14:paraId="7E25075A"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HB51</w:t>
            </w:r>
          </w:p>
        </w:tc>
        <w:tc>
          <w:tcPr>
            <w:tcW w:w="0" w:type="auto"/>
            <w:gridSpan w:val="2"/>
            <w:vAlign w:val="center"/>
            <w:hideMark/>
          </w:tcPr>
          <w:p w14:paraId="6D9813A9"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DEPARTMENT REVIEW SCHEDULE</w:t>
            </w:r>
            <w:r w:rsidRPr="00FE7D7F">
              <w:rPr>
                <w:rFonts w:eastAsia="Times New Roman"/>
                <w:color w:val="000000"/>
                <w:szCs w:val="24"/>
              </w:rPr>
              <w:t> (FABER K) To require standing committees of the General Assembly to establish a schedule for the periodic review and sunset of state departments that are currently in the Governor's cabinet, and to require that Auditor of State performance audits be scheduled to coincide with the periodic review.</w:t>
            </w:r>
          </w:p>
        </w:tc>
      </w:tr>
      <w:tr w:rsidR="00FE7D7F" w:rsidRPr="00FE7D7F" w14:paraId="1585EF58" w14:textId="77777777" w:rsidTr="00FE7D7F">
        <w:trPr>
          <w:tblCellSpacing w:w="15" w:type="dxa"/>
        </w:trPr>
        <w:tc>
          <w:tcPr>
            <w:tcW w:w="0" w:type="auto"/>
            <w:vAlign w:val="center"/>
            <w:hideMark/>
          </w:tcPr>
          <w:p w14:paraId="23D07F5F"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10B322E0"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434DAA2A"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5/16/2017 - </w:t>
            </w:r>
            <w:r w:rsidRPr="00FE7D7F">
              <w:rPr>
                <w:rFonts w:eastAsia="Times New Roman"/>
                <w:b/>
                <w:bCs/>
                <w:color w:val="000000"/>
                <w:szCs w:val="24"/>
              </w:rPr>
              <w:t>REPORTED OUT AS AMENDED</w:t>
            </w:r>
            <w:r w:rsidRPr="00FE7D7F">
              <w:rPr>
                <w:rFonts w:eastAsia="Times New Roman"/>
                <w:color w:val="000000"/>
                <w:szCs w:val="24"/>
              </w:rPr>
              <w:t>, House State and Local Government, (Fourth Hearing)</w:t>
            </w:r>
          </w:p>
        </w:tc>
      </w:tr>
      <w:tr w:rsidR="00FE7D7F" w:rsidRPr="00FE7D7F" w14:paraId="627CF479" w14:textId="77777777" w:rsidTr="00FE7D7F">
        <w:trPr>
          <w:tblCellSpacing w:w="15" w:type="dxa"/>
        </w:trPr>
        <w:tc>
          <w:tcPr>
            <w:tcW w:w="0" w:type="auto"/>
            <w:gridSpan w:val="3"/>
            <w:vAlign w:val="center"/>
            <w:hideMark/>
          </w:tcPr>
          <w:p w14:paraId="4E3BAD87"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27F802EF" w14:textId="77777777" w:rsidTr="00FE7D7F">
        <w:trPr>
          <w:tblCellSpacing w:w="15" w:type="dxa"/>
        </w:trPr>
        <w:tc>
          <w:tcPr>
            <w:tcW w:w="350" w:type="pct"/>
            <w:hideMark/>
          </w:tcPr>
          <w:p w14:paraId="6EBBBD64"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HB54</w:t>
            </w:r>
          </w:p>
        </w:tc>
        <w:tc>
          <w:tcPr>
            <w:tcW w:w="0" w:type="auto"/>
            <w:gridSpan w:val="2"/>
            <w:vAlign w:val="center"/>
            <w:hideMark/>
          </w:tcPr>
          <w:p w14:paraId="335D93B3"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STATE REVENUE OBLIGATIONS</w:t>
            </w:r>
            <w:r w:rsidRPr="00FE7D7F">
              <w:rPr>
                <w:rFonts w:eastAsia="Times New Roman"/>
                <w:color w:val="000000"/>
                <w:szCs w:val="24"/>
              </w:rPr>
              <w:t> (BLESSING III L, GAVARONE T) To authorize the Treasurer of State to issue revenue obligations of the state for the purpose of making loans to qualifying public entities for their acquisition of permanent improvements through the Treasurer of State's purchase of public obligations of those qualifying entities.</w:t>
            </w:r>
          </w:p>
        </w:tc>
      </w:tr>
      <w:tr w:rsidR="00FE7D7F" w:rsidRPr="00FE7D7F" w14:paraId="729F976A" w14:textId="77777777" w:rsidTr="00FE7D7F">
        <w:trPr>
          <w:tblCellSpacing w:w="15" w:type="dxa"/>
        </w:trPr>
        <w:tc>
          <w:tcPr>
            <w:tcW w:w="0" w:type="auto"/>
            <w:vAlign w:val="center"/>
            <w:hideMark/>
          </w:tcPr>
          <w:p w14:paraId="70955A8C"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2CBF90E4"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4C26412F"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9/26/2017 - </w:t>
            </w:r>
            <w:r w:rsidRPr="00FE7D7F">
              <w:rPr>
                <w:rFonts w:eastAsia="Times New Roman"/>
                <w:b/>
                <w:bCs/>
                <w:color w:val="000000"/>
                <w:szCs w:val="24"/>
              </w:rPr>
              <w:t>BILL AMENDED</w:t>
            </w:r>
            <w:r w:rsidRPr="00FE7D7F">
              <w:rPr>
                <w:rFonts w:eastAsia="Times New Roman"/>
                <w:color w:val="000000"/>
                <w:szCs w:val="24"/>
              </w:rPr>
              <w:t>, Senate Finance, (Fourth Hearing)</w:t>
            </w:r>
          </w:p>
        </w:tc>
      </w:tr>
      <w:tr w:rsidR="00FE7D7F" w:rsidRPr="00FE7D7F" w14:paraId="3882064C" w14:textId="77777777" w:rsidTr="00FE7D7F">
        <w:trPr>
          <w:tblCellSpacing w:w="15" w:type="dxa"/>
        </w:trPr>
        <w:tc>
          <w:tcPr>
            <w:tcW w:w="0" w:type="auto"/>
            <w:gridSpan w:val="3"/>
            <w:vAlign w:val="center"/>
            <w:hideMark/>
          </w:tcPr>
          <w:p w14:paraId="6F80BA90"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71B2CEE0" w14:textId="77777777" w:rsidTr="00FE7D7F">
        <w:trPr>
          <w:tblCellSpacing w:w="15" w:type="dxa"/>
        </w:trPr>
        <w:tc>
          <w:tcPr>
            <w:tcW w:w="350" w:type="pct"/>
            <w:hideMark/>
          </w:tcPr>
          <w:p w14:paraId="6F385F4F"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HB69</w:t>
            </w:r>
          </w:p>
        </w:tc>
        <w:tc>
          <w:tcPr>
            <w:tcW w:w="0" w:type="auto"/>
            <w:gridSpan w:val="2"/>
            <w:vAlign w:val="center"/>
            <w:hideMark/>
          </w:tcPr>
          <w:p w14:paraId="60AD4166"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LEVY REVENUE REIMBURSEMENT</w:t>
            </w:r>
            <w:r w:rsidRPr="00FE7D7F">
              <w:rPr>
                <w:rFonts w:eastAsia="Times New Roman"/>
                <w:color w:val="000000"/>
                <w:szCs w:val="24"/>
              </w:rPr>
              <w:t> (CUPP B) To require reimbursement of certain township fire and emergency medical service levy revenue forgone because of the creation of a municipal tax increment financing district.</w:t>
            </w:r>
          </w:p>
        </w:tc>
      </w:tr>
      <w:tr w:rsidR="00FE7D7F" w:rsidRPr="00FE7D7F" w14:paraId="4FD0111B" w14:textId="77777777" w:rsidTr="00FE7D7F">
        <w:trPr>
          <w:tblCellSpacing w:w="15" w:type="dxa"/>
        </w:trPr>
        <w:tc>
          <w:tcPr>
            <w:tcW w:w="0" w:type="auto"/>
            <w:vAlign w:val="center"/>
            <w:hideMark/>
          </w:tcPr>
          <w:p w14:paraId="73B76BFF"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5EB702F5"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2DF94B72"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12/22/2017 - </w:t>
            </w:r>
            <w:r w:rsidRPr="00FE7D7F">
              <w:rPr>
                <w:rFonts w:eastAsia="Times New Roman"/>
                <w:b/>
                <w:bCs/>
                <w:color w:val="000000"/>
                <w:szCs w:val="24"/>
              </w:rPr>
              <w:t>SIGNED BY GOVERNOR</w:t>
            </w:r>
            <w:r w:rsidRPr="00FE7D7F">
              <w:rPr>
                <w:rFonts w:eastAsia="Times New Roman"/>
                <w:color w:val="000000"/>
                <w:szCs w:val="24"/>
              </w:rPr>
              <w:t>; Eff. 90 days</w:t>
            </w:r>
          </w:p>
        </w:tc>
      </w:tr>
      <w:tr w:rsidR="00FE7D7F" w:rsidRPr="00FE7D7F" w14:paraId="68EEF370" w14:textId="77777777" w:rsidTr="00FE7D7F">
        <w:trPr>
          <w:tblCellSpacing w:w="15" w:type="dxa"/>
        </w:trPr>
        <w:tc>
          <w:tcPr>
            <w:tcW w:w="0" w:type="auto"/>
            <w:gridSpan w:val="3"/>
            <w:vAlign w:val="center"/>
            <w:hideMark/>
          </w:tcPr>
          <w:p w14:paraId="7C2D1797"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10D8D894" w14:textId="77777777" w:rsidTr="00FE7D7F">
        <w:trPr>
          <w:tblCellSpacing w:w="15" w:type="dxa"/>
        </w:trPr>
        <w:tc>
          <w:tcPr>
            <w:tcW w:w="350" w:type="pct"/>
            <w:hideMark/>
          </w:tcPr>
          <w:p w14:paraId="31FE0BFF"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HB103</w:t>
            </w:r>
          </w:p>
        </w:tc>
        <w:tc>
          <w:tcPr>
            <w:tcW w:w="0" w:type="auto"/>
            <w:gridSpan w:val="2"/>
            <w:vAlign w:val="center"/>
            <w:hideMark/>
          </w:tcPr>
          <w:p w14:paraId="7A1EF639"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FISCAL EMERGENCY PROVISIONS</w:t>
            </w:r>
            <w:r w:rsidRPr="00FE7D7F">
              <w:rPr>
                <w:rFonts w:eastAsia="Times New Roman"/>
                <w:color w:val="000000"/>
                <w:szCs w:val="24"/>
              </w:rPr>
              <w:t> (REINEKE W) To modify the composition and powers of the financial planning and supervision commission of a political subdivision that is in a state of fiscal emergency and to clarify the duties of that political subdivision.</w:t>
            </w:r>
          </w:p>
        </w:tc>
      </w:tr>
      <w:tr w:rsidR="00FE7D7F" w:rsidRPr="00FE7D7F" w14:paraId="6F151DAE" w14:textId="77777777" w:rsidTr="00FE7D7F">
        <w:trPr>
          <w:tblCellSpacing w:w="15" w:type="dxa"/>
        </w:trPr>
        <w:tc>
          <w:tcPr>
            <w:tcW w:w="0" w:type="auto"/>
            <w:vAlign w:val="center"/>
            <w:hideMark/>
          </w:tcPr>
          <w:p w14:paraId="69F96095"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1EFB2486"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23B4EDD7"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7/17/2017 - </w:t>
            </w:r>
            <w:r w:rsidRPr="00FE7D7F">
              <w:rPr>
                <w:rFonts w:eastAsia="Times New Roman"/>
                <w:b/>
                <w:bCs/>
                <w:color w:val="000000"/>
                <w:szCs w:val="24"/>
              </w:rPr>
              <w:t>SIGNED BY GOVERNOR</w:t>
            </w:r>
            <w:r w:rsidRPr="00FE7D7F">
              <w:rPr>
                <w:rFonts w:eastAsia="Times New Roman"/>
                <w:color w:val="000000"/>
                <w:szCs w:val="24"/>
              </w:rPr>
              <w:t>; Eff. 10/17/17</w:t>
            </w:r>
          </w:p>
        </w:tc>
      </w:tr>
      <w:tr w:rsidR="00FE7D7F" w:rsidRPr="00FE7D7F" w14:paraId="3406B84F" w14:textId="77777777" w:rsidTr="00FE7D7F">
        <w:trPr>
          <w:tblCellSpacing w:w="15" w:type="dxa"/>
        </w:trPr>
        <w:tc>
          <w:tcPr>
            <w:tcW w:w="0" w:type="auto"/>
            <w:gridSpan w:val="3"/>
            <w:vAlign w:val="center"/>
            <w:hideMark/>
          </w:tcPr>
          <w:p w14:paraId="18208E7B"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56927CCE" w14:textId="77777777" w:rsidTr="00FE7D7F">
        <w:trPr>
          <w:tblCellSpacing w:w="15" w:type="dxa"/>
        </w:trPr>
        <w:tc>
          <w:tcPr>
            <w:tcW w:w="350" w:type="pct"/>
            <w:hideMark/>
          </w:tcPr>
          <w:p w14:paraId="00D98E50"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HB114</w:t>
            </w:r>
          </w:p>
        </w:tc>
        <w:tc>
          <w:tcPr>
            <w:tcW w:w="0" w:type="auto"/>
            <w:gridSpan w:val="2"/>
            <w:vAlign w:val="center"/>
            <w:hideMark/>
          </w:tcPr>
          <w:p w14:paraId="35353DD9"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RENEWABLE ENERGY STANDARDS</w:t>
            </w:r>
            <w:r w:rsidRPr="00FE7D7F">
              <w:rPr>
                <w:rFonts w:eastAsia="Times New Roman"/>
                <w:color w:val="000000"/>
                <w:szCs w:val="24"/>
              </w:rPr>
              <w:t> (BLESSING III L) To revise the provisions governing renewable energy, energy efficiency, and peak demand reduction and to alter funding allocations under the Home Energy Assistance Program.</w:t>
            </w:r>
          </w:p>
        </w:tc>
      </w:tr>
      <w:tr w:rsidR="00FE7D7F" w:rsidRPr="00FE7D7F" w14:paraId="5E5695AF" w14:textId="77777777" w:rsidTr="00FE7D7F">
        <w:trPr>
          <w:tblCellSpacing w:w="15" w:type="dxa"/>
        </w:trPr>
        <w:tc>
          <w:tcPr>
            <w:tcW w:w="0" w:type="auto"/>
            <w:vAlign w:val="center"/>
            <w:hideMark/>
          </w:tcPr>
          <w:p w14:paraId="4CCAE169"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1E3650F6"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24CCC2B6"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1/10/2018 - Senate Energy and Natural Resources, (Fourth Hearing)</w:t>
            </w:r>
          </w:p>
        </w:tc>
      </w:tr>
      <w:tr w:rsidR="00FE7D7F" w:rsidRPr="00FE7D7F" w14:paraId="709ABB77" w14:textId="77777777" w:rsidTr="00FE7D7F">
        <w:trPr>
          <w:tblCellSpacing w:w="15" w:type="dxa"/>
        </w:trPr>
        <w:tc>
          <w:tcPr>
            <w:tcW w:w="0" w:type="auto"/>
            <w:gridSpan w:val="3"/>
            <w:vAlign w:val="center"/>
            <w:hideMark/>
          </w:tcPr>
          <w:p w14:paraId="3AB9450C"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075C631A" w14:textId="77777777" w:rsidTr="00FE7D7F">
        <w:trPr>
          <w:tblCellSpacing w:w="15" w:type="dxa"/>
        </w:trPr>
        <w:tc>
          <w:tcPr>
            <w:tcW w:w="350" w:type="pct"/>
            <w:hideMark/>
          </w:tcPr>
          <w:p w14:paraId="7B16C9D3"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HB121</w:t>
            </w:r>
          </w:p>
        </w:tc>
        <w:tc>
          <w:tcPr>
            <w:tcW w:w="0" w:type="auto"/>
            <w:gridSpan w:val="2"/>
            <w:vAlign w:val="center"/>
            <w:hideMark/>
          </w:tcPr>
          <w:p w14:paraId="34499EC3"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PIPE MATERIAL SPECIFICATIONS</w:t>
            </w:r>
            <w:r w:rsidRPr="00FE7D7F">
              <w:rPr>
                <w:rFonts w:eastAsia="Times New Roman"/>
                <w:color w:val="000000"/>
                <w:szCs w:val="24"/>
              </w:rPr>
              <w:t> (EDWARDS J) To require a public authority to consider all piping materials that meet the engineering specifications for a state-funded water or waste water project.</w:t>
            </w:r>
          </w:p>
        </w:tc>
      </w:tr>
      <w:tr w:rsidR="00FE7D7F" w:rsidRPr="00FE7D7F" w14:paraId="1F316C5B" w14:textId="77777777" w:rsidTr="00FE7D7F">
        <w:trPr>
          <w:tblCellSpacing w:w="15" w:type="dxa"/>
        </w:trPr>
        <w:tc>
          <w:tcPr>
            <w:tcW w:w="0" w:type="auto"/>
            <w:vAlign w:val="center"/>
            <w:hideMark/>
          </w:tcPr>
          <w:p w14:paraId="7E52A220"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4322A2FB"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22D34CAE"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11/1/2017 - </w:t>
            </w:r>
            <w:r w:rsidRPr="00FE7D7F">
              <w:rPr>
                <w:rFonts w:eastAsia="Times New Roman"/>
                <w:b/>
                <w:bCs/>
                <w:color w:val="000000"/>
                <w:szCs w:val="24"/>
              </w:rPr>
              <w:t>BILL AMENDED</w:t>
            </w:r>
            <w:r w:rsidRPr="00FE7D7F">
              <w:rPr>
                <w:rFonts w:eastAsia="Times New Roman"/>
                <w:color w:val="000000"/>
                <w:szCs w:val="24"/>
              </w:rPr>
              <w:t>, House State and Local Government, (Fifth Hearing)</w:t>
            </w:r>
          </w:p>
        </w:tc>
      </w:tr>
      <w:tr w:rsidR="00FE7D7F" w:rsidRPr="00FE7D7F" w14:paraId="6C4254F4" w14:textId="77777777" w:rsidTr="00FE7D7F">
        <w:trPr>
          <w:tblCellSpacing w:w="15" w:type="dxa"/>
        </w:trPr>
        <w:tc>
          <w:tcPr>
            <w:tcW w:w="0" w:type="auto"/>
            <w:gridSpan w:val="3"/>
            <w:vAlign w:val="center"/>
            <w:hideMark/>
          </w:tcPr>
          <w:p w14:paraId="46169AED"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41B828BE" w14:textId="77777777" w:rsidTr="00FE7D7F">
        <w:trPr>
          <w:tblCellSpacing w:w="15" w:type="dxa"/>
        </w:trPr>
        <w:tc>
          <w:tcPr>
            <w:tcW w:w="350" w:type="pct"/>
            <w:hideMark/>
          </w:tcPr>
          <w:p w14:paraId="47C21332"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HB122</w:t>
            </w:r>
          </w:p>
        </w:tc>
        <w:tc>
          <w:tcPr>
            <w:tcW w:w="0" w:type="auto"/>
            <w:gridSpan w:val="2"/>
            <w:vAlign w:val="center"/>
            <w:hideMark/>
          </w:tcPr>
          <w:p w14:paraId="7B67370F"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ESTABLISH ECONOMIC STUDY COMMITTEE</w:t>
            </w:r>
            <w:r w:rsidRPr="00FE7D7F">
              <w:rPr>
                <w:rFonts w:eastAsia="Times New Roman"/>
                <w:color w:val="000000"/>
                <w:szCs w:val="24"/>
              </w:rPr>
              <w:t> (HAMBLEY S, ROGERS J) To establish a Regional Economic Development Alliance Study Committee to study the benefits and challenges involved in creating regional economic development alliances.</w:t>
            </w:r>
          </w:p>
        </w:tc>
      </w:tr>
      <w:tr w:rsidR="00FE7D7F" w:rsidRPr="00FE7D7F" w14:paraId="078C50DA" w14:textId="77777777" w:rsidTr="00FE7D7F">
        <w:trPr>
          <w:tblCellSpacing w:w="15" w:type="dxa"/>
        </w:trPr>
        <w:tc>
          <w:tcPr>
            <w:tcW w:w="0" w:type="auto"/>
            <w:vAlign w:val="center"/>
            <w:hideMark/>
          </w:tcPr>
          <w:p w14:paraId="50FFE93F"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04A40921"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23FEF867"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1/10/2018 - Senate Government Oversight and Reform, (Second Hearing)</w:t>
            </w:r>
          </w:p>
        </w:tc>
      </w:tr>
      <w:tr w:rsidR="00FE7D7F" w:rsidRPr="00FE7D7F" w14:paraId="6ADC0DA3" w14:textId="77777777" w:rsidTr="00FE7D7F">
        <w:trPr>
          <w:tblCellSpacing w:w="15" w:type="dxa"/>
        </w:trPr>
        <w:tc>
          <w:tcPr>
            <w:tcW w:w="0" w:type="auto"/>
            <w:gridSpan w:val="3"/>
            <w:vAlign w:val="center"/>
            <w:hideMark/>
          </w:tcPr>
          <w:p w14:paraId="2D066EF9"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5F221A77" w14:textId="77777777" w:rsidTr="00FE7D7F">
        <w:trPr>
          <w:tblCellSpacing w:w="15" w:type="dxa"/>
        </w:trPr>
        <w:tc>
          <w:tcPr>
            <w:tcW w:w="350" w:type="pct"/>
            <w:hideMark/>
          </w:tcPr>
          <w:p w14:paraId="1704157C"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HB163</w:t>
            </w:r>
          </w:p>
        </w:tc>
        <w:tc>
          <w:tcPr>
            <w:tcW w:w="0" w:type="auto"/>
            <w:gridSpan w:val="2"/>
            <w:vAlign w:val="center"/>
            <w:hideMark/>
          </w:tcPr>
          <w:p w14:paraId="12B905D9"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PREVAILING WAGE PUBLIC IMPROVEMENT PROJECTS</w:t>
            </w:r>
            <w:r w:rsidRPr="00FE7D7F">
              <w:rPr>
                <w:rFonts w:eastAsia="Times New Roman"/>
                <w:color w:val="000000"/>
                <w:szCs w:val="24"/>
              </w:rPr>
              <w:t> (ROEGNER K, RIEDEL C) To allow political subdivisions, special districts, and state institutions of higher education to elect to apply the Prevailing Wage Law to public improvement projects.</w:t>
            </w:r>
          </w:p>
        </w:tc>
      </w:tr>
      <w:tr w:rsidR="00FE7D7F" w:rsidRPr="00FE7D7F" w14:paraId="241D58B2" w14:textId="77777777" w:rsidTr="00FE7D7F">
        <w:trPr>
          <w:tblCellSpacing w:w="15" w:type="dxa"/>
        </w:trPr>
        <w:tc>
          <w:tcPr>
            <w:tcW w:w="0" w:type="auto"/>
            <w:vAlign w:val="center"/>
            <w:hideMark/>
          </w:tcPr>
          <w:p w14:paraId="3A5E2FC2"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4A5AE7DD"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1C7DE094"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9/19/2017 - House Economic Development, Commerce and Labor, (Second Hearing)</w:t>
            </w:r>
          </w:p>
        </w:tc>
      </w:tr>
      <w:tr w:rsidR="00FE7D7F" w:rsidRPr="00FE7D7F" w14:paraId="01510456" w14:textId="77777777" w:rsidTr="00FE7D7F">
        <w:trPr>
          <w:tblCellSpacing w:w="15" w:type="dxa"/>
        </w:trPr>
        <w:tc>
          <w:tcPr>
            <w:tcW w:w="0" w:type="auto"/>
            <w:gridSpan w:val="3"/>
            <w:vAlign w:val="center"/>
            <w:hideMark/>
          </w:tcPr>
          <w:p w14:paraId="14E070B8"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6386BC9E" w14:textId="77777777" w:rsidTr="00FE7D7F">
        <w:trPr>
          <w:tblCellSpacing w:w="15" w:type="dxa"/>
        </w:trPr>
        <w:tc>
          <w:tcPr>
            <w:tcW w:w="350" w:type="pct"/>
            <w:hideMark/>
          </w:tcPr>
          <w:p w14:paraId="1C200148"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HB180</w:t>
            </w:r>
          </w:p>
        </w:tc>
        <w:tc>
          <w:tcPr>
            <w:tcW w:w="0" w:type="auto"/>
            <w:gridSpan w:val="2"/>
            <w:vAlign w:val="center"/>
            <w:hideMark/>
          </w:tcPr>
          <w:p w14:paraId="12DDD6D1"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EQUAL PAY ACT</w:t>
            </w:r>
            <w:r w:rsidRPr="00FE7D7F">
              <w:rPr>
                <w:rFonts w:eastAsia="Times New Roman"/>
                <w:color w:val="000000"/>
                <w:szCs w:val="24"/>
              </w:rPr>
              <w:t> (CLYDE K, HOWSE S) To require a contractor or person submitting a bid or other proposal for a state contract or a business entity applying for a grant or other economic incentive from a state agency to obtain an equal pay certificate, to require state agencies and political subdivisions to establish a job evaluation system to identify and eliminate sex-based wage disparities among classes of employees, and to prohibit an employer from retaliating against an employee who discusses the employee's salary or wage rate with another employee.</w:t>
            </w:r>
          </w:p>
        </w:tc>
      </w:tr>
      <w:tr w:rsidR="00FE7D7F" w:rsidRPr="00FE7D7F" w14:paraId="5358EEF3" w14:textId="77777777" w:rsidTr="00FE7D7F">
        <w:trPr>
          <w:tblCellSpacing w:w="15" w:type="dxa"/>
        </w:trPr>
        <w:tc>
          <w:tcPr>
            <w:tcW w:w="0" w:type="auto"/>
            <w:vAlign w:val="center"/>
            <w:hideMark/>
          </w:tcPr>
          <w:p w14:paraId="42FEF3CB"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49DB949A"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07E0BA54"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5/1/2017 - Referred to Committee House Government Accountability and Oversight</w:t>
            </w:r>
          </w:p>
        </w:tc>
      </w:tr>
      <w:tr w:rsidR="00FE7D7F" w:rsidRPr="00FE7D7F" w14:paraId="751C73A3" w14:textId="77777777" w:rsidTr="00FE7D7F">
        <w:trPr>
          <w:tblCellSpacing w:w="15" w:type="dxa"/>
        </w:trPr>
        <w:tc>
          <w:tcPr>
            <w:tcW w:w="0" w:type="auto"/>
            <w:gridSpan w:val="3"/>
            <w:vAlign w:val="center"/>
            <w:hideMark/>
          </w:tcPr>
          <w:p w14:paraId="15D3B03B"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59E5265A" w14:textId="77777777" w:rsidTr="00FE7D7F">
        <w:trPr>
          <w:tblCellSpacing w:w="15" w:type="dxa"/>
        </w:trPr>
        <w:tc>
          <w:tcPr>
            <w:tcW w:w="350" w:type="pct"/>
            <w:hideMark/>
          </w:tcPr>
          <w:p w14:paraId="5F8D3ADC"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HB221</w:t>
            </w:r>
          </w:p>
        </w:tc>
        <w:tc>
          <w:tcPr>
            <w:tcW w:w="0" w:type="auto"/>
            <w:gridSpan w:val="2"/>
            <w:vAlign w:val="center"/>
            <w:hideMark/>
          </w:tcPr>
          <w:p w14:paraId="4817F37F"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PRIVATE PROPERTY SEWER AND WATER</w:t>
            </w:r>
            <w:r w:rsidRPr="00FE7D7F">
              <w:rPr>
                <w:rFonts w:eastAsia="Times New Roman"/>
                <w:color w:val="000000"/>
                <w:szCs w:val="24"/>
              </w:rPr>
              <w:t> (HOLMES G) To expressly include, as eligible projects under the State Capital Improvements Program administered by the Ohio Public Works Commission, water and sewer laterals located on private property.</w:t>
            </w:r>
          </w:p>
        </w:tc>
      </w:tr>
      <w:tr w:rsidR="00FE7D7F" w:rsidRPr="00FE7D7F" w14:paraId="5C29E6F5" w14:textId="77777777" w:rsidTr="00FE7D7F">
        <w:trPr>
          <w:tblCellSpacing w:w="15" w:type="dxa"/>
        </w:trPr>
        <w:tc>
          <w:tcPr>
            <w:tcW w:w="0" w:type="auto"/>
            <w:vAlign w:val="center"/>
            <w:hideMark/>
          </w:tcPr>
          <w:p w14:paraId="46FD3505"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7AE7D0FD"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2A496163"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1/9/2018 - House Finance, (First Hearing)</w:t>
            </w:r>
          </w:p>
        </w:tc>
      </w:tr>
      <w:tr w:rsidR="00FE7D7F" w:rsidRPr="00FE7D7F" w14:paraId="40D14D25" w14:textId="77777777" w:rsidTr="00FE7D7F">
        <w:trPr>
          <w:tblCellSpacing w:w="15" w:type="dxa"/>
        </w:trPr>
        <w:tc>
          <w:tcPr>
            <w:tcW w:w="0" w:type="auto"/>
            <w:gridSpan w:val="3"/>
            <w:vAlign w:val="center"/>
            <w:hideMark/>
          </w:tcPr>
          <w:p w14:paraId="4E8E3698"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2CEF1504" w14:textId="77777777" w:rsidTr="00FE7D7F">
        <w:trPr>
          <w:tblCellSpacing w:w="15" w:type="dxa"/>
        </w:trPr>
        <w:tc>
          <w:tcPr>
            <w:tcW w:w="350" w:type="pct"/>
            <w:hideMark/>
          </w:tcPr>
          <w:p w14:paraId="38895BCF"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HB249</w:t>
            </w:r>
          </w:p>
        </w:tc>
        <w:tc>
          <w:tcPr>
            <w:tcW w:w="0" w:type="auto"/>
            <w:gridSpan w:val="2"/>
            <w:vAlign w:val="center"/>
            <w:hideMark/>
          </w:tcPr>
          <w:p w14:paraId="0893E619"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RESIDENTIAL UTILITY RESELLING</w:t>
            </w:r>
            <w:r w:rsidRPr="00FE7D7F">
              <w:rPr>
                <w:rFonts w:eastAsia="Times New Roman"/>
                <w:color w:val="000000"/>
                <w:szCs w:val="24"/>
              </w:rPr>
              <w:t> (DUFFEY M) To permit the Public Utilities Commission to adopt rules governing residential utility reselling.</w:t>
            </w:r>
          </w:p>
        </w:tc>
      </w:tr>
      <w:tr w:rsidR="00FE7D7F" w:rsidRPr="00FE7D7F" w14:paraId="4B98B7EC" w14:textId="77777777" w:rsidTr="00FE7D7F">
        <w:trPr>
          <w:tblCellSpacing w:w="15" w:type="dxa"/>
        </w:trPr>
        <w:tc>
          <w:tcPr>
            <w:tcW w:w="0" w:type="auto"/>
            <w:vAlign w:val="center"/>
            <w:hideMark/>
          </w:tcPr>
          <w:p w14:paraId="6B05FC50"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5FAD7C4D"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1D867DE7"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1/30/2018 - House Public Utilities, (Third Hearing)</w:t>
            </w:r>
          </w:p>
        </w:tc>
      </w:tr>
      <w:tr w:rsidR="00FE7D7F" w:rsidRPr="00FE7D7F" w14:paraId="45A2D0C8" w14:textId="77777777" w:rsidTr="00FE7D7F">
        <w:trPr>
          <w:tblCellSpacing w:w="15" w:type="dxa"/>
        </w:trPr>
        <w:tc>
          <w:tcPr>
            <w:tcW w:w="0" w:type="auto"/>
            <w:gridSpan w:val="3"/>
            <w:vAlign w:val="center"/>
            <w:hideMark/>
          </w:tcPr>
          <w:p w14:paraId="3CD4AAA2"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031A109A" w14:textId="77777777" w:rsidTr="00FE7D7F">
        <w:trPr>
          <w:tblCellSpacing w:w="15" w:type="dxa"/>
        </w:trPr>
        <w:tc>
          <w:tcPr>
            <w:tcW w:w="350" w:type="pct"/>
            <w:hideMark/>
          </w:tcPr>
          <w:p w14:paraId="123070E2"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HB254</w:t>
            </w:r>
          </w:p>
        </w:tc>
        <w:tc>
          <w:tcPr>
            <w:tcW w:w="0" w:type="auto"/>
            <w:gridSpan w:val="2"/>
            <w:vAlign w:val="center"/>
            <w:hideMark/>
          </w:tcPr>
          <w:p w14:paraId="67675AFA"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POW/MIA REMEMBERANCE</w:t>
            </w:r>
            <w:r w:rsidRPr="00FE7D7F">
              <w:rPr>
                <w:rFonts w:eastAsia="Times New Roman"/>
                <w:color w:val="000000"/>
                <w:szCs w:val="24"/>
              </w:rPr>
              <w:t> (WIGGAM S) To enact the POW/MIA Remembrance Act requiring the POW/MIA flag to be displayed at certain buildings operated by the state on Armed Forces Day, Memorial Day, Flag Day, Independence Day, National POW/MIA Recognition Day, and Veterans' Day.</w:t>
            </w:r>
          </w:p>
        </w:tc>
      </w:tr>
      <w:tr w:rsidR="00FE7D7F" w:rsidRPr="00FE7D7F" w14:paraId="75916C99" w14:textId="77777777" w:rsidTr="00FE7D7F">
        <w:trPr>
          <w:tblCellSpacing w:w="15" w:type="dxa"/>
        </w:trPr>
        <w:tc>
          <w:tcPr>
            <w:tcW w:w="0" w:type="auto"/>
            <w:vAlign w:val="center"/>
            <w:hideMark/>
          </w:tcPr>
          <w:p w14:paraId="19FB8704"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6177583B"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3A80AD9E"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1/30/2018 - Senate Local Government, Public Safety and Veterans Affairs, (First Hearing)</w:t>
            </w:r>
          </w:p>
        </w:tc>
      </w:tr>
      <w:tr w:rsidR="00FE7D7F" w:rsidRPr="00FE7D7F" w14:paraId="0AEB65CE" w14:textId="77777777" w:rsidTr="00FE7D7F">
        <w:trPr>
          <w:tblCellSpacing w:w="15" w:type="dxa"/>
        </w:trPr>
        <w:tc>
          <w:tcPr>
            <w:tcW w:w="0" w:type="auto"/>
            <w:gridSpan w:val="3"/>
            <w:vAlign w:val="center"/>
            <w:hideMark/>
          </w:tcPr>
          <w:p w14:paraId="6700207E"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0B4A493F" w14:textId="77777777" w:rsidTr="00FE7D7F">
        <w:trPr>
          <w:tblCellSpacing w:w="15" w:type="dxa"/>
        </w:trPr>
        <w:tc>
          <w:tcPr>
            <w:tcW w:w="350" w:type="pct"/>
            <w:hideMark/>
          </w:tcPr>
          <w:p w14:paraId="03AD561F"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HB262</w:t>
            </w:r>
          </w:p>
        </w:tc>
        <w:tc>
          <w:tcPr>
            <w:tcW w:w="0" w:type="auto"/>
            <w:gridSpan w:val="2"/>
            <w:vAlign w:val="center"/>
            <w:hideMark/>
          </w:tcPr>
          <w:p w14:paraId="2BCDA546"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INDEPENDENT BUDGET PROCESS</w:t>
            </w:r>
            <w:r w:rsidRPr="00FE7D7F">
              <w:rPr>
                <w:rFonts w:eastAsia="Times New Roman"/>
                <w:color w:val="000000"/>
                <w:szCs w:val="24"/>
              </w:rPr>
              <w:t> (BUTLER, JR. J, ROMANCHUK M) To provide for the preparation of a state biennial budget independent of that submitted by the Governor and to authorize the Legislative Service Commission, upon the request of the Speaker of the House of Representatives or the President of the Senate, to arrange for an independent actuarial review of a proposed bill, specified analyses of economic policy initiatives and state benchmarking data, and a study of the state's long-range financial outlook.</w:t>
            </w:r>
          </w:p>
        </w:tc>
      </w:tr>
      <w:tr w:rsidR="00FE7D7F" w:rsidRPr="00FE7D7F" w14:paraId="345801D4" w14:textId="77777777" w:rsidTr="00FE7D7F">
        <w:trPr>
          <w:tblCellSpacing w:w="15" w:type="dxa"/>
        </w:trPr>
        <w:tc>
          <w:tcPr>
            <w:tcW w:w="0" w:type="auto"/>
            <w:vAlign w:val="center"/>
            <w:hideMark/>
          </w:tcPr>
          <w:p w14:paraId="3BE8AF0F"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68909CA0"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0ED59F96"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6/20/2017 - Referred to Committee House Government Accountability and Oversight</w:t>
            </w:r>
          </w:p>
        </w:tc>
      </w:tr>
      <w:tr w:rsidR="00FE7D7F" w:rsidRPr="00FE7D7F" w14:paraId="68B2E8FD" w14:textId="77777777" w:rsidTr="00FE7D7F">
        <w:trPr>
          <w:tblCellSpacing w:w="15" w:type="dxa"/>
        </w:trPr>
        <w:tc>
          <w:tcPr>
            <w:tcW w:w="0" w:type="auto"/>
            <w:gridSpan w:val="3"/>
            <w:vAlign w:val="center"/>
            <w:hideMark/>
          </w:tcPr>
          <w:p w14:paraId="2F4AEEAB"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4A2CF88C" w14:textId="77777777" w:rsidTr="00FE7D7F">
        <w:trPr>
          <w:tblCellSpacing w:w="15" w:type="dxa"/>
        </w:trPr>
        <w:tc>
          <w:tcPr>
            <w:tcW w:w="350" w:type="pct"/>
            <w:hideMark/>
          </w:tcPr>
          <w:p w14:paraId="32A12E11"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HB267</w:t>
            </w:r>
          </w:p>
        </w:tc>
        <w:tc>
          <w:tcPr>
            <w:tcW w:w="0" w:type="auto"/>
            <w:gridSpan w:val="2"/>
            <w:vAlign w:val="center"/>
            <w:hideMark/>
          </w:tcPr>
          <w:p w14:paraId="6C711B30"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LOCAL LIABILITY-VEHICLE NEGLIGENCE</w:t>
            </w:r>
            <w:r w:rsidRPr="00FE7D7F">
              <w:rPr>
                <w:rFonts w:eastAsia="Times New Roman"/>
                <w:color w:val="000000"/>
                <w:szCs w:val="24"/>
              </w:rPr>
              <w:t> (INGRAM C) To eliminate certain defenses to political subdivision liability for an employee's negligent operation of a motor vehicle and to reduce damages recoverable against a political subdivision in such actions by the contributory fault of the plaintiff or other parties.</w:t>
            </w:r>
          </w:p>
        </w:tc>
      </w:tr>
      <w:tr w:rsidR="00FE7D7F" w:rsidRPr="00FE7D7F" w14:paraId="48454504" w14:textId="77777777" w:rsidTr="00FE7D7F">
        <w:trPr>
          <w:tblCellSpacing w:w="15" w:type="dxa"/>
        </w:trPr>
        <w:tc>
          <w:tcPr>
            <w:tcW w:w="0" w:type="auto"/>
            <w:vAlign w:val="center"/>
            <w:hideMark/>
          </w:tcPr>
          <w:p w14:paraId="3A47F34B"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754D5551"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32CEF2CC"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9/20/2017 - House Civil Justice, (Second Hearing)</w:t>
            </w:r>
          </w:p>
        </w:tc>
      </w:tr>
      <w:tr w:rsidR="00FE7D7F" w:rsidRPr="00FE7D7F" w14:paraId="49DCF460" w14:textId="77777777" w:rsidTr="00FE7D7F">
        <w:trPr>
          <w:tblCellSpacing w:w="15" w:type="dxa"/>
        </w:trPr>
        <w:tc>
          <w:tcPr>
            <w:tcW w:w="0" w:type="auto"/>
            <w:gridSpan w:val="3"/>
            <w:vAlign w:val="center"/>
            <w:hideMark/>
          </w:tcPr>
          <w:p w14:paraId="24757A2E"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648DEA1D" w14:textId="77777777" w:rsidTr="00FE7D7F">
        <w:trPr>
          <w:tblCellSpacing w:w="15" w:type="dxa"/>
        </w:trPr>
        <w:tc>
          <w:tcPr>
            <w:tcW w:w="350" w:type="pct"/>
            <w:hideMark/>
          </w:tcPr>
          <w:p w14:paraId="3C97F386"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HB271</w:t>
            </w:r>
          </w:p>
        </w:tc>
        <w:tc>
          <w:tcPr>
            <w:tcW w:w="0" w:type="auto"/>
            <w:gridSpan w:val="2"/>
            <w:vAlign w:val="center"/>
            <w:hideMark/>
          </w:tcPr>
          <w:p w14:paraId="2C661DB1"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ACCESSIBILITY LAW VIOLATION NOTICE</w:t>
            </w:r>
            <w:r w:rsidRPr="00FE7D7F">
              <w:rPr>
                <w:rFonts w:eastAsia="Times New Roman"/>
                <w:color w:val="000000"/>
                <w:szCs w:val="24"/>
              </w:rPr>
              <w:t> (MCCOLLEY R, REZABEK J) To authorize an alleged aggrieved party to provide a notice of an alleged accessibility law violation in advance of filing a civil action and to establish the circumstances under which an alleged aggrieved party is entitled to attorney's fees in a civil action based on the violation.</w:t>
            </w:r>
          </w:p>
        </w:tc>
      </w:tr>
      <w:tr w:rsidR="00FE7D7F" w:rsidRPr="00FE7D7F" w14:paraId="3DA810E3" w14:textId="77777777" w:rsidTr="00FE7D7F">
        <w:trPr>
          <w:tblCellSpacing w:w="15" w:type="dxa"/>
        </w:trPr>
        <w:tc>
          <w:tcPr>
            <w:tcW w:w="0" w:type="auto"/>
            <w:vAlign w:val="center"/>
            <w:hideMark/>
          </w:tcPr>
          <w:p w14:paraId="335B3A12"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4DCF8EB8"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2EA2FBF1"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1/31/2018 - </w:t>
            </w:r>
            <w:r w:rsidRPr="00FE7D7F">
              <w:rPr>
                <w:rFonts w:eastAsia="Times New Roman"/>
                <w:b/>
                <w:bCs/>
                <w:color w:val="000000"/>
                <w:szCs w:val="24"/>
              </w:rPr>
              <w:t>SUBSTITUTE BILL ACCEPTED &amp; REPORTED OUT</w:t>
            </w:r>
            <w:r w:rsidRPr="00FE7D7F">
              <w:rPr>
                <w:rFonts w:eastAsia="Times New Roman"/>
                <w:color w:val="000000"/>
                <w:szCs w:val="24"/>
              </w:rPr>
              <w:t>, House Civil Justice, (Fourth Hearing)</w:t>
            </w:r>
          </w:p>
        </w:tc>
      </w:tr>
      <w:tr w:rsidR="00FE7D7F" w:rsidRPr="00FE7D7F" w14:paraId="5ADDCEC5" w14:textId="77777777" w:rsidTr="00FE7D7F">
        <w:trPr>
          <w:tblCellSpacing w:w="15" w:type="dxa"/>
        </w:trPr>
        <w:tc>
          <w:tcPr>
            <w:tcW w:w="0" w:type="auto"/>
            <w:gridSpan w:val="3"/>
            <w:vAlign w:val="center"/>
            <w:hideMark/>
          </w:tcPr>
          <w:p w14:paraId="739CA11D"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1C18C138" w14:textId="77777777" w:rsidTr="00FE7D7F">
        <w:trPr>
          <w:tblCellSpacing w:w="15" w:type="dxa"/>
        </w:trPr>
        <w:tc>
          <w:tcPr>
            <w:tcW w:w="350" w:type="pct"/>
            <w:hideMark/>
          </w:tcPr>
          <w:p w14:paraId="0A523183"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HB276</w:t>
            </w:r>
          </w:p>
        </w:tc>
        <w:tc>
          <w:tcPr>
            <w:tcW w:w="0" w:type="auto"/>
            <w:gridSpan w:val="2"/>
            <w:vAlign w:val="center"/>
            <w:hideMark/>
          </w:tcPr>
          <w:p w14:paraId="0E422F2E"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THREATENING UTILITY WORKERS</w:t>
            </w:r>
            <w:r w:rsidRPr="00FE7D7F">
              <w:rPr>
                <w:rFonts w:eastAsia="Times New Roman"/>
                <w:color w:val="000000"/>
                <w:szCs w:val="24"/>
              </w:rPr>
              <w:t> (REZABEK J, GREENSPAN D) To expand the offense of aggravated menacing to prohibit threatening a utility worker with intent to obstruct the operation of a utility.</w:t>
            </w:r>
          </w:p>
        </w:tc>
      </w:tr>
      <w:tr w:rsidR="00FE7D7F" w:rsidRPr="00FE7D7F" w14:paraId="1812973E" w14:textId="77777777" w:rsidTr="00FE7D7F">
        <w:trPr>
          <w:tblCellSpacing w:w="15" w:type="dxa"/>
        </w:trPr>
        <w:tc>
          <w:tcPr>
            <w:tcW w:w="0" w:type="auto"/>
            <w:vAlign w:val="center"/>
            <w:hideMark/>
          </w:tcPr>
          <w:p w14:paraId="7CB93C16"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6943016A"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4A9A2F3A"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1/31/2018 - </w:t>
            </w:r>
            <w:r w:rsidRPr="00FE7D7F">
              <w:rPr>
                <w:rFonts w:eastAsia="Times New Roman"/>
                <w:b/>
                <w:bCs/>
                <w:color w:val="000000"/>
                <w:szCs w:val="24"/>
              </w:rPr>
              <w:t>PASSED BY HOUSE</w:t>
            </w:r>
            <w:r w:rsidRPr="00FE7D7F">
              <w:rPr>
                <w:rFonts w:eastAsia="Times New Roman"/>
                <w:color w:val="000000"/>
                <w:szCs w:val="24"/>
              </w:rPr>
              <w:t>; Vote 94-3</w:t>
            </w:r>
          </w:p>
        </w:tc>
      </w:tr>
      <w:tr w:rsidR="00FE7D7F" w:rsidRPr="00FE7D7F" w14:paraId="0263BD8D" w14:textId="77777777" w:rsidTr="00FE7D7F">
        <w:trPr>
          <w:tblCellSpacing w:w="15" w:type="dxa"/>
        </w:trPr>
        <w:tc>
          <w:tcPr>
            <w:tcW w:w="0" w:type="auto"/>
            <w:gridSpan w:val="3"/>
            <w:vAlign w:val="center"/>
            <w:hideMark/>
          </w:tcPr>
          <w:p w14:paraId="1C40F0D4"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2460160B" w14:textId="77777777" w:rsidTr="00FE7D7F">
        <w:trPr>
          <w:tblCellSpacing w:w="15" w:type="dxa"/>
        </w:trPr>
        <w:tc>
          <w:tcPr>
            <w:tcW w:w="350" w:type="pct"/>
            <w:hideMark/>
          </w:tcPr>
          <w:p w14:paraId="476B771B"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HB291</w:t>
            </w:r>
          </w:p>
        </w:tc>
        <w:tc>
          <w:tcPr>
            <w:tcW w:w="0" w:type="auto"/>
            <w:gridSpan w:val="2"/>
            <w:vAlign w:val="center"/>
            <w:hideMark/>
          </w:tcPr>
          <w:p w14:paraId="00C51916"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EMPLOYEE DISHONESTY INSURANCE</w:t>
            </w:r>
            <w:r w:rsidRPr="00FE7D7F">
              <w:rPr>
                <w:rFonts w:eastAsia="Times New Roman"/>
                <w:color w:val="000000"/>
                <w:szCs w:val="24"/>
              </w:rPr>
              <w:t> (WIGGAM S) To authorize counties, townships, and municipal corporations to purchase an employee dishonesty and faithful performance of duty insurance policy, instead of a bond, for protection from loss due to the fraudulent or dishonest actions of, and the failure to perform a duty prescribed by law by, an officer, official, employee, or appointee for which a bond is required by law.</w:t>
            </w:r>
          </w:p>
        </w:tc>
      </w:tr>
      <w:tr w:rsidR="00FE7D7F" w:rsidRPr="00FE7D7F" w14:paraId="306B75BF" w14:textId="77777777" w:rsidTr="00FE7D7F">
        <w:trPr>
          <w:tblCellSpacing w:w="15" w:type="dxa"/>
        </w:trPr>
        <w:tc>
          <w:tcPr>
            <w:tcW w:w="0" w:type="auto"/>
            <w:vAlign w:val="center"/>
            <w:hideMark/>
          </w:tcPr>
          <w:p w14:paraId="153A6E8E"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7DAFF24B"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61EF3259"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12/13/2017 - </w:t>
            </w:r>
            <w:r w:rsidRPr="00FE7D7F">
              <w:rPr>
                <w:rFonts w:eastAsia="Times New Roman"/>
                <w:b/>
                <w:bCs/>
                <w:color w:val="000000"/>
                <w:szCs w:val="24"/>
              </w:rPr>
              <w:t>PASSED BY HOUSE</w:t>
            </w:r>
            <w:r w:rsidRPr="00FE7D7F">
              <w:rPr>
                <w:rFonts w:eastAsia="Times New Roman"/>
                <w:color w:val="000000"/>
                <w:szCs w:val="24"/>
              </w:rPr>
              <w:t>; Vote 93-0</w:t>
            </w:r>
          </w:p>
        </w:tc>
      </w:tr>
      <w:tr w:rsidR="00FE7D7F" w:rsidRPr="00FE7D7F" w14:paraId="43BD0D2F" w14:textId="77777777" w:rsidTr="00FE7D7F">
        <w:trPr>
          <w:tblCellSpacing w:w="15" w:type="dxa"/>
        </w:trPr>
        <w:tc>
          <w:tcPr>
            <w:tcW w:w="0" w:type="auto"/>
            <w:gridSpan w:val="3"/>
            <w:vAlign w:val="center"/>
            <w:hideMark/>
          </w:tcPr>
          <w:p w14:paraId="2590EC11"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0FDEED50" w14:textId="77777777" w:rsidTr="00FE7D7F">
        <w:trPr>
          <w:tblCellSpacing w:w="15" w:type="dxa"/>
        </w:trPr>
        <w:tc>
          <w:tcPr>
            <w:tcW w:w="350" w:type="pct"/>
            <w:hideMark/>
          </w:tcPr>
          <w:p w14:paraId="46AFA914"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HB298</w:t>
            </w:r>
          </w:p>
        </w:tc>
        <w:tc>
          <w:tcPr>
            <w:tcW w:w="0" w:type="auto"/>
            <w:gridSpan w:val="2"/>
            <w:vAlign w:val="center"/>
            <w:hideMark/>
          </w:tcPr>
          <w:p w14:paraId="5BF63869"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PUBLIC EMPLOYEE SICK DAYS</w:t>
            </w:r>
            <w:r w:rsidRPr="00FE7D7F">
              <w:rPr>
                <w:rFonts w:eastAsia="Times New Roman"/>
                <w:color w:val="000000"/>
                <w:szCs w:val="24"/>
              </w:rPr>
              <w:t> (MERRIN D) To make changes with respect to the number of sick days provided to public employees.</w:t>
            </w:r>
          </w:p>
        </w:tc>
      </w:tr>
      <w:tr w:rsidR="00FE7D7F" w:rsidRPr="00FE7D7F" w14:paraId="68ED6B2F" w14:textId="77777777" w:rsidTr="00FE7D7F">
        <w:trPr>
          <w:tblCellSpacing w:w="15" w:type="dxa"/>
        </w:trPr>
        <w:tc>
          <w:tcPr>
            <w:tcW w:w="0" w:type="auto"/>
            <w:vAlign w:val="center"/>
            <w:hideMark/>
          </w:tcPr>
          <w:p w14:paraId="7642CF61"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7C1ABAB7"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2879EFB3"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1/24/2018 - House State and Local Government, (Second Hearing)</w:t>
            </w:r>
          </w:p>
        </w:tc>
      </w:tr>
      <w:tr w:rsidR="00FE7D7F" w:rsidRPr="00FE7D7F" w14:paraId="686CAE5A" w14:textId="77777777" w:rsidTr="00FE7D7F">
        <w:trPr>
          <w:tblCellSpacing w:w="15" w:type="dxa"/>
        </w:trPr>
        <w:tc>
          <w:tcPr>
            <w:tcW w:w="0" w:type="auto"/>
            <w:gridSpan w:val="3"/>
            <w:vAlign w:val="center"/>
            <w:hideMark/>
          </w:tcPr>
          <w:p w14:paraId="7735DD03"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120CA53F" w14:textId="77777777" w:rsidTr="00FE7D7F">
        <w:trPr>
          <w:tblCellSpacing w:w="15" w:type="dxa"/>
        </w:trPr>
        <w:tc>
          <w:tcPr>
            <w:tcW w:w="350" w:type="pct"/>
            <w:hideMark/>
          </w:tcPr>
          <w:p w14:paraId="2C69B30D"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HB301</w:t>
            </w:r>
          </w:p>
        </w:tc>
        <w:tc>
          <w:tcPr>
            <w:tcW w:w="0" w:type="auto"/>
            <w:gridSpan w:val="2"/>
            <w:vAlign w:val="center"/>
            <w:hideMark/>
          </w:tcPr>
          <w:p w14:paraId="6E06B2F7"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COURT SETTLEMENT RESTRICTIONS</w:t>
            </w:r>
            <w:r w:rsidRPr="00FE7D7F">
              <w:rPr>
                <w:rFonts w:eastAsia="Times New Roman"/>
                <w:color w:val="000000"/>
                <w:szCs w:val="24"/>
              </w:rPr>
              <w:t> (BUTLER, JR. J) To require the approval of the General Assembly for a state agency to agree to a consent decree or court-approved settlement agreement that would alter or prohibit the enforcement of a law of this state.</w:t>
            </w:r>
          </w:p>
        </w:tc>
      </w:tr>
      <w:tr w:rsidR="00FE7D7F" w:rsidRPr="00FE7D7F" w14:paraId="16743139" w14:textId="77777777" w:rsidTr="00FE7D7F">
        <w:trPr>
          <w:tblCellSpacing w:w="15" w:type="dxa"/>
        </w:trPr>
        <w:tc>
          <w:tcPr>
            <w:tcW w:w="0" w:type="auto"/>
            <w:vAlign w:val="center"/>
            <w:hideMark/>
          </w:tcPr>
          <w:p w14:paraId="0A2C0A94"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569E7514"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17FE6BA4"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1/24/2018 - House Government Accountability and Oversight, (First Hearing)</w:t>
            </w:r>
          </w:p>
        </w:tc>
      </w:tr>
      <w:tr w:rsidR="00FE7D7F" w:rsidRPr="00FE7D7F" w14:paraId="108C6594" w14:textId="77777777" w:rsidTr="00FE7D7F">
        <w:trPr>
          <w:tblCellSpacing w:w="15" w:type="dxa"/>
        </w:trPr>
        <w:tc>
          <w:tcPr>
            <w:tcW w:w="0" w:type="auto"/>
            <w:gridSpan w:val="3"/>
            <w:vAlign w:val="center"/>
            <w:hideMark/>
          </w:tcPr>
          <w:p w14:paraId="0291057E"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0550E167" w14:textId="77777777" w:rsidTr="00FE7D7F">
        <w:trPr>
          <w:tblCellSpacing w:w="15" w:type="dxa"/>
        </w:trPr>
        <w:tc>
          <w:tcPr>
            <w:tcW w:w="350" w:type="pct"/>
            <w:hideMark/>
          </w:tcPr>
          <w:p w14:paraId="75219816"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HB303</w:t>
            </w:r>
          </w:p>
        </w:tc>
        <w:tc>
          <w:tcPr>
            <w:tcW w:w="0" w:type="auto"/>
            <w:gridSpan w:val="2"/>
            <w:vAlign w:val="center"/>
            <w:hideMark/>
          </w:tcPr>
          <w:p w14:paraId="24D4731D"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SERVICE ANIMAL USE</w:t>
            </w:r>
            <w:r w:rsidRPr="00FE7D7F">
              <w:rPr>
                <w:rFonts w:eastAsia="Times New Roman"/>
                <w:color w:val="000000"/>
                <w:szCs w:val="24"/>
              </w:rPr>
              <w:t> (LIPPS S, KELLY B) To prohibit places of public accommodation from preventing the use of a service animal.</w:t>
            </w:r>
          </w:p>
        </w:tc>
      </w:tr>
      <w:tr w:rsidR="00FE7D7F" w:rsidRPr="00FE7D7F" w14:paraId="1EB84FFF" w14:textId="77777777" w:rsidTr="00FE7D7F">
        <w:trPr>
          <w:tblCellSpacing w:w="15" w:type="dxa"/>
        </w:trPr>
        <w:tc>
          <w:tcPr>
            <w:tcW w:w="0" w:type="auto"/>
            <w:vAlign w:val="center"/>
            <w:hideMark/>
          </w:tcPr>
          <w:p w14:paraId="0AE3D2EF"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611FDC3C"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1E50D998"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10/10/2017 - House Economic Development, Commerce and Labor, (First Hearing)</w:t>
            </w:r>
          </w:p>
        </w:tc>
      </w:tr>
      <w:tr w:rsidR="00FE7D7F" w:rsidRPr="00FE7D7F" w14:paraId="30493132" w14:textId="77777777" w:rsidTr="00FE7D7F">
        <w:trPr>
          <w:tblCellSpacing w:w="15" w:type="dxa"/>
        </w:trPr>
        <w:tc>
          <w:tcPr>
            <w:tcW w:w="0" w:type="auto"/>
            <w:gridSpan w:val="3"/>
            <w:vAlign w:val="center"/>
            <w:hideMark/>
          </w:tcPr>
          <w:p w14:paraId="1FE1B0D2"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2719806C" w14:textId="77777777" w:rsidTr="00FE7D7F">
        <w:trPr>
          <w:tblCellSpacing w:w="15" w:type="dxa"/>
        </w:trPr>
        <w:tc>
          <w:tcPr>
            <w:tcW w:w="350" w:type="pct"/>
            <w:hideMark/>
          </w:tcPr>
          <w:p w14:paraId="02F11AE4"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HB312</w:t>
            </w:r>
          </w:p>
        </w:tc>
        <w:tc>
          <w:tcPr>
            <w:tcW w:w="0" w:type="auto"/>
            <w:gridSpan w:val="2"/>
            <w:vAlign w:val="center"/>
            <w:hideMark/>
          </w:tcPr>
          <w:p w14:paraId="76A15A7E"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LOCAL GOVERNMENT CREDIT CARDS</w:t>
            </w:r>
            <w:r w:rsidRPr="00FE7D7F">
              <w:rPr>
                <w:rFonts w:eastAsia="Times New Roman"/>
                <w:color w:val="000000"/>
                <w:szCs w:val="24"/>
              </w:rPr>
              <w:t> (SCHURING K, GREENSPAN D) Regarding use of credit cards and debit cards by political subdivisions.</w:t>
            </w:r>
          </w:p>
        </w:tc>
      </w:tr>
      <w:tr w:rsidR="00FE7D7F" w:rsidRPr="00FE7D7F" w14:paraId="78D49EF1" w14:textId="77777777" w:rsidTr="00FE7D7F">
        <w:trPr>
          <w:tblCellSpacing w:w="15" w:type="dxa"/>
        </w:trPr>
        <w:tc>
          <w:tcPr>
            <w:tcW w:w="0" w:type="auto"/>
            <w:vAlign w:val="center"/>
            <w:hideMark/>
          </w:tcPr>
          <w:p w14:paraId="18608854"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4A5AB0DE"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144010E3"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1/17/2018 - Senate Government Oversight and Reform, (First Hearing)</w:t>
            </w:r>
          </w:p>
        </w:tc>
      </w:tr>
      <w:tr w:rsidR="00FE7D7F" w:rsidRPr="00FE7D7F" w14:paraId="7D50329A" w14:textId="77777777" w:rsidTr="00FE7D7F">
        <w:trPr>
          <w:tblCellSpacing w:w="15" w:type="dxa"/>
        </w:trPr>
        <w:tc>
          <w:tcPr>
            <w:tcW w:w="0" w:type="auto"/>
            <w:gridSpan w:val="3"/>
            <w:vAlign w:val="center"/>
            <w:hideMark/>
          </w:tcPr>
          <w:p w14:paraId="0FE27286"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3AAF5799" w14:textId="77777777" w:rsidTr="00FE7D7F">
        <w:trPr>
          <w:tblCellSpacing w:w="15" w:type="dxa"/>
        </w:trPr>
        <w:tc>
          <w:tcPr>
            <w:tcW w:w="350" w:type="pct"/>
            <w:hideMark/>
          </w:tcPr>
          <w:p w14:paraId="08B2396E"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HB342</w:t>
            </w:r>
          </w:p>
        </w:tc>
        <w:tc>
          <w:tcPr>
            <w:tcW w:w="0" w:type="auto"/>
            <w:gridSpan w:val="2"/>
            <w:vAlign w:val="center"/>
            <w:hideMark/>
          </w:tcPr>
          <w:p w14:paraId="3851F1A0"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LOCAL TAX ISSUES-ELECTION DATES</w:t>
            </w:r>
            <w:r w:rsidRPr="00FE7D7F">
              <w:rPr>
                <w:rFonts w:eastAsia="Times New Roman"/>
                <w:color w:val="000000"/>
                <w:szCs w:val="24"/>
              </w:rPr>
              <w:t> (MERRIN D) To permit local tax-related proposals to appear only on general and primary election ballots and not on an August special election ballot and to modify the information conveyed in election notices and ballot language for property tax levies.</w:t>
            </w:r>
          </w:p>
        </w:tc>
      </w:tr>
      <w:tr w:rsidR="00FE7D7F" w:rsidRPr="00FE7D7F" w14:paraId="1F5CB03A" w14:textId="77777777" w:rsidTr="00FE7D7F">
        <w:trPr>
          <w:tblCellSpacing w:w="15" w:type="dxa"/>
        </w:trPr>
        <w:tc>
          <w:tcPr>
            <w:tcW w:w="0" w:type="auto"/>
            <w:vAlign w:val="center"/>
            <w:hideMark/>
          </w:tcPr>
          <w:p w14:paraId="73C06591"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3705557A"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62ACEF14"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1/10/2018 - </w:t>
            </w:r>
            <w:r w:rsidRPr="00FE7D7F">
              <w:rPr>
                <w:rFonts w:eastAsia="Times New Roman"/>
                <w:b/>
                <w:bCs/>
                <w:color w:val="000000"/>
                <w:szCs w:val="24"/>
              </w:rPr>
              <w:t>SUBSTITUTE BILL ACCEPTED</w:t>
            </w:r>
            <w:r w:rsidRPr="00FE7D7F">
              <w:rPr>
                <w:rFonts w:eastAsia="Times New Roman"/>
                <w:color w:val="000000"/>
                <w:szCs w:val="24"/>
              </w:rPr>
              <w:t>, House Government Accountability and Oversight, (Third Hearing)</w:t>
            </w:r>
          </w:p>
        </w:tc>
      </w:tr>
      <w:tr w:rsidR="00FE7D7F" w:rsidRPr="00FE7D7F" w14:paraId="00ED5D10" w14:textId="77777777" w:rsidTr="00FE7D7F">
        <w:trPr>
          <w:tblCellSpacing w:w="15" w:type="dxa"/>
        </w:trPr>
        <w:tc>
          <w:tcPr>
            <w:tcW w:w="0" w:type="auto"/>
            <w:gridSpan w:val="3"/>
            <w:vAlign w:val="center"/>
            <w:hideMark/>
          </w:tcPr>
          <w:p w14:paraId="41E1725E"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57DD895B" w14:textId="77777777" w:rsidTr="00FE7D7F">
        <w:trPr>
          <w:tblCellSpacing w:w="15" w:type="dxa"/>
        </w:trPr>
        <w:tc>
          <w:tcPr>
            <w:tcW w:w="350" w:type="pct"/>
            <w:hideMark/>
          </w:tcPr>
          <w:p w14:paraId="2D17EB48"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HB371</w:t>
            </w:r>
          </w:p>
        </w:tc>
        <w:tc>
          <w:tcPr>
            <w:tcW w:w="0" w:type="auto"/>
            <w:gridSpan w:val="2"/>
            <w:vAlign w:val="center"/>
            <w:hideMark/>
          </w:tcPr>
          <w:p w14:paraId="09A9F30A"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TAXES ON UNSOLD PROPERTY</w:t>
            </w:r>
            <w:r w:rsidRPr="00FE7D7F">
              <w:rPr>
                <w:rFonts w:eastAsia="Times New Roman"/>
                <w:color w:val="000000"/>
                <w:szCs w:val="24"/>
              </w:rPr>
              <w:t> (MERRIN D) To exempt from property taxation the increased value of land subdivided for residential development until construction commences or the land is sold.</w:t>
            </w:r>
          </w:p>
        </w:tc>
      </w:tr>
      <w:tr w:rsidR="00FE7D7F" w:rsidRPr="00FE7D7F" w14:paraId="777E4233" w14:textId="77777777" w:rsidTr="00FE7D7F">
        <w:trPr>
          <w:tblCellSpacing w:w="15" w:type="dxa"/>
        </w:trPr>
        <w:tc>
          <w:tcPr>
            <w:tcW w:w="0" w:type="auto"/>
            <w:vAlign w:val="center"/>
            <w:hideMark/>
          </w:tcPr>
          <w:p w14:paraId="68EB4B86"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25BD4593"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6922CF79"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1/16/2018 - </w:t>
            </w:r>
            <w:r w:rsidRPr="00FE7D7F">
              <w:rPr>
                <w:rFonts w:eastAsia="Times New Roman"/>
                <w:b/>
                <w:bCs/>
                <w:color w:val="000000"/>
                <w:szCs w:val="24"/>
              </w:rPr>
              <w:t>REPORTED OUT AS AMENDED</w:t>
            </w:r>
            <w:r w:rsidRPr="00FE7D7F">
              <w:rPr>
                <w:rFonts w:eastAsia="Times New Roman"/>
                <w:color w:val="000000"/>
                <w:szCs w:val="24"/>
              </w:rPr>
              <w:t>, House Ways and Means, (Seventh Hearing)</w:t>
            </w:r>
          </w:p>
        </w:tc>
      </w:tr>
      <w:tr w:rsidR="00FE7D7F" w:rsidRPr="00FE7D7F" w14:paraId="47E508CD" w14:textId="77777777" w:rsidTr="00FE7D7F">
        <w:trPr>
          <w:tblCellSpacing w:w="15" w:type="dxa"/>
        </w:trPr>
        <w:tc>
          <w:tcPr>
            <w:tcW w:w="0" w:type="auto"/>
            <w:gridSpan w:val="3"/>
            <w:vAlign w:val="center"/>
            <w:hideMark/>
          </w:tcPr>
          <w:p w14:paraId="41BE9849"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04F518D7" w14:textId="77777777" w:rsidTr="00FE7D7F">
        <w:trPr>
          <w:tblCellSpacing w:w="15" w:type="dxa"/>
        </w:trPr>
        <w:tc>
          <w:tcPr>
            <w:tcW w:w="350" w:type="pct"/>
            <w:hideMark/>
          </w:tcPr>
          <w:p w14:paraId="388F89F9"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HB380</w:t>
            </w:r>
          </w:p>
        </w:tc>
        <w:tc>
          <w:tcPr>
            <w:tcW w:w="0" w:type="auto"/>
            <w:gridSpan w:val="2"/>
            <w:vAlign w:val="center"/>
            <w:hideMark/>
          </w:tcPr>
          <w:p w14:paraId="75ACE5B4"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WORKERS COMP-ILLEGAL ALIENS</w:t>
            </w:r>
            <w:r w:rsidRPr="00FE7D7F">
              <w:rPr>
                <w:rFonts w:eastAsia="Times New Roman"/>
                <w:color w:val="000000"/>
                <w:szCs w:val="24"/>
              </w:rPr>
              <w:t> (SEITZ B, HOUSEHOLDER L) To prohibit illegal and unauthorized aliens from receiving compensation and certain benefits under Ohio's Workers' Compensation Law.</w:t>
            </w:r>
          </w:p>
        </w:tc>
      </w:tr>
      <w:tr w:rsidR="00FE7D7F" w:rsidRPr="00FE7D7F" w14:paraId="13507AC0" w14:textId="77777777" w:rsidTr="00FE7D7F">
        <w:trPr>
          <w:tblCellSpacing w:w="15" w:type="dxa"/>
        </w:trPr>
        <w:tc>
          <w:tcPr>
            <w:tcW w:w="0" w:type="auto"/>
            <w:vAlign w:val="center"/>
            <w:hideMark/>
          </w:tcPr>
          <w:p w14:paraId="49C699B1"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6302EDDF"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026C644C"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12/5/2017 - </w:t>
            </w:r>
            <w:r w:rsidRPr="00FE7D7F">
              <w:rPr>
                <w:rFonts w:eastAsia="Times New Roman"/>
                <w:b/>
                <w:bCs/>
                <w:color w:val="000000"/>
                <w:szCs w:val="24"/>
              </w:rPr>
              <w:t>PASSED BY HOUSE</w:t>
            </w:r>
            <w:r w:rsidRPr="00FE7D7F">
              <w:rPr>
                <w:rFonts w:eastAsia="Times New Roman"/>
                <w:color w:val="000000"/>
                <w:szCs w:val="24"/>
              </w:rPr>
              <w:t>; Vote 65-30</w:t>
            </w:r>
          </w:p>
        </w:tc>
      </w:tr>
      <w:tr w:rsidR="00FE7D7F" w:rsidRPr="00FE7D7F" w14:paraId="39EE694D" w14:textId="77777777" w:rsidTr="00FE7D7F">
        <w:trPr>
          <w:tblCellSpacing w:w="15" w:type="dxa"/>
        </w:trPr>
        <w:tc>
          <w:tcPr>
            <w:tcW w:w="0" w:type="auto"/>
            <w:gridSpan w:val="3"/>
            <w:vAlign w:val="center"/>
            <w:hideMark/>
          </w:tcPr>
          <w:p w14:paraId="1181C1A4"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3C680E11" w14:textId="77777777" w:rsidTr="00FE7D7F">
        <w:trPr>
          <w:tblCellSpacing w:w="15" w:type="dxa"/>
        </w:trPr>
        <w:tc>
          <w:tcPr>
            <w:tcW w:w="350" w:type="pct"/>
            <w:hideMark/>
          </w:tcPr>
          <w:p w14:paraId="0A4A75B5"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HB399</w:t>
            </w:r>
          </w:p>
        </w:tc>
        <w:tc>
          <w:tcPr>
            <w:tcW w:w="0" w:type="auto"/>
            <w:gridSpan w:val="2"/>
            <w:vAlign w:val="center"/>
            <w:hideMark/>
          </w:tcPr>
          <w:p w14:paraId="65926636"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HEALTH INSURANCE SAVINGS INCENTIVES</w:t>
            </w:r>
            <w:r w:rsidRPr="00FE7D7F">
              <w:rPr>
                <w:rFonts w:eastAsia="Times New Roman"/>
                <w:color w:val="000000"/>
                <w:szCs w:val="24"/>
              </w:rPr>
              <w:t> (HENNE M, BUTLER, JR. J) To enact the Ohio Right to Shop Act to require health insurers to establish shared savings incentive programs for enrollees.</w:t>
            </w:r>
          </w:p>
        </w:tc>
      </w:tr>
      <w:tr w:rsidR="00FE7D7F" w:rsidRPr="00FE7D7F" w14:paraId="76A7FD3E" w14:textId="77777777" w:rsidTr="00FE7D7F">
        <w:trPr>
          <w:tblCellSpacing w:w="15" w:type="dxa"/>
        </w:trPr>
        <w:tc>
          <w:tcPr>
            <w:tcW w:w="0" w:type="auto"/>
            <w:vAlign w:val="center"/>
            <w:hideMark/>
          </w:tcPr>
          <w:p w14:paraId="7EF083F4"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6C03296A"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5058B86D"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11/28/2017 - Referred to Committee House Health </w:t>
            </w:r>
          </w:p>
        </w:tc>
      </w:tr>
      <w:tr w:rsidR="00FE7D7F" w:rsidRPr="00FE7D7F" w14:paraId="3467D2D5" w14:textId="77777777" w:rsidTr="00FE7D7F">
        <w:trPr>
          <w:tblCellSpacing w:w="15" w:type="dxa"/>
        </w:trPr>
        <w:tc>
          <w:tcPr>
            <w:tcW w:w="0" w:type="auto"/>
            <w:gridSpan w:val="3"/>
            <w:vAlign w:val="center"/>
            <w:hideMark/>
          </w:tcPr>
          <w:p w14:paraId="25AB36F3"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2AC62CD3" w14:textId="77777777" w:rsidTr="00FE7D7F">
        <w:trPr>
          <w:tblCellSpacing w:w="15" w:type="dxa"/>
        </w:trPr>
        <w:tc>
          <w:tcPr>
            <w:tcW w:w="350" w:type="pct"/>
            <w:hideMark/>
          </w:tcPr>
          <w:p w14:paraId="0E1004F5"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HB413</w:t>
            </w:r>
          </w:p>
        </w:tc>
        <w:tc>
          <w:tcPr>
            <w:tcW w:w="0" w:type="auto"/>
            <w:gridSpan w:val="2"/>
            <w:vAlign w:val="center"/>
            <w:hideMark/>
          </w:tcPr>
          <w:p w14:paraId="179ADABC"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OPERS COLA ADJUSTMENT</w:t>
            </w:r>
            <w:r w:rsidRPr="00FE7D7F">
              <w:rPr>
                <w:rFonts w:eastAsia="Times New Roman"/>
                <w:color w:val="000000"/>
                <w:szCs w:val="24"/>
              </w:rPr>
              <w:t> (SCHERER G) Regarding Public Employees Retirement System (PERS) annual cost-of-living adjustments granted to allowance and benefit recipients and PERS service credit for services as a nonteaching school employee of a county board of developmental disabilities.</w:t>
            </w:r>
          </w:p>
        </w:tc>
      </w:tr>
      <w:tr w:rsidR="00FE7D7F" w:rsidRPr="00FE7D7F" w14:paraId="41BF2F8E" w14:textId="77777777" w:rsidTr="00FE7D7F">
        <w:trPr>
          <w:tblCellSpacing w:w="15" w:type="dxa"/>
        </w:trPr>
        <w:tc>
          <w:tcPr>
            <w:tcW w:w="0" w:type="auto"/>
            <w:vAlign w:val="center"/>
            <w:hideMark/>
          </w:tcPr>
          <w:p w14:paraId="0FB25BEB"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487D01DD"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7EBD5DAA"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12/13/2017 - House Aging and Long Term Care, (Second Hearing)</w:t>
            </w:r>
          </w:p>
        </w:tc>
      </w:tr>
      <w:tr w:rsidR="00FE7D7F" w:rsidRPr="00FE7D7F" w14:paraId="5BBC9C57" w14:textId="77777777" w:rsidTr="00FE7D7F">
        <w:trPr>
          <w:tblCellSpacing w:w="15" w:type="dxa"/>
        </w:trPr>
        <w:tc>
          <w:tcPr>
            <w:tcW w:w="0" w:type="auto"/>
            <w:gridSpan w:val="3"/>
            <w:vAlign w:val="center"/>
            <w:hideMark/>
          </w:tcPr>
          <w:p w14:paraId="5E902A88"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6A57E9FA" w14:textId="77777777" w:rsidTr="00FE7D7F">
        <w:trPr>
          <w:tblCellSpacing w:w="15" w:type="dxa"/>
        </w:trPr>
        <w:tc>
          <w:tcPr>
            <w:tcW w:w="350" w:type="pct"/>
            <w:hideMark/>
          </w:tcPr>
          <w:p w14:paraId="6DC695E3"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HB419</w:t>
            </w:r>
          </w:p>
        </w:tc>
        <w:tc>
          <w:tcPr>
            <w:tcW w:w="0" w:type="auto"/>
            <w:gridSpan w:val="2"/>
            <w:vAlign w:val="center"/>
            <w:hideMark/>
          </w:tcPr>
          <w:p w14:paraId="76710EF6"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EMERGENCY VEHICLE LIGHTS AND SIRENS</w:t>
            </w:r>
            <w:r w:rsidRPr="00FE7D7F">
              <w:rPr>
                <w:rFonts w:eastAsia="Times New Roman"/>
                <w:color w:val="000000"/>
                <w:szCs w:val="24"/>
              </w:rPr>
              <w:t> (HENNE M) To modify the defense to the liability of a member of a police or fire department or emergency medical service of a political subdivision for the negligent operation of a motor vehicle in response to an emergency by requiring that the vehicle has its lights and sirens simultaneously activated.</w:t>
            </w:r>
          </w:p>
        </w:tc>
      </w:tr>
      <w:tr w:rsidR="00FE7D7F" w:rsidRPr="00FE7D7F" w14:paraId="734287DD" w14:textId="77777777" w:rsidTr="00FE7D7F">
        <w:trPr>
          <w:tblCellSpacing w:w="15" w:type="dxa"/>
        </w:trPr>
        <w:tc>
          <w:tcPr>
            <w:tcW w:w="0" w:type="auto"/>
            <w:vAlign w:val="center"/>
            <w:hideMark/>
          </w:tcPr>
          <w:p w14:paraId="49B80A57"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34718260"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01A35D64"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1/31/2018 - House Civil Justice, (Second Hearing)</w:t>
            </w:r>
          </w:p>
        </w:tc>
      </w:tr>
      <w:tr w:rsidR="00FE7D7F" w:rsidRPr="00FE7D7F" w14:paraId="2530AC41" w14:textId="77777777" w:rsidTr="00FE7D7F">
        <w:trPr>
          <w:tblCellSpacing w:w="15" w:type="dxa"/>
        </w:trPr>
        <w:tc>
          <w:tcPr>
            <w:tcW w:w="0" w:type="auto"/>
            <w:gridSpan w:val="3"/>
            <w:vAlign w:val="center"/>
            <w:hideMark/>
          </w:tcPr>
          <w:p w14:paraId="5A630E83"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24202B57" w14:textId="77777777" w:rsidTr="00FE7D7F">
        <w:trPr>
          <w:tblCellSpacing w:w="15" w:type="dxa"/>
        </w:trPr>
        <w:tc>
          <w:tcPr>
            <w:tcW w:w="350" w:type="pct"/>
            <w:hideMark/>
          </w:tcPr>
          <w:p w14:paraId="574D0C55"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HB422</w:t>
            </w:r>
          </w:p>
        </w:tc>
        <w:tc>
          <w:tcPr>
            <w:tcW w:w="0" w:type="auto"/>
            <w:gridSpan w:val="2"/>
            <w:vAlign w:val="center"/>
            <w:hideMark/>
          </w:tcPr>
          <w:p w14:paraId="41DF0719"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MUNICIPAL WATER-WORKS ACQUISITIONS</w:t>
            </w:r>
            <w:r w:rsidRPr="00FE7D7F">
              <w:rPr>
                <w:rFonts w:eastAsia="Times New Roman"/>
                <w:color w:val="000000"/>
                <w:szCs w:val="24"/>
              </w:rPr>
              <w:t> (GINTER T, ROGERS J) To govern acquisitions of municipal water-works and sewage disposal system companies by certain larger nonmunicipal water-works or sewage disposal system companies.</w:t>
            </w:r>
          </w:p>
        </w:tc>
      </w:tr>
      <w:tr w:rsidR="00FE7D7F" w:rsidRPr="00FE7D7F" w14:paraId="30B8EB84" w14:textId="77777777" w:rsidTr="00FE7D7F">
        <w:trPr>
          <w:tblCellSpacing w:w="15" w:type="dxa"/>
        </w:trPr>
        <w:tc>
          <w:tcPr>
            <w:tcW w:w="0" w:type="auto"/>
            <w:vAlign w:val="center"/>
            <w:hideMark/>
          </w:tcPr>
          <w:p w14:paraId="012B799B"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7BE4F058"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18E5534A"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1/30/2018 - House Energy and Natural Resources, (Fourth Hearing)</w:t>
            </w:r>
          </w:p>
        </w:tc>
      </w:tr>
      <w:tr w:rsidR="00FE7D7F" w:rsidRPr="00FE7D7F" w14:paraId="676AB6A2" w14:textId="77777777" w:rsidTr="00FE7D7F">
        <w:trPr>
          <w:tblCellSpacing w:w="15" w:type="dxa"/>
        </w:trPr>
        <w:tc>
          <w:tcPr>
            <w:tcW w:w="0" w:type="auto"/>
            <w:gridSpan w:val="3"/>
            <w:vAlign w:val="center"/>
            <w:hideMark/>
          </w:tcPr>
          <w:p w14:paraId="412FF22E"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2332947A" w14:textId="77777777" w:rsidTr="00FE7D7F">
        <w:trPr>
          <w:tblCellSpacing w:w="15" w:type="dxa"/>
        </w:trPr>
        <w:tc>
          <w:tcPr>
            <w:tcW w:w="350" w:type="pct"/>
            <w:hideMark/>
          </w:tcPr>
          <w:p w14:paraId="03ED6296"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HB460</w:t>
            </w:r>
          </w:p>
        </w:tc>
        <w:tc>
          <w:tcPr>
            <w:tcW w:w="0" w:type="auto"/>
            <w:gridSpan w:val="2"/>
            <w:vAlign w:val="center"/>
            <w:hideMark/>
          </w:tcPr>
          <w:p w14:paraId="44EBC007"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RIPARIAN BUFFERS-TAX EXEMPTION</w:t>
            </w:r>
            <w:r w:rsidRPr="00FE7D7F">
              <w:rPr>
                <w:rFonts w:eastAsia="Times New Roman"/>
                <w:color w:val="000000"/>
                <w:szCs w:val="24"/>
              </w:rPr>
              <w:t> (PATTERSON J, SHEEHY M) To exempt qualifying riparian buffers in the Western Basin of Lake Erie from property taxation, to reimburse local taxing units for resulting revenue losses, and to require soil and water conservation districts to assist landowners with the creation and maintenance of riparian buffers.</w:t>
            </w:r>
          </w:p>
        </w:tc>
      </w:tr>
      <w:tr w:rsidR="00FE7D7F" w:rsidRPr="00FE7D7F" w14:paraId="3AB68197" w14:textId="77777777" w:rsidTr="00FE7D7F">
        <w:trPr>
          <w:tblCellSpacing w:w="15" w:type="dxa"/>
        </w:trPr>
        <w:tc>
          <w:tcPr>
            <w:tcW w:w="0" w:type="auto"/>
            <w:vAlign w:val="center"/>
            <w:hideMark/>
          </w:tcPr>
          <w:p w14:paraId="6676CE2E"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76D0ADF3"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3EAE2B0E"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1/30/2018 - House Energy and Natural Resources, (First Hearing)</w:t>
            </w:r>
          </w:p>
        </w:tc>
      </w:tr>
      <w:tr w:rsidR="00FE7D7F" w:rsidRPr="00FE7D7F" w14:paraId="51C5ECCA" w14:textId="77777777" w:rsidTr="00FE7D7F">
        <w:trPr>
          <w:tblCellSpacing w:w="15" w:type="dxa"/>
        </w:trPr>
        <w:tc>
          <w:tcPr>
            <w:tcW w:w="0" w:type="auto"/>
            <w:gridSpan w:val="3"/>
            <w:vAlign w:val="center"/>
            <w:hideMark/>
          </w:tcPr>
          <w:p w14:paraId="06965EF7"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008C1FD1" w14:textId="77777777" w:rsidTr="00FE7D7F">
        <w:trPr>
          <w:tblCellSpacing w:w="15" w:type="dxa"/>
        </w:trPr>
        <w:tc>
          <w:tcPr>
            <w:tcW w:w="350" w:type="pct"/>
            <w:hideMark/>
          </w:tcPr>
          <w:p w14:paraId="3119F107"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HB469</w:t>
            </w:r>
          </w:p>
        </w:tc>
        <w:tc>
          <w:tcPr>
            <w:tcW w:w="0" w:type="auto"/>
            <w:gridSpan w:val="2"/>
            <w:vAlign w:val="center"/>
            <w:hideMark/>
          </w:tcPr>
          <w:p w14:paraId="4B4065BF"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TAX CREDIT-MIXED USE PROJECTS</w:t>
            </w:r>
            <w:r w:rsidRPr="00FE7D7F">
              <w:rPr>
                <w:rFonts w:eastAsia="Times New Roman"/>
                <w:color w:val="000000"/>
                <w:szCs w:val="24"/>
              </w:rPr>
              <w:t> (SCHURING K) To authorize a nonrefundable insurance company tax credit for contributions of capital to transformational mixed use development projects.</w:t>
            </w:r>
          </w:p>
        </w:tc>
      </w:tr>
      <w:tr w:rsidR="00FE7D7F" w:rsidRPr="00FE7D7F" w14:paraId="346469E9" w14:textId="77777777" w:rsidTr="00FE7D7F">
        <w:trPr>
          <w:tblCellSpacing w:w="15" w:type="dxa"/>
        </w:trPr>
        <w:tc>
          <w:tcPr>
            <w:tcW w:w="0" w:type="auto"/>
            <w:vAlign w:val="center"/>
            <w:hideMark/>
          </w:tcPr>
          <w:p w14:paraId="1AAD36B9"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0219079E"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1545DE0E"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1/24/2018 - Referred to Committee House Government Accountability and Oversight</w:t>
            </w:r>
          </w:p>
        </w:tc>
      </w:tr>
      <w:tr w:rsidR="00FE7D7F" w:rsidRPr="00FE7D7F" w14:paraId="2D6481DD" w14:textId="77777777" w:rsidTr="00FE7D7F">
        <w:trPr>
          <w:tblCellSpacing w:w="15" w:type="dxa"/>
        </w:trPr>
        <w:tc>
          <w:tcPr>
            <w:tcW w:w="0" w:type="auto"/>
            <w:gridSpan w:val="3"/>
            <w:vAlign w:val="center"/>
            <w:hideMark/>
          </w:tcPr>
          <w:p w14:paraId="0B3FE5EE"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591ADAE7" w14:textId="77777777" w:rsidTr="00FE7D7F">
        <w:trPr>
          <w:tblCellSpacing w:w="15" w:type="dxa"/>
        </w:trPr>
        <w:tc>
          <w:tcPr>
            <w:tcW w:w="350" w:type="pct"/>
            <w:hideMark/>
          </w:tcPr>
          <w:p w14:paraId="03D6C56E"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HB470</w:t>
            </w:r>
          </w:p>
        </w:tc>
        <w:tc>
          <w:tcPr>
            <w:tcW w:w="0" w:type="auto"/>
            <w:gridSpan w:val="2"/>
            <w:vAlign w:val="center"/>
            <w:hideMark/>
          </w:tcPr>
          <w:p w14:paraId="6160C964"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TAX LEVY-PUBLIC LIGHTING</w:t>
            </w:r>
            <w:r w:rsidRPr="00FE7D7F">
              <w:rPr>
                <w:rFonts w:eastAsia="Times New Roman"/>
                <w:color w:val="000000"/>
                <w:szCs w:val="24"/>
              </w:rPr>
              <w:t> (EDWARDS J) To authorize a property tax levy specifically to fund lighting for roads and public places.</w:t>
            </w:r>
          </w:p>
        </w:tc>
      </w:tr>
      <w:tr w:rsidR="00FE7D7F" w:rsidRPr="00FE7D7F" w14:paraId="57794FDB" w14:textId="77777777" w:rsidTr="00FE7D7F">
        <w:trPr>
          <w:tblCellSpacing w:w="15" w:type="dxa"/>
        </w:trPr>
        <w:tc>
          <w:tcPr>
            <w:tcW w:w="0" w:type="auto"/>
            <w:vAlign w:val="center"/>
            <w:hideMark/>
          </w:tcPr>
          <w:p w14:paraId="764CC2B5"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79D67E14"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34AFCDDC"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2/7/2018 - House State and Local Government, (First Hearing)</w:t>
            </w:r>
          </w:p>
        </w:tc>
      </w:tr>
      <w:tr w:rsidR="00FE7D7F" w:rsidRPr="00FE7D7F" w14:paraId="7173578B" w14:textId="77777777" w:rsidTr="00FE7D7F">
        <w:trPr>
          <w:tblCellSpacing w:w="15" w:type="dxa"/>
        </w:trPr>
        <w:tc>
          <w:tcPr>
            <w:tcW w:w="0" w:type="auto"/>
            <w:gridSpan w:val="3"/>
            <w:vAlign w:val="center"/>
            <w:hideMark/>
          </w:tcPr>
          <w:p w14:paraId="63F963B7"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7A41253E" w14:textId="77777777" w:rsidTr="00FE7D7F">
        <w:trPr>
          <w:tblCellSpacing w:w="15" w:type="dxa"/>
        </w:trPr>
        <w:tc>
          <w:tcPr>
            <w:tcW w:w="350" w:type="pct"/>
            <w:hideMark/>
          </w:tcPr>
          <w:p w14:paraId="70F25732"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HJR7</w:t>
            </w:r>
          </w:p>
        </w:tc>
        <w:tc>
          <w:tcPr>
            <w:tcW w:w="0" w:type="auto"/>
            <w:gridSpan w:val="2"/>
            <w:vAlign w:val="center"/>
            <w:hideMark/>
          </w:tcPr>
          <w:p w14:paraId="1C0801FE"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PUBLIC SECTOR UNION PROHIBITIONS</w:t>
            </w:r>
            <w:r w:rsidRPr="00FE7D7F">
              <w:rPr>
                <w:rFonts w:eastAsia="Times New Roman"/>
                <w:color w:val="000000"/>
                <w:szCs w:val="24"/>
              </w:rPr>
              <w:t> (BECKER J, RIEDEL C) Proposing to enact Section 22 of Article I of the Constitution of the State of Ohio to prohibit laws, rules, and agreements that require employees of public sector employers to join or pay dues to an employee organization and to prohibit employee organizations from representing nonmember public sector employees in employment-related matters.</w:t>
            </w:r>
          </w:p>
        </w:tc>
      </w:tr>
      <w:tr w:rsidR="00FE7D7F" w:rsidRPr="00FE7D7F" w14:paraId="05EC9986" w14:textId="77777777" w:rsidTr="00FE7D7F">
        <w:trPr>
          <w:tblCellSpacing w:w="15" w:type="dxa"/>
        </w:trPr>
        <w:tc>
          <w:tcPr>
            <w:tcW w:w="0" w:type="auto"/>
            <w:vAlign w:val="center"/>
            <w:hideMark/>
          </w:tcPr>
          <w:p w14:paraId="303EAFAA"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6FE5D536"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5F316B42"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1/16/2018 - Referred to Committee House Government Accountability and Oversight</w:t>
            </w:r>
          </w:p>
        </w:tc>
      </w:tr>
      <w:tr w:rsidR="00FE7D7F" w:rsidRPr="00FE7D7F" w14:paraId="4D36C6C8" w14:textId="77777777" w:rsidTr="00FE7D7F">
        <w:trPr>
          <w:tblCellSpacing w:w="15" w:type="dxa"/>
        </w:trPr>
        <w:tc>
          <w:tcPr>
            <w:tcW w:w="0" w:type="auto"/>
            <w:gridSpan w:val="3"/>
            <w:vAlign w:val="center"/>
            <w:hideMark/>
          </w:tcPr>
          <w:p w14:paraId="60CA5549"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520D1E9C" w14:textId="77777777" w:rsidTr="00FE7D7F">
        <w:trPr>
          <w:tblCellSpacing w:w="15" w:type="dxa"/>
        </w:trPr>
        <w:tc>
          <w:tcPr>
            <w:tcW w:w="350" w:type="pct"/>
            <w:hideMark/>
          </w:tcPr>
          <w:p w14:paraId="4974CAC3"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HJR8</w:t>
            </w:r>
          </w:p>
        </w:tc>
        <w:tc>
          <w:tcPr>
            <w:tcW w:w="0" w:type="auto"/>
            <w:gridSpan w:val="2"/>
            <w:vAlign w:val="center"/>
            <w:hideMark/>
          </w:tcPr>
          <w:p w14:paraId="20936818"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PRIVATE SECTOR UNION PROHIBITIONS</w:t>
            </w:r>
            <w:r w:rsidRPr="00FE7D7F">
              <w:rPr>
                <w:rFonts w:eastAsia="Times New Roman"/>
                <w:color w:val="000000"/>
                <w:szCs w:val="24"/>
              </w:rPr>
              <w:t> (BECKER J, RIEDEL C) Proposing to enact Section 22 of Article I of the Constitution of the State of Ohio to prohibit laws, rules, and agreements that require employees of private sector employers to join or pay dues to an employee organization and to prohibit employee organizations from representing nonmember private sector employees in employment-related matters.</w:t>
            </w:r>
          </w:p>
        </w:tc>
      </w:tr>
      <w:tr w:rsidR="00FE7D7F" w:rsidRPr="00FE7D7F" w14:paraId="48B6D9CF" w14:textId="77777777" w:rsidTr="00FE7D7F">
        <w:trPr>
          <w:tblCellSpacing w:w="15" w:type="dxa"/>
        </w:trPr>
        <w:tc>
          <w:tcPr>
            <w:tcW w:w="0" w:type="auto"/>
            <w:vAlign w:val="center"/>
            <w:hideMark/>
          </w:tcPr>
          <w:p w14:paraId="5C5C21DC"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558BD0EF"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6FDB3CC2"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1/16/2018 - Referred to Committee House Government Accountability and Oversight</w:t>
            </w:r>
          </w:p>
        </w:tc>
      </w:tr>
      <w:tr w:rsidR="00FE7D7F" w:rsidRPr="00FE7D7F" w14:paraId="79C6B656" w14:textId="77777777" w:rsidTr="00FE7D7F">
        <w:trPr>
          <w:tblCellSpacing w:w="15" w:type="dxa"/>
        </w:trPr>
        <w:tc>
          <w:tcPr>
            <w:tcW w:w="0" w:type="auto"/>
            <w:gridSpan w:val="3"/>
            <w:vAlign w:val="center"/>
            <w:hideMark/>
          </w:tcPr>
          <w:p w14:paraId="29CEB371"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2DC175C8" w14:textId="77777777" w:rsidTr="00FE7D7F">
        <w:trPr>
          <w:tblCellSpacing w:w="15" w:type="dxa"/>
        </w:trPr>
        <w:tc>
          <w:tcPr>
            <w:tcW w:w="350" w:type="pct"/>
            <w:hideMark/>
          </w:tcPr>
          <w:p w14:paraId="574DFB99"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HJR9</w:t>
            </w:r>
          </w:p>
        </w:tc>
        <w:tc>
          <w:tcPr>
            <w:tcW w:w="0" w:type="auto"/>
            <w:gridSpan w:val="2"/>
            <w:vAlign w:val="center"/>
            <w:hideMark/>
          </w:tcPr>
          <w:p w14:paraId="65BA0E3F"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PUBLIC CONTRACTOR WAGE PROHIBITIONS</w:t>
            </w:r>
            <w:r w:rsidRPr="00FE7D7F">
              <w:rPr>
                <w:rFonts w:eastAsia="Times New Roman"/>
                <w:color w:val="000000"/>
                <w:szCs w:val="24"/>
              </w:rPr>
              <w:t> (BECKER J, RIEDEL C) Proposing to enact Section 43 of Article II of the Constitution of the State of Ohio to prohibit a public authority from requiring a contractor on a public improvement to pay the contractor's workers the prevailing rate of wages for work performed on the public improvement.</w:t>
            </w:r>
          </w:p>
        </w:tc>
      </w:tr>
      <w:tr w:rsidR="00FE7D7F" w:rsidRPr="00FE7D7F" w14:paraId="73F142FA" w14:textId="77777777" w:rsidTr="00FE7D7F">
        <w:trPr>
          <w:tblCellSpacing w:w="15" w:type="dxa"/>
        </w:trPr>
        <w:tc>
          <w:tcPr>
            <w:tcW w:w="0" w:type="auto"/>
            <w:vAlign w:val="center"/>
            <w:hideMark/>
          </w:tcPr>
          <w:p w14:paraId="71D04CE6"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5F230C30"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5E97785C"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1/16/2018 - Referred to Committee House Government Accountability and Oversight</w:t>
            </w:r>
          </w:p>
        </w:tc>
      </w:tr>
      <w:tr w:rsidR="00FE7D7F" w:rsidRPr="00FE7D7F" w14:paraId="5B4E264B" w14:textId="77777777" w:rsidTr="00FE7D7F">
        <w:trPr>
          <w:tblCellSpacing w:w="15" w:type="dxa"/>
        </w:trPr>
        <w:tc>
          <w:tcPr>
            <w:tcW w:w="0" w:type="auto"/>
            <w:gridSpan w:val="3"/>
            <w:vAlign w:val="center"/>
            <w:hideMark/>
          </w:tcPr>
          <w:p w14:paraId="09A35DB2"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4A304199" w14:textId="77777777" w:rsidTr="00FE7D7F">
        <w:trPr>
          <w:tblCellSpacing w:w="15" w:type="dxa"/>
        </w:trPr>
        <w:tc>
          <w:tcPr>
            <w:tcW w:w="350" w:type="pct"/>
            <w:hideMark/>
          </w:tcPr>
          <w:p w14:paraId="601FE0AA"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HJR10</w:t>
            </w:r>
          </w:p>
        </w:tc>
        <w:tc>
          <w:tcPr>
            <w:tcW w:w="0" w:type="auto"/>
            <w:gridSpan w:val="2"/>
            <w:vAlign w:val="center"/>
            <w:hideMark/>
          </w:tcPr>
          <w:p w14:paraId="41FAB64B"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GOVERNMENT CONTRACTS-REQUIREMENT PROHIBITIONS</w:t>
            </w:r>
            <w:r w:rsidRPr="00FE7D7F">
              <w:rPr>
                <w:rFonts w:eastAsia="Times New Roman"/>
                <w:color w:val="000000"/>
                <w:szCs w:val="24"/>
              </w:rPr>
              <w:t> (BECKER J, RIEDEL C) Proposing to enact Section 2 of Article XV of the Constitution of the State of Ohio to prohibit certain requirements or prohibitions regarding labor agreements in government contracts.</w:t>
            </w:r>
          </w:p>
        </w:tc>
      </w:tr>
      <w:tr w:rsidR="00FE7D7F" w:rsidRPr="00FE7D7F" w14:paraId="27B7FE48" w14:textId="77777777" w:rsidTr="00FE7D7F">
        <w:trPr>
          <w:tblCellSpacing w:w="15" w:type="dxa"/>
        </w:trPr>
        <w:tc>
          <w:tcPr>
            <w:tcW w:w="0" w:type="auto"/>
            <w:vAlign w:val="center"/>
            <w:hideMark/>
          </w:tcPr>
          <w:p w14:paraId="38516911"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26388CE4"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6281C6E4"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1/16/2018 - Referred to Committee House Government Accountability and Oversight</w:t>
            </w:r>
          </w:p>
        </w:tc>
      </w:tr>
      <w:tr w:rsidR="00FE7D7F" w:rsidRPr="00FE7D7F" w14:paraId="7CA1712F" w14:textId="77777777" w:rsidTr="00FE7D7F">
        <w:trPr>
          <w:tblCellSpacing w:w="15" w:type="dxa"/>
        </w:trPr>
        <w:tc>
          <w:tcPr>
            <w:tcW w:w="0" w:type="auto"/>
            <w:gridSpan w:val="3"/>
            <w:vAlign w:val="center"/>
            <w:hideMark/>
          </w:tcPr>
          <w:p w14:paraId="58A2E7BF"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6A0493AE" w14:textId="77777777" w:rsidTr="00FE7D7F">
        <w:trPr>
          <w:tblCellSpacing w:w="15" w:type="dxa"/>
        </w:trPr>
        <w:tc>
          <w:tcPr>
            <w:tcW w:w="350" w:type="pct"/>
            <w:hideMark/>
          </w:tcPr>
          <w:p w14:paraId="5880205E"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HJR11</w:t>
            </w:r>
          </w:p>
        </w:tc>
        <w:tc>
          <w:tcPr>
            <w:tcW w:w="0" w:type="auto"/>
            <w:gridSpan w:val="2"/>
            <w:vAlign w:val="center"/>
            <w:hideMark/>
          </w:tcPr>
          <w:p w14:paraId="46669F93"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COLLECTIVE BARGAINING REPRESENTATIVE ELECTIONS</w:t>
            </w:r>
            <w:r w:rsidRPr="00FE7D7F">
              <w:rPr>
                <w:rFonts w:eastAsia="Times New Roman"/>
                <w:color w:val="000000"/>
                <w:szCs w:val="24"/>
              </w:rPr>
              <w:t> (BECKER J, RIEDEL C) Proposing to enact Section 12 of Article XV of the Constitution of the State of Ohio to subject any public employee collective bargaining representative to an annual election to remain certified as the exclusive representative.</w:t>
            </w:r>
          </w:p>
        </w:tc>
      </w:tr>
      <w:tr w:rsidR="00FE7D7F" w:rsidRPr="00FE7D7F" w14:paraId="4A196AC4" w14:textId="77777777" w:rsidTr="00FE7D7F">
        <w:trPr>
          <w:tblCellSpacing w:w="15" w:type="dxa"/>
        </w:trPr>
        <w:tc>
          <w:tcPr>
            <w:tcW w:w="0" w:type="auto"/>
            <w:vAlign w:val="center"/>
            <w:hideMark/>
          </w:tcPr>
          <w:p w14:paraId="4CA26CC7"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0E33DDB8"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76CDA3FF"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1/16/2018 - Referred to Committee House Government Accountability and Oversight</w:t>
            </w:r>
          </w:p>
        </w:tc>
      </w:tr>
      <w:tr w:rsidR="00FE7D7F" w:rsidRPr="00FE7D7F" w14:paraId="470B4FE8" w14:textId="77777777" w:rsidTr="00FE7D7F">
        <w:trPr>
          <w:tblCellSpacing w:w="15" w:type="dxa"/>
        </w:trPr>
        <w:tc>
          <w:tcPr>
            <w:tcW w:w="0" w:type="auto"/>
            <w:gridSpan w:val="3"/>
            <w:vAlign w:val="center"/>
            <w:hideMark/>
          </w:tcPr>
          <w:p w14:paraId="4C21C83B"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5793809F" w14:textId="77777777" w:rsidTr="00FE7D7F">
        <w:trPr>
          <w:tblCellSpacing w:w="15" w:type="dxa"/>
        </w:trPr>
        <w:tc>
          <w:tcPr>
            <w:tcW w:w="350" w:type="pct"/>
            <w:hideMark/>
          </w:tcPr>
          <w:p w14:paraId="18055445"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HJR12</w:t>
            </w:r>
          </w:p>
        </w:tc>
        <w:tc>
          <w:tcPr>
            <w:tcW w:w="0" w:type="auto"/>
            <w:gridSpan w:val="2"/>
            <w:vAlign w:val="center"/>
            <w:hideMark/>
          </w:tcPr>
          <w:p w14:paraId="1F7E9E81"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PAYROLL DEDUCTIONS-LABOR DUES</w:t>
            </w:r>
            <w:r w:rsidRPr="00FE7D7F">
              <w:rPr>
                <w:rFonts w:eastAsia="Times New Roman"/>
                <w:color w:val="000000"/>
                <w:szCs w:val="24"/>
              </w:rPr>
              <w:t> (BECKER J, RIEDEL C) Proposing to enact Section 12 of Article XV of the Constitution of the State of Ohio to prohibit dues and other fees payable to an employee organization from being deducted from the payroll check of a public employee and to prohibit those dues and fees from being used for political purposes unless authorized by the public employee.</w:t>
            </w:r>
          </w:p>
        </w:tc>
      </w:tr>
      <w:tr w:rsidR="00FE7D7F" w:rsidRPr="00FE7D7F" w14:paraId="60C3AAC2" w14:textId="77777777" w:rsidTr="00FE7D7F">
        <w:trPr>
          <w:tblCellSpacing w:w="15" w:type="dxa"/>
        </w:trPr>
        <w:tc>
          <w:tcPr>
            <w:tcW w:w="0" w:type="auto"/>
            <w:vAlign w:val="center"/>
            <w:hideMark/>
          </w:tcPr>
          <w:p w14:paraId="50BA31B9"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12125782"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64B3CCC6"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1/16/2018 - Referred to Committee House Government Accountability and Oversight</w:t>
            </w:r>
          </w:p>
        </w:tc>
      </w:tr>
      <w:tr w:rsidR="00FE7D7F" w:rsidRPr="00FE7D7F" w14:paraId="79D9A46D" w14:textId="77777777" w:rsidTr="00FE7D7F">
        <w:trPr>
          <w:tblCellSpacing w:w="15" w:type="dxa"/>
        </w:trPr>
        <w:tc>
          <w:tcPr>
            <w:tcW w:w="0" w:type="auto"/>
            <w:gridSpan w:val="3"/>
            <w:vAlign w:val="center"/>
            <w:hideMark/>
          </w:tcPr>
          <w:p w14:paraId="4D7AC4B8"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061AC129" w14:textId="77777777" w:rsidTr="00FE7D7F">
        <w:trPr>
          <w:tblCellSpacing w:w="15" w:type="dxa"/>
        </w:trPr>
        <w:tc>
          <w:tcPr>
            <w:tcW w:w="350" w:type="pct"/>
            <w:hideMark/>
          </w:tcPr>
          <w:p w14:paraId="2D85E4C8"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SB2</w:t>
            </w:r>
          </w:p>
        </w:tc>
        <w:tc>
          <w:tcPr>
            <w:tcW w:w="0" w:type="auto"/>
            <w:gridSpan w:val="2"/>
            <w:vAlign w:val="center"/>
            <w:hideMark/>
          </w:tcPr>
          <w:p w14:paraId="04A697D0"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ENVIRONMENTAL PROTECTIONS LAWS</w:t>
            </w:r>
            <w:r w:rsidRPr="00FE7D7F">
              <w:rPr>
                <w:rFonts w:eastAsia="Times New Roman"/>
                <w:color w:val="000000"/>
                <w:szCs w:val="24"/>
              </w:rPr>
              <w:t> (HITE C) To revise specified laws relating to environmental protection.</w:t>
            </w:r>
          </w:p>
        </w:tc>
      </w:tr>
      <w:tr w:rsidR="00FE7D7F" w:rsidRPr="00FE7D7F" w14:paraId="08F022EC" w14:textId="77777777" w:rsidTr="00FE7D7F">
        <w:trPr>
          <w:tblCellSpacing w:w="15" w:type="dxa"/>
        </w:trPr>
        <w:tc>
          <w:tcPr>
            <w:tcW w:w="0" w:type="auto"/>
            <w:vAlign w:val="center"/>
            <w:hideMark/>
          </w:tcPr>
          <w:p w14:paraId="4B70F705"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47C14C57"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5D9A710F"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7/7/2017 - </w:t>
            </w:r>
            <w:r w:rsidRPr="00FE7D7F">
              <w:rPr>
                <w:rFonts w:eastAsia="Times New Roman"/>
                <w:b/>
                <w:bCs/>
                <w:color w:val="000000"/>
                <w:szCs w:val="24"/>
              </w:rPr>
              <w:t>SIGNED BY GOVERNOR</w:t>
            </w:r>
            <w:r w:rsidRPr="00FE7D7F">
              <w:rPr>
                <w:rFonts w:eastAsia="Times New Roman"/>
                <w:color w:val="000000"/>
                <w:szCs w:val="24"/>
              </w:rPr>
              <w:t>; eff. 10/6/2017</w:t>
            </w:r>
          </w:p>
        </w:tc>
      </w:tr>
      <w:tr w:rsidR="00FE7D7F" w:rsidRPr="00FE7D7F" w14:paraId="477CA1E5" w14:textId="77777777" w:rsidTr="00FE7D7F">
        <w:trPr>
          <w:tblCellSpacing w:w="15" w:type="dxa"/>
        </w:trPr>
        <w:tc>
          <w:tcPr>
            <w:tcW w:w="0" w:type="auto"/>
            <w:gridSpan w:val="3"/>
            <w:vAlign w:val="center"/>
            <w:hideMark/>
          </w:tcPr>
          <w:p w14:paraId="7F785C5F"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161FFCBA" w14:textId="77777777" w:rsidTr="00FE7D7F">
        <w:trPr>
          <w:tblCellSpacing w:w="15" w:type="dxa"/>
        </w:trPr>
        <w:tc>
          <w:tcPr>
            <w:tcW w:w="350" w:type="pct"/>
            <w:hideMark/>
          </w:tcPr>
          <w:p w14:paraId="135BB1ED"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SB3</w:t>
            </w:r>
          </w:p>
        </w:tc>
        <w:tc>
          <w:tcPr>
            <w:tcW w:w="0" w:type="auto"/>
            <w:gridSpan w:val="2"/>
            <w:vAlign w:val="center"/>
            <w:hideMark/>
          </w:tcPr>
          <w:p w14:paraId="3FC57B82"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WORKFORCE DEVELOPMENT</w:t>
            </w:r>
            <w:r w:rsidRPr="00FE7D7F">
              <w:rPr>
                <w:rFonts w:eastAsia="Times New Roman"/>
                <w:color w:val="000000"/>
                <w:szCs w:val="24"/>
              </w:rPr>
              <w:t> (BEAGLE B, BALDERSON T) To revise the laws governing the state's workforce development system, programs that may be offered by primary and secondary schools, certificates of qualification for employment, and the Opportunities for Ohioans with Disabilities Agency, and to designate the first week of May as In-Demand Jobs Week.</w:t>
            </w:r>
          </w:p>
        </w:tc>
      </w:tr>
      <w:tr w:rsidR="00FE7D7F" w:rsidRPr="00FE7D7F" w14:paraId="2B280591" w14:textId="77777777" w:rsidTr="00FE7D7F">
        <w:trPr>
          <w:tblCellSpacing w:w="15" w:type="dxa"/>
        </w:trPr>
        <w:tc>
          <w:tcPr>
            <w:tcW w:w="0" w:type="auto"/>
            <w:vAlign w:val="center"/>
            <w:hideMark/>
          </w:tcPr>
          <w:p w14:paraId="642F1E85"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7EB2C1EF"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2AC6E410"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11/6/2017 - </w:t>
            </w:r>
            <w:r w:rsidRPr="00FE7D7F">
              <w:rPr>
                <w:rFonts w:eastAsia="Times New Roman"/>
                <w:b/>
                <w:bCs/>
                <w:color w:val="000000"/>
                <w:szCs w:val="24"/>
              </w:rPr>
              <w:t>SIGNED BY GOVERNOR</w:t>
            </w:r>
            <w:r w:rsidRPr="00FE7D7F">
              <w:rPr>
                <w:rFonts w:eastAsia="Times New Roman"/>
                <w:color w:val="000000"/>
                <w:szCs w:val="24"/>
              </w:rPr>
              <w:t>; Eff. 90 days</w:t>
            </w:r>
          </w:p>
        </w:tc>
      </w:tr>
      <w:tr w:rsidR="00FE7D7F" w:rsidRPr="00FE7D7F" w14:paraId="3FB1828D" w14:textId="77777777" w:rsidTr="00FE7D7F">
        <w:trPr>
          <w:tblCellSpacing w:w="15" w:type="dxa"/>
        </w:trPr>
        <w:tc>
          <w:tcPr>
            <w:tcW w:w="0" w:type="auto"/>
            <w:gridSpan w:val="3"/>
            <w:vAlign w:val="center"/>
            <w:hideMark/>
          </w:tcPr>
          <w:p w14:paraId="396A57A7"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574DA833" w14:textId="77777777" w:rsidTr="00FE7D7F">
        <w:trPr>
          <w:tblCellSpacing w:w="15" w:type="dxa"/>
        </w:trPr>
        <w:tc>
          <w:tcPr>
            <w:tcW w:w="350" w:type="pct"/>
            <w:hideMark/>
          </w:tcPr>
          <w:p w14:paraId="17EA2FBF"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SB31</w:t>
            </w:r>
          </w:p>
        </w:tc>
        <w:tc>
          <w:tcPr>
            <w:tcW w:w="0" w:type="auto"/>
            <w:gridSpan w:val="2"/>
            <w:vAlign w:val="center"/>
            <w:hideMark/>
          </w:tcPr>
          <w:p w14:paraId="0E3661AB"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HEALTH RULE WITHDRAW PROCESS</w:t>
            </w:r>
            <w:r w:rsidRPr="00FE7D7F">
              <w:rPr>
                <w:rFonts w:eastAsia="Times New Roman"/>
                <w:color w:val="000000"/>
                <w:szCs w:val="24"/>
              </w:rPr>
              <w:t> (EKLUND J) To authorize a board of county commissioners or municipal legislative authority to elect to withdraw the county or municipal corporation from the application of any rule adopted by the Department of Health after January 1, 2014, that governs the design of household sewage treatment systems.</w:t>
            </w:r>
          </w:p>
        </w:tc>
      </w:tr>
      <w:tr w:rsidR="00FE7D7F" w:rsidRPr="00FE7D7F" w14:paraId="7B5DEBD7" w14:textId="77777777" w:rsidTr="00FE7D7F">
        <w:trPr>
          <w:tblCellSpacing w:w="15" w:type="dxa"/>
        </w:trPr>
        <w:tc>
          <w:tcPr>
            <w:tcW w:w="0" w:type="auto"/>
            <w:vAlign w:val="center"/>
            <w:hideMark/>
          </w:tcPr>
          <w:p w14:paraId="593A8684"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35475590"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0CAA4677"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10/18/2017 - </w:t>
            </w:r>
            <w:r w:rsidRPr="00FE7D7F">
              <w:rPr>
                <w:rFonts w:eastAsia="Times New Roman"/>
                <w:b/>
                <w:bCs/>
                <w:color w:val="000000"/>
                <w:szCs w:val="24"/>
              </w:rPr>
              <w:t>BILL AMENDED</w:t>
            </w:r>
            <w:r w:rsidRPr="00FE7D7F">
              <w:rPr>
                <w:rFonts w:eastAsia="Times New Roman"/>
                <w:color w:val="000000"/>
                <w:szCs w:val="24"/>
              </w:rPr>
              <w:t>, Senate Energy and Natural Resources, (Second Hearing)</w:t>
            </w:r>
          </w:p>
        </w:tc>
      </w:tr>
      <w:tr w:rsidR="00FE7D7F" w:rsidRPr="00FE7D7F" w14:paraId="35E7E7EB" w14:textId="77777777" w:rsidTr="00FE7D7F">
        <w:trPr>
          <w:tblCellSpacing w:w="15" w:type="dxa"/>
        </w:trPr>
        <w:tc>
          <w:tcPr>
            <w:tcW w:w="0" w:type="auto"/>
            <w:gridSpan w:val="3"/>
            <w:vAlign w:val="center"/>
            <w:hideMark/>
          </w:tcPr>
          <w:p w14:paraId="5D2D822D"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39ECB157" w14:textId="77777777" w:rsidTr="00FE7D7F">
        <w:trPr>
          <w:tblCellSpacing w:w="15" w:type="dxa"/>
        </w:trPr>
        <w:tc>
          <w:tcPr>
            <w:tcW w:w="350" w:type="pct"/>
            <w:hideMark/>
          </w:tcPr>
          <w:p w14:paraId="1CB8E79B"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SB51</w:t>
            </w:r>
          </w:p>
        </w:tc>
        <w:tc>
          <w:tcPr>
            <w:tcW w:w="0" w:type="auto"/>
            <w:gridSpan w:val="2"/>
            <w:vAlign w:val="center"/>
            <w:hideMark/>
          </w:tcPr>
          <w:p w14:paraId="7C99F8DA"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LAKE ERIE IMPROVEMENT DISTRICT</w:t>
            </w:r>
            <w:r w:rsidRPr="00FE7D7F">
              <w:rPr>
                <w:rFonts w:eastAsia="Times New Roman"/>
                <w:color w:val="000000"/>
                <w:szCs w:val="24"/>
              </w:rPr>
              <w:t> (SKINDELL M, EKLUND J) To authorize the creation of a special improvement district to facilitate Lake Erie shoreline improvement.</w:t>
            </w:r>
          </w:p>
        </w:tc>
      </w:tr>
      <w:tr w:rsidR="00FE7D7F" w:rsidRPr="00FE7D7F" w14:paraId="262BBF73" w14:textId="77777777" w:rsidTr="00FE7D7F">
        <w:trPr>
          <w:tblCellSpacing w:w="15" w:type="dxa"/>
        </w:trPr>
        <w:tc>
          <w:tcPr>
            <w:tcW w:w="0" w:type="auto"/>
            <w:vAlign w:val="center"/>
            <w:hideMark/>
          </w:tcPr>
          <w:p w14:paraId="485C310B"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13D2560E"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073C0F83"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9/27/2017 - Senate Energy and Natural Resources, (Fourth Hearing)</w:t>
            </w:r>
          </w:p>
        </w:tc>
      </w:tr>
      <w:tr w:rsidR="00FE7D7F" w:rsidRPr="00FE7D7F" w14:paraId="30F69DCC" w14:textId="77777777" w:rsidTr="00FE7D7F">
        <w:trPr>
          <w:tblCellSpacing w:w="15" w:type="dxa"/>
        </w:trPr>
        <w:tc>
          <w:tcPr>
            <w:tcW w:w="0" w:type="auto"/>
            <w:gridSpan w:val="3"/>
            <w:vAlign w:val="center"/>
            <w:hideMark/>
          </w:tcPr>
          <w:p w14:paraId="775C74B8"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7DFB6E48" w14:textId="77777777" w:rsidTr="00FE7D7F">
        <w:trPr>
          <w:tblCellSpacing w:w="15" w:type="dxa"/>
        </w:trPr>
        <w:tc>
          <w:tcPr>
            <w:tcW w:w="350" w:type="pct"/>
            <w:hideMark/>
          </w:tcPr>
          <w:p w14:paraId="001064C5"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SB72</w:t>
            </w:r>
          </w:p>
        </w:tc>
        <w:tc>
          <w:tcPr>
            <w:tcW w:w="0" w:type="auto"/>
            <w:gridSpan w:val="2"/>
            <w:vAlign w:val="center"/>
            <w:hideMark/>
          </w:tcPr>
          <w:p w14:paraId="0FF67BE3"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PREVAILING WAGE LAW</w:t>
            </w:r>
            <w:r w:rsidRPr="00FE7D7F">
              <w:rPr>
                <w:rFonts w:eastAsia="Times New Roman"/>
                <w:color w:val="000000"/>
                <w:szCs w:val="24"/>
              </w:rPr>
              <w:t> (HUFFMAN M) To allow political subdivisions, special districts, and state institutions of higher education to elect to apply the Prevailing Wage Law to public improvement projects.</w:t>
            </w:r>
          </w:p>
        </w:tc>
      </w:tr>
      <w:tr w:rsidR="00FE7D7F" w:rsidRPr="00FE7D7F" w14:paraId="64F9AAFC" w14:textId="77777777" w:rsidTr="00FE7D7F">
        <w:trPr>
          <w:tblCellSpacing w:w="15" w:type="dxa"/>
        </w:trPr>
        <w:tc>
          <w:tcPr>
            <w:tcW w:w="0" w:type="auto"/>
            <w:vAlign w:val="center"/>
            <w:hideMark/>
          </w:tcPr>
          <w:p w14:paraId="31C2BE35"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1707B6DF"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1DFF44A8"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3/7/2017 - Referred to Committee Senate Finance</w:t>
            </w:r>
          </w:p>
        </w:tc>
      </w:tr>
      <w:tr w:rsidR="00FE7D7F" w:rsidRPr="00FE7D7F" w14:paraId="71F03824" w14:textId="77777777" w:rsidTr="00FE7D7F">
        <w:trPr>
          <w:tblCellSpacing w:w="15" w:type="dxa"/>
        </w:trPr>
        <w:tc>
          <w:tcPr>
            <w:tcW w:w="0" w:type="auto"/>
            <w:gridSpan w:val="3"/>
            <w:vAlign w:val="center"/>
            <w:hideMark/>
          </w:tcPr>
          <w:p w14:paraId="59216A19"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6BAC5149" w14:textId="77777777" w:rsidTr="00FE7D7F">
        <w:trPr>
          <w:tblCellSpacing w:w="15" w:type="dxa"/>
        </w:trPr>
        <w:tc>
          <w:tcPr>
            <w:tcW w:w="350" w:type="pct"/>
            <w:hideMark/>
          </w:tcPr>
          <w:p w14:paraId="27A6AEF9"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SB79</w:t>
            </w:r>
          </w:p>
        </w:tc>
        <w:tc>
          <w:tcPr>
            <w:tcW w:w="0" w:type="auto"/>
            <w:gridSpan w:val="2"/>
            <w:vAlign w:val="center"/>
            <w:hideMark/>
          </w:tcPr>
          <w:p w14:paraId="40933D88"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STATE DEPARTMENTAL REVIEW SCHEDULE</w:t>
            </w:r>
            <w:r w:rsidRPr="00FE7D7F">
              <w:rPr>
                <w:rFonts w:eastAsia="Times New Roman"/>
                <w:color w:val="000000"/>
                <w:szCs w:val="24"/>
              </w:rPr>
              <w:t> (JORDAN K) To require standing committees of the General Assembly to establish a schedule for the periodic review and sunset of state departments that are currently in the Governor's cabinet, and to require that Auditor of State performance audits be scheduled to coincide with the periodic review.</w:t>
            </w:r>
          </w:p>
        </w:tc>
      </w:tr>
      <w:tr w:rsidR="00FE7D7F" w:rsidRPr="00FE7D7F" w14:paraId="551910AA" w14:textId="77777777" w:rsidTr="00FE7D7F">
        <w:trPr>
          <w:tblCellSpacing w:w="15" w:type="dxa"/>
        </w:trPr>
        <w:tc>
          <w:tcPr>
            <w:tcW w:w="0" w:type="auto"/>
            <w:vAlign w:val="center"/>
            <w:hideMark/>
          </w:tcPr>
          <w:p w14:paraId="4CB75747"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309C1F14"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70610566"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9/12/2017 - Referred to Committee House Government Accountability and Oversight</w:t>
            </w:r>
          </w:p>
        </w:tc>
      </w:tr>
      <w:tr w:rsidR="00FE7D7F" w:rsidRPr="00FE7D7F" w14:paraId="6CF8D28F" w14:textId="77777777" w:rsidTr="00FE7D7F">
        <w:trPr>
          <w:tblCellSpacing w:w="15" w:type="dxa"/>
        </w:trPr>
        <w:tc>
          <w:tcPr>
            <w:tcW w:w="0" w:type="auto"/>
            <w:gridSpan w:val="3"/>
            <w:vAlign w:val="center"/>
            <w:hideMark/>
          </w:tcPr>
          <w:p w14:paraId="3DA13847"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033FFF53" w14:textId="77777777" w:rsidTr="00FE7D7F">
        <w:trPr>
          <w:tblCellSpacing w:w="15" w:type="dxa"/>
        </w:trPr>
        <w:tc>
          <w:tcPr>
            <w:tcW w:w="350" w:type="pct"/>
            <w:hideMark/>
          </w:tcPr>
          <w:p w14:paraId="20B29ED4"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SB88</w:t>
            </w:r>
          </w:p>
        </w:tc>
        <w:tc>
          <w:tcPr>
            <w:tcW w:w="0" w:type="auto"/>
            <w:gridSpan w:val="2"/>
            <w:vAlign w:val="center"/>
            <w:hideMark/>
          </w:tcPr>
          <w:p w14:paraId="7F83EDA0"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SUBDIVISION COMMISSIONS-FISCAL EMERGENCY</w:t>
            </w:r>
            <w:r w:rsidRPr="00FE7D7F">
              <w:rPr>
                <w:rFonts w:eastAsia="Times New Roman"/>
                <w:color w:val="000000"/>
                <w:szCs w:val="24"/>
              </w:rPr>
              <w:t> (TERHAR L) To modify the composition and powers of the financial planning and supervision commission of a political subdivision that is in a state of fiscal emergency and to clarify the duties of that political subdivision.</w:t>
            </w:r>
          </w:p>
        </w:tc>
      </w:tr>
      <w:tr w:rsidR="00FE7D7F" w:rsidRPr="00FE7D7F" w14:paraId="1D9CBB0E" w14:textId="77777777" w:rsidTr="00FE7D7F">
        <w:trPr>
          <w:tblCellSpacing w:w="15" w:type="dxa"/>
        </w:trPr>
        <w:tc>
          <w:tcPr>
            <w:tcW w:w="0" w:type="auto"/>
            <w:vAlign w:val="center"/>
            <w:hideMark/>
          </w:tcPr>
          <w:p w14:paraId="4932D1B8"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3DA44D06"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632BAD1A"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5/9/2017 - Referred to Committee House Government Accountability and Oversight</w:t>
            </w:r>
          </w:p>
        </w:tc>
      </w:tr>
      <w:tr w:rsidR="00FE7D7F" w:rsidRPr="00FE7D7F" w14:paraId="1D4CF076" w14:textId="77777777" w:rsidTr="00FE7D7F">
        <w:trPr>
          <w:tblCellSpacing w:w="15" w:type="dxa"/>
        </w:trPr>
        <w:tc>
          <w:tcPr>
            <w:tcW w:w="0" w:type="auto"/>
            <w:gridSpan w:val="3"/>
            <w:vAlign w:val="center"/>
            <w:hideMark/>
          </w:tcPr>
          <w:p w14:paraId="20C0BE30"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0B21D12E" w14:textId="77777777" w:rsidTr="00FE7D7F">
        <w:trPr>
          <w:tblCellSpacing w:w="15" w:type="dxa"/>
        </w:trPr>
        <w:tc>
          <w:tcPr>
            <w:tcW w:w="350" w:type="pct"/>
            <w:hideMark/>
          </w:tcPr>
          <w:p w14:paraId="2BB19B1C"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SB95</w:t>
            </w:r>
          </w:p>
        </w:tc>
        <w:tc>
          <w:tcPr>
            <w:tcW w:w="0" w:type="auto"/>
            <w:gridSpan w:val="2"/>
            <w:vAlign w:val="center"/>
            <w:hideMark/>
          </w:tcPr>
          <w:p w14:paraId="57985C82"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STATE PROJECTS-PIPING MATERIALS</w:t>
            </w:r>
            <w:r w:rsidRPr="00FE7D7F">
              <w:rPr>
                <w:rFonts w:eastAsia="Times New Roman"/>
                <w:color w:val="000000"/>
                <w:szCs w:val="24"/>
              </w:rPr>
              <w:t> (TERHAR L) To require a public authority to consider all piping materials that meet the engineering specifications for a state-funded water or waste water project.</w:t>
            </w:r>
          </w:p>
        </w:tc>
      </w:tr>
      <w:tr w:rsidR="00FE7D7F" w:rsidRPr="00FE7D7F" w14:paraId="1F45A4FD" w14:textId="77777777" w:rsidTr="00FE7D7F">
        <w:trPr>
          <w:tblCellSpacing w:w="15" w:type="dxa"/>
        </w:trPr>
        <w:tc>
          <w:tcPr>
            <w:tcW w:w="0" w:type="auto"/>
            <w:vAlign w:val="center"/>
            <w:hideMark/>
          </w:tcPr>
          <w:p w14:paraId="2B627F0B"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7CB09EB6"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1EC5A488"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10/25/2017 - Senate Energy and Natural Resources, (Second Hearing)</w:t>
            </w:r>
          </w:p>
        </w:tc>
      </w:tr>
      <w:tr w:rsidR="00FE7D7F" w:rsidRPr="00FE7D7F" w14:paraId="55857E01" w14:textId="77777777" w:rsidTr="00FE7D7F">
        <w:trPr>
          <w:tblCellSpacing w:w="15" w:type="dxa"/>
        </w:trPr>
        <w:tc>
          <w:tcPr>
            <w:tcW w:w="0" w:type="auto"/>
            <w:gridSpan w:val="3"/>
            <w:vAlign w:val="center"/>
            <w:hideMark/>
          </w:tcPr>
          <w:p w14:paraId="4DD73E7F"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6FB5AF2B" w14:textId="77777777" w:rsidTr="00FE7D7F">
        <w:trPr>
          <w:tblCellSpacing w:w="15" w:type="dxa"/>
        </w:trPr>
        <w:tc>
          <w:tcPr>
            <w:tcW w:w="350" w:type="pct"/>
            <w:hideMark/>
          </w:tcPr>
          <w:p w14:paraId="7D3FCD78"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SB157</w:t>
            </w:r>
          </w:p>
        </w:tc>
        <w:tc>
          <w:tcPr>
            <w:tcW w:w="0" w:type="auto"/>
            <w:gridSpan w:val="2"/>
            <w:vAlign w:val="center"/>
            <w:hideMark/>
          </w:tcPr>
          <w:p w14:paraId="13BA5E05"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PUBLIC UTILITY RESELLING REGULATION</w:t>
            </w:r>
            <w:r w:rsidRPr="00FE7D7F">
              <w:rPr>
                <w:rFonts w:eastAsia="Times New Roman"/>
                <w:color w:val="000000"/>
                <w:szCs w:val="24"/>
              </w:rPr>
              <w:t> (BACON K) To regulate the reselling of public utility service.</w:t>
            </w:r>
          </w:p>
        </w:tc>
      </w:tr>
      <w:tr w:rsidR="00FE7D7F" w:rsidRPr="00FE7D7F" w14:paraId="27261D75" w14:textId="77777777" w:rsidTr="00FE7D7F">
        <w:trPr>
          <w:tblCellSpacing w:w="15" w:type="dxa"/>
        </w:trPr>
        <w:tc>
          <w:tcPr>
            <w:tcW w:w="0" w:type="auto"/>
            <w:vAlign w:val="center"/>
            <w:hideMark/>
          </w:tcPr>
          <w:p w14:paraId="280DFE28"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3BDC0FFC"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045E0D05"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1/18/2018 - </w:t>
            </w:r>
            <w:r w:rsidRPr="00FE7D7F">
              <w:rPr>
                <w:rFonts w:eastAsia="Times New Roman"/>
                <w:b/>
                <w:bCs/>
                <w:color w:val="000000"/>
                <w:szCs w:val="24"/>
              </w:rPr>
              <w:t>SUBSTITUTE BILL ACCEPTED</w:t>
            </w:r>
            <w:r w:rsidRPr="00FE7D7F">
              <w:rPr>
                <w:rFonts w:eastAsia="Times New Roman"/>
                <w:color w:val="000000"/>
                <w:szCs w:val="24"/>
              </w:rPr>
              <w:t>, Senate Public Utilities, (Fourth Hearing)</w:t>
            </w:r>
          </w:p>
        </w:tc>
      </w:tr>
      <w:tr w:rsidR="00FE7D7F" w:rsidRPr="00FE7D7F" w14:paraId="79FFCC68" w14:textId="77777777" w:rsidTr="00FE7D7F">
        <w:trPr>
          <w:tblCellSpacing w:w="15" w:type="dxa"/>
        </w:trPr>
        <w:tc>
          <w:tcPr>
            <w:tcW w:w="0" w:type="auto"/>
            <w:gridSpan w:val="3"/>
            <w:vAlign w:val="center"/>
            <w:hideMark/>
          </w:tcPr>
          <w:p w14:paraId="7C44E485"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396594BA" w14:textId="77777777" w:rsidTr="00FE7D7F">
        <w:trPr>
          <w:tblCellSpacing w:w="15" w:type="dxa"/>
        </w:trPr>
        <w:tc>
          <w:tcPr>
            <w:tcW w:w="350" w:type="pct"/>
            <w:hideMark/>
          </w:tcPr>
          <w:p w14:paraId="6551A8FD"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SB168</w:t>
            </w:r>
          </w:p>
        </w:tc>
        <w:tc>
          <w:tcPr>
            <w:tcW w:w="0" w:type="auto"/>
            <w:gridSpan w:val="2"/>
            <w:vAlign w:val="center"/>
            <w:hideMark/>
          </w:tcPr>
          <w:p w14:paraId="08CCF1D1"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MEDICAID EXPANSION</w:t>
            </w:r>
            <w:r w:rsidRPr="00FE7D7F">
              <w:rPr>
                <w:rFonts w:eastAsia="Times New Roman"/>
                <w:color w:val="000000"/>
                <w:szCs w:val="24"/>
              </w:rPr>
              <w:t> (JORDAN K) To prohibit the Medicaid program from covering the expansion eligibility group and to require aggregate General Revenue Fund appropriations for state agencies to be reduced by specified amounts for the biennium beginning July 1, 2017, and ending on June 30, 2019.</w:t>
            </w:r>
          </w:p>
        </w:tc>
      </w:tr>
      <w:tr w:rsidR="00FE7D7F" w:rsidRPr="00FE7D7F" w14:paraId="50025A4D" w14:textId="77777777" w:rsidTr="00FE7D7F">
        <w:trPr>
          <w:tblCellSpacing w:w="15" w:type="dxa"/>
        </w:trPr>
        <w:tc>
          <w:tcPr>
            <w:tcW w:w="0" w:type="auto"/>
            <w:vAlign w:val="center"/>
            <w:hideMark/>
          </w:tcPr>
          <w:p w14:paraId="09076716"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7C0A5D5A"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34AC45E6"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6/28/2017 - Referred to Committee Senate Finance</w:t>
            </w:r>
          </w:p>
        </w:tc>
      </w:tr>
      <w:tr w:rsidR="00FE7D7F" w:rsidRPr="00FE7D7F" w14:paraId="46FEB2FC" w14:textId="77777777" w:rsidTr="00FE7D7F">
        <w:trPr>
          <w:tblCellSpacing w:w="15" w:type="dxa"/>
        </w:trPr>
        <w:tc>
          <w:tcPr>
            <w:tcW w:w="0" w:type="auto"/>
            <w:gridSpan w:val="3"/>
            <w:vAlign w:val="center"/>
            <w:hideMark/>
          </w:tcPr>
          <w:p w14:paraId="054F1C56"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2A54FE9D" w14:textId="77777777" w:rsidTr="00FE7D7F">
        <w:trPr>
          <w:tblCellSpacing w:w="15" w:type="dxa"/>
        </w:trPr>
        <w:tc>
          <w:tcPr>
            <w:tcW w:w="350" w:type="pct"/>
            <w:hideMark/>
          </w:tcPr>
          <w:p w14:paraId="342539AD"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SB174</w:t>
            </w:r>
          </w:p>
        </w:tc>
        <w:tc>
          <w:tcPr>
            <w:tcW w:w="0" w:type="auto"/>
            <w:gridSpan w:val="2"/>
            <w:vAlign w:val="center"/>
            <w:hideMark/>
          </w:tcPr>
          <w:p w14:paraId="13226A4E"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WAGE PROTECTIONS-FAIR ACT</w:t>
            </w:r>
            <w:r w:rsidRPr="00FE7D7F">
              <w:rPr>
                <w:rFonts w:eastAsia="Times New Roman"/>
                <w:color w:val="000000"/>
                <w:szCs w:val="24"/>
              </w:rPr>
              <w:t> (TAVARES C) To enact the "Fair and Acceptable Income Required (FAIR) Act" and to revise the enforcement of the prohibitions against discrimination in the payment of wages.</w:t>
            </w:r>
          </w:p>
        </w:tc>
      </w:tr>
      <w:tr w:rsidR="00FE7D7F" w:rsidRPr="00FE7D7F" w14:paraId="0C1114A7" w14:textId="77777777" w:rsidTr="00FE7D7F">
        <w:trPr>
          <w:tblCellSpacing w:w="15" w:type="dxa"/>
        </w:trPr>
        <w:tc>
          <w:tcPr>
            <w:tcW w:w="0" w:type="auto"/>
            <w:vAlign w:val="center"/>
            <w:hideMark/>
          </w:tcPr>
          <w:p w14:paraId="19B8A36E"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5B6276FF"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6B7BEBC7"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9/7/2017 - Referred to Committee Senate Transportation, Commerce and Workforce</w:t>
            </w:r>
          </w:p>
        </w:tc>
      </w:tr>
      <w:tr w:rsidR="00FE7D7F" w:rsidRPr="00FE7D7F" w14:paraId="11C0AC6E" w14:textId="77777777" w:rsidTr="00FE7D7F">
        <w:trPr>
          <w:tblCellSpacing w:w="15" w:type="dxa"/>
        </w:trPr>
        <w:tc>
          <w:tcPr>
            <w:tcW w:w="0" w:type="auto"/>
            <w:gridSpan w:val="3"/>
            <w:vAlign w:val="center"/>
            <w:hideMark/>
          </w:tcPr>
          <w:p w14:paraId="0651F8C1"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38691B57" w14:textId="77777777" w:rsidTr="00FE7D7F">
        <w:trPr>
          <w:tblCellSpacing w:w="15" w:type="dxa"/>
        </w:trPr>
        <w:tc>
          <w:tcPr>
            <w:tcW w:w="350" w:type="pct"/>
            <w:hideMark/>
          </w:tcPr>
          <w:p w14:paraId="27A3A0CC"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SB239</w:t>
            </w:r>
          </w:p>
        </w:tc>
        <w:tc>
          <w:tcPr>
            <w:tcW w:w="0" w:type="auto"/>
            <w:gridSpan w:val="2"/>
            <w:vAlign w:val="center"/>
            <w:hideMark/>
          </w:tcPr>
          <w:p w14:paraId="4B5C8BB9"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REGIONAL COUNCILS OF GOVERNMENTS</w:t>
            </w:r>
            <w:r w:rsidRPr="00FE7D7F">
              <w:rPr>
                <w:rFonts w:eastAsia="Times New Roman"/>
                <w:color w:val="000000"/>
                <w:szCs w:val="24"/>
              </w:rPr>
              <w:t> (DOLAN M) To modify the law concerning regional councils of governments.</w:t>
            </w:r>
          </w:p>
        </w:tc>
      </w:tr>
      <w:tr w:rsidR="00FE7D7F" w:rsidRPr="00FE7D7F" w14:paraId="11C73041" w14:textId="77777777" w:rsidTr="00FE7D7F">
        <w:trPr>
          <w:tblCellSpacing w:w="15" w:type="dxa"/>
        </w:trPr>
        <w:tc>
          <w:tcPr>
            <w:tcW w:w="0" w:type="auto"/>
            <w:vAlign w:val="center"/>
            <w:hideMark/>
          </w:tcPr>
          <w:p w14:paraId="334A97FF"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4FB5DEBD"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0F2ECEFB"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1/31/2018 - </w:t>
            </w:r>
            <w:r w:rsidRPr="00FE7D7F">
              <w:rPr>
                <w:rFonts w:eastAsia="Times New Roman"/>
                <w:b/>
                <w:bCs/>
                <w:color w:val="000000"/>
                <w:szCs w:val="24"/>
              </w:rPr>
              <w:t>SUBSTITUTE BILL ACCEPTED</w:t>
            </w:r>
            <w:r w:rsidRPr="00FE7D7F">
              <w:rPr>
                <w:rFonts w:eastAsia="Times New Roman"/>
                <w:color w:val="000000"/>
                <w:szCs w:val="24"/>
              </w:rPr>
              <w:t>, Senate Government Oversight and Reform, (First Hearing)</w:t>
            </w:r>
          </w:p>
        </w:tc>
      </w:tr>
      <w:tr w:rsidR="00FE7D7F" w:rsidRPr="00FE7D7F" w14:paraId="1B089E93" w14:textId="77777777" w:rsidTr="00FE7D7F">
        <w:trPr>
          <w:tblCellSpacing w:w="15" w:type="dxa"/>
        </w:trPr>
        <w:tc>
          <w:tcPr>
            <w:tcW w:w="0" w:type="auto"/>
            <w:gridSpan w:val="3"/>
            <w:vAlign w:val="center"/>
            <w:hideMark/>
          </w:tcPr>
          <w:p w14:paraId="2192E284"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761E4F7C" w14:textId="77777777" w:rsidTr="00FE7D7F">
        <w:trPr>
          <w:tblCellSpacing w:w="15" w:type="dxa"/>
        </w:trPr>
        <w:tc>
          <w:tcPr>
            <w:tcW w:w="350" w:type="pct"/>
            <w:hideMark/>
          </w:tcPr>
          <w:p w14:paraId="34B81EDB"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SB247</w:t>
            </w:r>
          </w:p>
        </w:tc>
        <w:tc>
          <w:tcPr>
            <w:tcW w:w="0" w:type="auto"/>
            <w:gridSpan w:val="2"/>
            <w:vAlign w:val="center"/>
            <w:hideMark/>
          </w:tcPr>
          <w:p w14:paraId="16848CE8"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PERS-SPOUSAL BENEFITS</w:t>
            </w:r>
            <w:r w:rsidRPr="00FE7D7F">
              <w:rPr>
                <w:rFonts w:eastAsia="Times New Roman"/>
                <w:color w:val="000000"/>
                <w:szCs w:val="24"/>
              </w:rPr>
              <w:t> (DOLAN M) To require the Public Employees Retirement System to permit certain spouses of retired or deceased members to continue receiving allowances to pay for health care expenses under the System's group health care care plans.</w:t>
            </w:r>
          </w:p>
        </w:tc>
      </w:tr>
      <w:tr w:rsidR="00FE7D7F" w:rsidRPr="00FE7D7F" w14:paraId="408033F0" w14:textId="77777777" w:rsidTr="00FE7D7F">
        <w:trPr>
          <w:tblCellSpacing w:w="15" w:type="dxa"/>
        </w:trPr>
        <w:tc>
          <w:tcPr>
            <w:tcW w:w="0" w:type="auto"/>
            <w:vAlign w:val="center"/>
            <w:hideMark/>
          </w:tcPr>
          <w:p w14:paraId="03DC3286"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318AF681"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3B1F72B4"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1/17/2018 - Referred to Committee Senate Insurance and Financial Institutions</w:t>
            </w:r>
          </w:p>
        </w:tc>
      </w:tr>
      <w:tr w:rsidR="00FE7D7F" w:rsidRPr="00FE7D7F" w14:paraId="13A2E4C2" w14:textId="77777777" w:rsidTr="00FE7D7F">
        <w:trPr>
          <w:tblCellSpacing w:w="15" w:type="dxa"/>
        </w:trPr>
        <w:tc>
          <w:tcPr>
            <w:tcW w:w="0" w:type="auto"/>
            <w:gridSpan w:val="3"/>
            <w:vAlign w:val="center"/>
            <w:hideMark/>
          </w:tcPr>
          <w:p w14:paraId="11556225"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489D904D" w14:textId="77777777" w:rsidTr="00FE7D7F">
        <w:trPr>
          <w:tblCellSpacing w:w="15" w:type="dxa"/>
        </w:trPr>
        <w:tc>
          <w:tcPr>
            <w:tcW w:w="350" w:type="pct"/>
            <w:hideMark/>
          </w:tcPr>
          <w:p w14:paraId="6B2EAC9B"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SB250</w:t>
            </w:r>
          </w:p>
        </w:tc>
        <w:tc>
          <w:tcPr>
            <w:tcW w:w="0" w:type="auto"/>
            <w:gridSpan w:val="2"/>
            <w:vAlign w:val="center"/>
            <w:hideMark/>
          </w:tcPr>
          <w:p w14:paraId="78A0B71B"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CRITICAL INFRASTRUCTURE FACILITY TRESPASS</w:t>
            </w:r>
            <w:r w:rsidRPr="00FE7D7F">
              <w:rPr>
                <w:rFonts w:eastAsia="Times New Roman"/>
                <w:color w:val="000000"/>
                <w:szCs w:val="24"/>
              </w:rPr>
              <w:t> (HOAGLAND F) To prohibit criminal mischief, criminal trespass, and aggravated trespass on a critical infrastructure facility, to impose fines for organizations that are complicit in those offenses, and to impose civil liability for damage caused by trespass on a critical infrastructure facility.</w:t>
            </w:r>
          </w:p>
        </w:tc>
      </w:tr>
      <w:tr w:rsidR="00FE7D7F" w:rsidRPr="00FE7D7F" w14:paraId="2D565F1B" w14:textId="77777777" w:rsidTr="00FE7D7F">
        <w:trPr>
          <w:tblCellSpacing w:w="15" w:type="dxa"/>
        </w:trPr>
        <w:tc>
          <w:tcPr>
            <w:tcW w:w="0" w:type="auto"/>
            <w:vAlign w:val="center"/>
            <w:hideMark/>
          </w:tcPr>
          <w:p w14:paraId="5FB5BFCC"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5A8BEF8A"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457179B1"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1/24/2018 - Introduced</w:t>
            </w:r>
          </w:p>
        </w:tc>
      </w:tr>
      <w:tr w:rsidR="00FE7D7F" w:rsidRPr="00FE7D7F" w14:paraId="2FE9FD99" w14:textId="77777777" w:rsidTr="00FE7D7F">
        <w:trPr>
          <w:tblCellSpacing w:w="15" w:type="dxa"/>
        </w:trPr>
        <w:tc>
          <w:tcPr>
            <w:tcW w:w="0" w:type="auto"/>
            <w:gridSpan w:val="3"/>
            <w:vAlign w:val="center"/>
            <w:hideMark/>
          </w:tcPr>
          <w:p w14:paraId="658B668C"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r>
      <w:tr w:rsidR="00FE7D7F" w:rsidRPr="00FE7D7F" w14:paraId="5C67F9E3" w14:textId="77777777" w:rsidTr="00FE7D7F">
        <w:trPr>
          <w:tblCellSpacing w:w="15" w:type="dxa"/>
        </w:trPr>
        <w:tc>
          <w:tcPr>
            <w:tcW w:w="350" w:type="pct"/>
            <w:hideMark/>
          </w:tcPr>
          <w:p w14:paraId="3EB2B046"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SJR4</w:t>
            </w:r>
          </w:p>
        </w:tc>
        <w:tc>
          <w:tcPr>
            <w:tcW w:w="0" w:type="auto"/>
            <w:gridSpan w:val="2"/>
            <w:vAlign w:val="center"/>
            <w:hideMark/>
          </w:tcPr>
          <w:p w14:paraId="6821312A" w14:textId="77777777" w:rsidR="00FE7D7F" w:rsidRPr="00FE7D7F" w:rsidRDefault="00FE7D7F" w:rsidP="00FE7D7F">
            <w:pPr>
              <w:spacing w:line="240" w:lineRule="auto"/>
              <w:rPr>
                <w:rFonts w:eastAsia="Times New Roman"/>
                <w:color w:val="000000"/>
                <w:szCs w:val="24"/>
              </w:rPr>
            </w:pPr>
            <w:r w:rsidRPr="00FE7D7F">
              <w:rPr>
                <w:rFonts w:eastAsia="Times New Roman"/>
                <w:b/>
                <w:bCs/>
                <w:color w:val="000000"/>
                <w:szCs w:val="24"/>
              </w:rPr>
              <w:t>CAPITAL IMPROVEMENTS FUNDING</w:t>
            </w:r>
            <w:r w:rsidRPr="00FE7D7F">
              <w:rPr>
                <w:rFonts w:eastAsia="Times New Roman"/>
                <w:color w:val="000000"/>
                <w:szCs w:val="24"/>
              </w:rPr>
              <w:t> (SCHIAVONI J) Proposing to enact Section 2t of Article VIII of the Constitution of the State of Ohio to permit the issuance of general obligation bonds to fund sewer and water capital improvements.</w:t>
            </w:r>
          </w:p>
        </w:tc>
      </w:tr>
      <w:tr w:rsidR="00FE7D7F" w:rsidRPr="00FE7D7F" w14:paraId="3C90827C" w14:textId="77777777" w:rsidTr="00FE7D7F">
        <w:trPr>
          <w:tblCellSpacing w:w="15" w:type="dxa"/>
        </w:trPr>
        <w:tc>
          <w:tcPr>
            <w:tcW w:w="0" w:type="auto"/>
            <w:vAlign w:val="center"/>
            <w:hideMark/>
          </w:tcPr>
          <w:p w14:paraId="1BEA6D4E"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 </w:t>
            </w:r>
          </w:p>
        </w:tc>
        <w:tc>
          <w:tcPr>
            <w:tcW w:w="1250" w:type="pct"/>
            <w:hideMark/>
          </w:tcPr>
          <w:p w14:paraId="0B701C23" w14:textId="77777777" w:rsidR="00FE7D7F" w:rsidRPr="00FE7D7F" w:rsidRDefault="00FE7D7F" w:rsidP="00FE7D7F">
            <w:pPr>
              <w:spacing w:line="240" w:lineRule="auto"/>
              <w:jc w:val="right"/>
              <w:rPr>
                <w:rFonts w:eastAsia="Times New Roman"/>
                <w:color w:val="000000"/>
                <w:sz w:val="18"/>
                <w:szCs w:val="18"/>
              </w:rPr>
            </w:pPr>
            <w:r w:rsidRPr="00FE7D7F">
              <w:rPr>
                <w:rFonts w:eastAsia="Times New Roman"/>
                <w:b/>
                <w:bCs/>
                <w:i/>
                <w:iCs/>
                <w:color w:val="000000"/>
                <w:sz w:val="18"/>
                <w:szCs w:val="18"/>
              </w:rPr>
              <w:t>Current Status:   </w:t>
            </w:r>
          </w:p>
        </w:tc>
        <w:tc>
          <w:tcPr>
            <w:tcW w:w="0" w:type="auto"/>
            <w:vAlign w:val="center"/>
            <w:hideMark/>
          </w:tcPr>
          <w:p w14:paraId="66F4132D" w14:textId="77777777" w:rsidR="00FE7D7F" w:rsidRPr="00FE7D7F" w:rsidRDefault="00FE7D7F" w:rsidP="00FE7D7F">
            <w:pPr>
              <w:spacing w:line="240" w:lineRule="auto"/>
              <w:rPr>
                <w:rFonts w:eastAsia="Times New Roman"/>
                <w:color w:val="000000"/>
                <w:szCs w:val="24"/>
              </w:rPr>
            </w:pPr>
            <w:r w:rsidRPr="00FE7D7F">
              <w:rPr>
                <w:rFonts w:eastAsia="Times New Roman"/>
                <w:color w:val="000000"/>
                <w:szCs w:val="24"/>
              </w:rPr>
              <w:t>9/6/2017 - Senate Finance, (First Hearing)</w:t>
            </w:r>
          </w:p>
        </w:tc>
      </w:tr>
    </w:tbl>
    <w:p w14:paraId="2529D165" w14:textId="77777777" w:rsidR="00E053E5" w:rsidRDefault="00E053E5" w:rsidP="00A22071">
      <w:pPr>
        <w:spacing w:line="240" w:lineRule="auto"/>
      </w:pPr>
    </w:p>
    <w:sectPr w:rsidR="00E053E5" w:rsidSect="001775A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42021" w14:textId="77777777" w:rsidR="000C2AF6" w:rsidRDefault="000C2AF6" w:rsidP="009816B4">
      <w:pPr>
        <w:spacing w:line="240" w:lineRule="auto"/>
      </w:pPr>
      <w:r>
        <w:separator/>
      </w:r>
    </w:p>
  </w:endnote>
  <w:endnote w:type="continuationSeparator" w:id="0">
    <w:p w14:paraId="281B06A6" w14:textId="77777777" w:rsidR="000C2AF6" w:rsidRDefault="000C2AF6"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5889F" w14:textId="77777777" w:rsidR="000C2AF6" w:rsidRDefault="000C2AF6" w:rsidP="009816B4">
      <w:pPr>
        <w:spacing w:line="240" w:lineRule="auto"/>
      </w:pPr>
      <w:r>
        <w:separator/>
      </w:r>
    </w:p>
  </w:footnote>
  <w:footnote w:type="continuationSeparator" w:id="0">
    <w:p w14:paraId="3C2D4130" w14:textId="77777777" w:rsidR="000C2AF6" w:rsidRDefault="000C2AF6"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14B6B"/>
    <w:multiLevelType w:val="hybridMultilevel"/>
    <w:tmpl w:val="E1923F44"/>
    <w:lvl w:ilvl="0" w:tplc="12ACA0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D53A3C"/>
    <w:multiLevelType w:val="hybridMultilevel"/>
    <w:tmpl w:val="FF10BDD2"/>
    <w:lvl w:ilvl="0" w:tplc="A2E47E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D8"/>
    <w:rsid w:val="0000306E"/>
    <w:rsid w:val="00006146"/>
    <w:rsid w:val="00011566"/>
    <w:rsid w:val="000137C5"/>
    <w:rsid w:val="0001730B"/>
    <w:rsid w:val="00020240"/>
    <w:rsid w:val="00021252"/>
    <w:rsid w:val="000212F5"/>
    <w:rsid w:val="00021989"/>
    <w:rsid w:val="000244A7"/>
    <w:rsid w:val="00034E9A"/>
    <w:rsid w:val="00035EF6"/>
    <w:rsid w:val="0004353B"/>
    <w:rsid w:val="000442EE"/>
    <w:rsid w:val="00051ECD"/>
    <w:rsid w:val="00052AFE"/>
    <w:rsid w:val="00053945"/>
    <w:rsid w:val="00062D5D"/>
    <w:rsid w:val="00066093"/>
    <w:rsid w:val="00066EED"/>
    <w:rsid w:val="00067D66"/>
    <w:rsid w:val="00070C8C"/>
    <w:rsid w:val="00072476"/>
    <w:rsid w:val="00075846"/>
    <w:rsid w:val="000773E6"/>
    <w:rsid w:val="000818A5"/>
    <w:rsid w:val="00081A59"/>
    <w:rsid w:val="00082281"/>
    <w:rsid w:val="00083114"/>
    <w:rsid w:val="00084121"/>
    <w:rsid w:val="000871E5"/>
    <w:rsid w:val="00093B74"/>
    <w:rsid w:val="00094380"/>
    <w:rsid w:val="000A1238"/>
    <w:rsid w:val="000A18DA"/>
    <w:rsid w:val="000B4783"/>
    <w:rsid w:val="000B5F75"/>
    <w:rsid w:val="000C1F10"/>
    <w:rsid w:val="000C2AF6"/>
    <w:rsid w:val="000C3EF6"/>
    <w:rsid w:val="000C79EC"/>
    <w:rsid w:val="000D1613"/>
    <w:rsid w:val="000D1995"/>
    <w:rsid w:val="000D1E8E"/>
    <w:rsid w:val="000D20D2"/>
    <w:rsid w:val="000D3479"/>
    <w:rsid w:val="000E1F85"/>
    <w:rsid w:val="000E392C"/>
    <w:rsid w:val="000E46AF"/>
    <w:rsid w:val="000F385A"/>
    <w:rsid w:val="000F59B1"/>
    <w:rsid w:val="000F59D7"/>
    <w:rsid w:val="00115D77"/>
    <w:rsid w:val="00122789"/>
    <w:rsid w:val="00123E36"/>
    <w:rsid w:val="001354B6"/>
    <w:rsid w:val="00142E62"/>
    <w:rsid w:val="00147F30"/>
    <w:rsid w:val="00153AA5"/>
    <w:rsid w:val="00155C98"/>
    <w:rsid w:val="0015659A"/>
    <w:rsid w:val="001568D6"/>
    <w:rsid w:val="00157D59"/>
    <w:rsid w:val="0016032E"/>
    <w:rsid w:val="00163BD4"/>
    <w:rsid w:val="00163E7E"/>
    <w:rsid w:val="00171079"/>
    <w:rsid w:val="00177390"/>
    <w:rsid w:val="001775AC"/>
    <w:rsid w:val="00180A6B"/>
    <w:rsid w:val="00187375"/>
    <w:rsid w:val="001935D1"/>
    <w:rsid w:val="001939D8"/>
    <w:rsid w:val="001B0A0B"/>
    <w:rsid w:val="001B6D4C"/>
    <w:rsid w:val="001C0C81"/>
    <w:rsid w:val="001C77CE"/>
    <w:rsid w:val="001D0AB8"/>
    <w:rsid w:val="001D0F84"/>
    <w:rsid w:val="001D179A"/>
    <w:rsid w:val="001D2AD7"/>
    <w:rsid w:val="001D3F94"/>
    <w:rsid w:val="001F04D9"/>
    <w:rsid w:val="001F1FF0"/>
    <w:rsid w:val="00200B16"/>
    <w:rsid w:val="0020440B"/>
    <w:rsid w:val="0021307F"/>
    <w:rsid w:val="002134C9"/>
    <w:rsid w:val="0021466F"/>
    <w:rsid w:val="00217C07"/>
    <w:rsid w:val="00220DFF"/>
    <w:rsid w:val="0022543E"/>
    <w:rsid w:val="00226AFC"/>
    <w:rsid w:val="00226B9B"/>
    <w:rsid w:val="00227E82"/>
    <w:rsid w:val="00231026"/>
    <w:rsid w:val="00234A20"/>
    <w:rsid w:val="002354EE"/>
    <w:rsid w:val="00241144"/>
    <w:rsid w:val="002441AF"/>
    <w:rsid w:val="00244CA5"/>
    <w:rsid w:val="00260378"/>
    <w:rsid w:val="002672F7"/>
    <w:rsid w:val="00273542"/>
    <w:rsid w:val="002768BF"/>
    <w:rsid w:val="0028180E"/>
    <w:rsid w:val="002819D5"/>
    <w:rsid w:val="002823D0"/>
    <w:rsid w:val="00282BAB"/>
    <w:rsid w:val="0028757E"/>
    <w:rsid w:val="00297299"/>
    <w:rsid w:val="002978A9"/>
    <w:rsid w:val="002A1397"/>
    <w:rsid w:val="002B664B"/>
    <w:rsid w:val="002C6380"/>
    <w:rsid w:val="002C6C18"/>
    <w:rsid w:val="002D1275"/>
    <w:rsid w:val="002D2FD1"/>
    <w:rsid w:val="002D446A"/>
    <w:rsid w:val="002D5362"/>
    <w:rsid w:val="002D7F5B"/>
    <w:rsid w:val="002E0720"/>
    <w:rsid w:val="002E5136"/>
    <w:rsid w:val="002F197E"/>
    <w:rsid w:val="002F5AD2"/>
    <w:rsid w:val="002F6661"/>
    <w:rsid w:val="003035C7"/>
    <w:rsid w:val="003040BE"/>
    <w:rsid w:val="00314E7C"/>
    <w:rsid w:val="003155B4"/>
    <w:rsid w:val="003162C8"/>
    <w:rsid w:val="00316E91"/>
    <w:rsid w:val="00320EC2"/>
    <w:rsid w:val="0032286F"/>
    <w:rsid w:val="00327D06"/>
    <w:rsid w:val="00333A3B"/>
    <w:rsid w:val="003357C3"/>
    <w:rsid w:val="003502E2"/>
    <w:rsid w:val="00357F84"/>
    <w:rsid w:val="00361E00"/>
    <w:rsid w:val="00364B0D"/>
    <w:rsid w:val="00381F71"/>
    <w:rsid w:val="003847D3"/>
    <w:rsid w:val="00396F40"/>
    <w:rsid w:val="003A74AD"/>
    <w:rsid w:val="003B0271"/>
    <w:rsid w:val="003B2CB8"/>
    <w:rsid w:val="003B66DA"/>
    <w:rsid w:val="003C2E6A"/>
    <w:rsid w:val="003C33C9"/>
    <w:rsid w:val="003D3222"/>
    <w:rsid w:val="003D342A"/>
    <w:rsid w:val="003D38BF"/>
    <w:rsid w:val="003D3A3E"/>
    <w:rsid w:val="003D3BA1"/>
    <w:rsid w:val="003D5B8A"/>
    <w:rsid w:val="003D6F7C"/>
    <w:rsid w:val="003D7EB9"/>
    <w:rsid w:val="003E0369"/>
    <w:rsid w:val="003E3597"/>
    <w:rsid w:val="003E3860"/>
    <w:rsid w:val="003E5F58"/>
    <w:rsid w:val="003E7C25"/>
    <w:rsid w:val="003F1D66"/>
    <w:rsid w:val="003F562A"/>
    <w:rsid w:val="003F60F0"/>
    <w:rsid w:val="0040446A"/>
    <w:rsid w:val="00412372"/>
    <w:rsid w:val="0041628B"/>
    <w:rsid w:val="0041727B"/>
    <w:rsid w:val="00417C1B"/>
    <w:rsid w:val="00432180"/>
    <w:rsid w:val="004340FD"/>
    <w:rsid w:val="00437C52"/>
    <w:rsid w:val="00441C2E"/>
    <w:rsid w:val="004503FF"/>
    <w:rsid w:val="0045073E"/>
    <w:rsid w:val="00455173"/>
    <w:rsid w:val="0045693B"/>
    <w:rsid w:val="004607F6"/>
    <w:rsid w:val="00460F1D"/>
    <w:rsid w:val="004650D8"/>
    <w:rsid w:val="0046763C"/>
    <w:rsid w:val="004763F4"/>
    <w:rsid w:val="00485E27"/>
    <w:rsid w:val="0048794E"/>
    <w:rsid w:val="004A018C"/>
    <w:rsid w:val="004A26BE"/>
    <w:rsid w:val="004B5B06"/>
    <w:rsid w:val="004C0E2B"/>
    <w:rsid w:val="004C5671"/>
    <w:rsid w:val="004C79C1"/>
    <w:rsid w:val="004C7D50"/>
    <w:rsid w:val="004D10B7"/>
    <w:rsid w:val="004D11DF"/>
    <w:rsid w:val="004D2C79"/>
    <w:rsid w:val="004D5938"/>
    <w:rsid w:val="004D6641"/>
    <w:rsid w:val="004E4CBB"/>
    <w:rsid w:val="004F0EDA"/>
    <w:rsid w:val="004F0EDF"/>
    <w:rsid w:val="004F127F"/>
    <w:rsid w:val="004F1936"/>
    <w:rsid w:val="004F5643"/>
    <w:rsid w:val="0051025E"/>
    <w:rsid w:val="00510977"/>
    <w:rsid w:val="00512A82"/>
    <w:rsid w:val="00512DBB"/>
    <w:rsid w:val="005137F4"/>
    <w:rsid w:val="00527665"/>
    <w:rsid w:val="00535063"/>
    <w:rsid w:val="00536622"/>
    <w:rsid w:val="00537A16"/>
    <w:rsid w:val="00540E3B"/>
    <w:rsid w:val="00544988"/>
    <w:rsid w:val="00546976"/>
    <w:rsid w:val="00550F03"/>
    <w:rsid w:val="005513E2"/>
    <w:rsid w:val="0055607F"/>
    <w:rsid w:val="00560151"/>
    <w:rsid w:val="0056335A"/>
    <w:rsid w:val="0057053E"/>
    <w:rsid w:val="005710F2"/>
    <w:rsid w:val="00573B4C"/>
    <w:rsid w:val="0057443B"/>
    <w:rsid w:val="005744E0"/>
    <w:rsid w:val="00577956"/>
    <w:rsid w:val="00580904"/>
    <w:rsid w:val="00586809"/>
    <w:rsid w:val="00587A78"/>
    <w:rsid w:val="00593652"/>
    <w:rsid w:val="005948BD"/>
    <w:rsid w:val="005965BA"/>
    <w:rsid w:val="005A0559"/>
    <w:rsid w:val="005A17EB"/>
    <w:rsid w:val="005A4BBE"/>
    <w:rsid w:val="005A7501"/>
    <w:rsid w:val="005B1E96"/>
    <w:rsid w:val="005B2FA4"/>
    <w:rsid w:val="005B33A4"/>
    <w:rsid w:val="005B7D13"/>
    <w:rsid w:val="005C50B6"/>
    <w:rsid w:val="005D1ED3"/>
    <w:rsid w:val="005D30B1"/>
    <w:rsid w:val="005D5AFB"/>
    <w:rsid w:val="005E06FE"/>
    <w:rsid w:val="005E1520"/>
    <w:rsid w:val="005E2E17"/>
    <w:rsid w:val="005E5E8B"/>
    <w:rsid w:val="005E6C5A"/>
    <w:rsid w:val="005F18AA"/>
    <w:rsid w:val="005F2DE0"/>
    <w:rsid w:val="006014BA"/>
    <w:rsid w:val="0060187A"/>
    <w:rsid w:val="00603D45"/>
    <w:rsid w:val="00612F50"/>
    <w:rsid w:val="006258C6"/>
    <w:rsid w:val="00630C7D"/>
    <w:rsid w:val="006341A0"/>
    <w:rsid w:val="00637F29"/>
    <w:rsid w:val="006405D2"/>
    <w:rsid w:val="0064107E"/>
    <w:rsid w:val="0064362B"/>
    <w:rsid w:val="006441FE"/>
    <w:rsid w:val="006447CD"/>
    <w:rsid w:val="00651F4D"/>
    <w:rsid w:val="006542D3"/>
    <w:rsid w:val="00655857"/>
    <w:rsid w:val="0065663D"/>
    <w:rsid w:val="0065700C"/>
    <w:rsid w:val="00662EE5"/>
    <w:rsid w:val="0067032A"/>
    <w:rsid w:val="006734CD"/>
    <w:rsid w:val="00676BEA"/>
    <w:rsid w:val="00682C0A"/>
    <w:rsid w:val="00690BC4"/>
    <w:rsid w:val="00695550"/>
    <w:rsid w:val="00695C4C"/>
    <w:rsid w:val="00696E1E"/>
    <w:rsid w:val="00697720"/>
    <w:rsid w:val="0069791E"/>
    <w:rsid w:val="006A106E"/>
    <w:rsid w:val="006B2CF3"/>
    <w:rsid w:val="006C172A"/>
    <w:rsid w:val="006C57B0"/>
    <w:rsid w:val="006C7836"/>
    <w:rsid w:val="006D0563"/>
    <w:rsid w:val="006E0C24"/>
    <w:rsid w:val="006E2971"/>
    <w:rsid w:val="006E4F93"/>
    <w:rsid w:val="006F3901"/>
    <w:rsid w:val="007000A0"/>
    <w:rsid w:val="00703EF2"/>
    <w:rsid w:val="0070450B"/>
    <w:rsid w:val="00704536"/>
    <w:rsid w:val="00705237"/>
    <w:rsid w:val="0071442A"/>
    <w:rsid w:val="00715933"/>
    <w:rsid w:val="007224C5"/>
    <w:rsid w:val="00734B7B"/>
    <w:rsid w:val="0074110E"/>
    <w:rsid w:val="00743971"/>
    <w:rsid w:val="00750479"/>
    <w:rsid w:val="00750F25"/>
    <w:rsid w:val="007523F9"/>
    <w:rsid w:val="007565F0"/>
    <w:rsid w:val="00757724"/>
    <w:rsid w:val="00764081"/>
    <w:rsid w:val="00765A77"/>
    <w:rsid w:val="007716E1"/>
    <w:rsid w:val="00772C10"/>
    <w:rsid w:val="00792404"/>
    <w:rsid w:val="007973D6"/>
    <w:rsid w:val="007A236E"/>
    <w:rsid w:val="007A29FF"/>
    <w:rsid w:val="007B18ED"/>
    <w:rsid w:val="007C249F"/>
    <w:rsid w:val="007C6150"/>
    <w:rsid w:val="007C7822"/>
    <w:rsid w:val="007D1157"/>
    <w:rsid w:val="007D5778"/>
    <w:rsid w:val="007D6EDB"/>
    <w:rsid w:val="007E1360"/>
    <w:rsid w:val="007E2425"/>
    <w:rsid w:val="007E2645"/>
    <w:rsid w:val="007E3DD4"/>
    <w:rsid w:val="00806A26"/>
    <w:rsid w:val="00811FFC"/>
    <w:rsid w:val="0081336C"/>
    <w:rsid w:val="00815187"/>
    <w:rsid w:val="0081752A"/>
    <w:rsid w:val="00817B18"/>
    <w:rsid w:val="0082196B"/>
    <w:rsid w:val="00827A05"/>
    <w:rsid w:val="0083063B"/>
    <w:rsid w:val="00830F5E"/>
    <w:rsid w:val="008335F3"/>
    <w:rsid w:val="00843A43"/>
    <w:rsid w:val="008465DD"/>
    <w:rsid w:val="00857DFB"/>
    <w:rsid w:val="008611ED"/>
    <w:rsid w:val="00861EF2"/>
    <w:rsid w:val="0087203A"/>
    <w:rsid w:val="0089288F"/>
    <w:rsid w:val="008A30AA"/>
    <w:rsid w:val="008A518E"/>
    <w:rsid w:val="008A7714"/>
    <w:rsid w:val="008B26A9"/>
    <w:rsid w:val="008B2C12"/>
    <w:rsid w:val="008B399A"/>
    <w:rsid w:val="008C29D0"/>
    <w:rsid w:val="008C6706"/>
    <w:rsid w:val="008D4F52"/>
    <w:rsid w:val="008F597A"/>
    <w:rsid w:val="008F59D0"/>
    <w:rsid w:val="00901A18"/>
    <w:rsid w:val="00902804"/>
    <w:rsid w:val="00902D13"/>
    <w:rsid w:val="00903050"/>
    <w:rsid w:val="00903C93"/>
    <w:rsid w:val="00903FFD"/>
    <w:rsid w:val="009048D3"/>
    <w:rsid w:val="00904E1D"/>
    <w:rsid w:val="00906FE8"/>
    <w:rsid w:val="00911DE6"/>
    <w:rsid w:val="009120ED"/>
    <w:rsid w:val="009143E1"/>
    <w:rsid w:val="009144FB"/>
    <w:rsid w:val="00916AA8"/>
    <w:rsid w:val="00924444"/>
    <w:rsid w:val="00934D54"/>
    <w:rsid w:val="00937016"/>
    <w:rsid w:val="00942C8B"/>
    <w:rsid w:val="00954DDD"/>
    <w:rsid w:val="00955C09"/>
    <w:rsid w:val="0095624D"/>
    <w:rsid w:val="00963E25"/>
    <w:rsid w:val="009654FB"/>
    <w:rsid w:val="00966B89"/>
    <w:rsid w:val="0097211B"/>
    <w:rsid w:val="00975C02"/>
    <w:rsid w:val="009763C1"/>
    <w:rsid w:val="00980233"/>
    <w:rsid w:val="009816B4"/>
    <w:rsid w:val="009902E3"/>
    <w:rsid w:val="009915A3"/>
    <w:rsid w:val="00994420"/>
    <w:rsid w:val="009A27BB"/>
    <w:rsid w:val="009A6EEB"/>
    <w:rsid w:val="009B19EB"/>
    <w:rsid w:val="009B6DBF"/>
    <w:rsid w:val="009D4596"/>
    <w:rsid w:val="009E150B"/>
    <w:rsid w:val="009E35D3"/>
    <w:rsid w:val="009E7433"/>
    <w:rsid w:val="009F36A7"/>
    <w:rsid w:val="009F5F33"/>
    <w:rsid w:val="00A02FB0"/>
    <w:rsid w:val="00A04B12"/>
    <w:rsid w:val="00A22071"/>
    <w:rsid w:val="00A23D59"/>
    <w:rsid w:val="00A3286F"/>
    <w:rsid w:val="00A330AD"/>
    <w:rsid w:val="00A435E6"/>
    <w:rsid w:val="00A44DF0"/>
    <w:rsid w:val="00A47AA4"/>
    <w:rsid w:val="00A533C0"/>
    <w:rsid w:val="00A56AE6"/>
    <w:rsid w:val="00A62E87"/>
    <w:rsid w:val="00A65829"/>
    <w:rsid w:val="00A65C2F"/>
    <w:rsid w:val="00A76B30"/>
    <w:rsid w:val="00A814F8"/>
    <w:rsid w:val="00A83958"/>
    <w:rsid w:val="00A84EB5"/>
    <w:rsid w:val="00A87BE3"/>
    <w:rsid w:val="00A905C8"/>
    <w:rsid w:val="00A90B6C"/>
    <w:rsid w:val="00A91BC2"/>
    <w:rsid w:val="00A91CB0"/>
    <w:rsid w:val="00A96158"/>
    <w:rsid w:val="00A96488"/>
    <w:rsid w:val="00AB31B3"/>
    <w:rsid w:val="00AB5073"/>
    <w:rsid w:val="00AB5C21"/>
    <w:rsid w:val="00AB6F47"/>
    <w:rsid w:val="00AC047B"/>
    <w:rsid w:val="00AC4F92"/>
    <w:rsid w:val="00AC7838"/>
    <w:rsid w:val="00AD185C"/>
    <w:rsid w:val="00AD374C"/>
    <w:rsid w:val="00AE4147"/>
    <w:rsid w:val="00AE4AD6"/>
    <w:rsid w:val="00AF2F62"/>
    <w:rsid w:val="00AF77DF"/>
    <w:rsid w:val="00AF7903"/>
    <w:rsid w:val="00B020DC"/>
    <w:rsid w:val="00B063AD"/>
    <w:rsid w:val="00B07DD9"/>
    <w:rsid w:val="00B13996"/>
    <w:rsid w:val="00B276C4"/>
    <w:rsid w:val="00B30C85"/>
    <w:rsid w:val="00B310DF"/>
    <w:rsid w:val="00B358C7"/>
    <w:rsid w:val="00B5028C"/>
    <w:rsid w:val="00B52BF5"/>
    <w:rsid w:val="00B5356F"/>
    <w:rsid w:val="00B55329"/>
    <w:rsid w:val="00B57593"/>
    <w:rsid w:val="00B63C22"/>
    <w:rsid w:val="00B64834"/>
    <w:rsid w:val="00B65E73"/>
    <w:rsid w:val="00B66128"/>
    <w:rsid w:val="00B71DCB"/>
    <w:rsid w:val="00B75717"/>
    <w:rsid w:val="00B77FAA"/>
    <w:rsid w:val="00B8095D"/>
    <w:rsid w:val="00B836B1"/>
    <w:rsid w:val="00B91022"/>
    <w:rsid w:val="00B91D47"/>
    <w:rsid w:val="00B921E0"/>
    <w:rsid w:val="00B939DA"/>
    <w:rsid w:val="00B939E2"/>
    <w:rsid w:val="00B97C8F"/>
    <w:rsid w:val="00BA109A"/>
    <w:rsid w:val="00BA188E"/>
    <w:rsid w:val="00BB0ED0"/>
    <w:rsid w:val="00BB6D06"/>
    <w:rsid w:val="00BC1DB3"/>
    <w:rsid w:val="00BC4D47"/>
    <w:rsid w:val="00BD058A"/>
    <w:rsid w:val="00BD3D73"/>
    <w:rsid w:val="00BD4DAA"/>
    <w:rsid w:val="00BD6DDE"/>
    <w:rsid w:val="00BE143E"/>
    <w:rsid w:val="00BE2D19"/>
    <w:rsid w:val="00BE65B4"/>
    <w:rsid w:val="00BF4ECA"/>
    <w:rsid w:val="00C06BD5"/>
    <w:rsid w:val="00C12AC1"/>
    <w:rsid w:val="00C21040"/>
    <w:rsid w:val="00C21E1B"/>
    <w:rsid w:val="00C23385"/>
    <w:rsid w:val="00C27620"/>
    <w:rsid w:val="00C30FA4"/>
    <w:rsid w:val="00C40433"/>
    <w:rsid w:val="00C5219D"/>
    <w:rsid w:val="00C53029"/>
    <w:rsid w:val="00C56057"/>
    <w:rsid w:val="00C61C06"/>
    <w:rsid w:val="00C67707"/>
    <w:rsid w:val="00C778D4"/>
    <w:rsid w:val="00C81144"/>
    <w:rsid w:val="00C8116B"/>
    <w:rsid w:val="00C817F5"/>
    <w:rsid w:val="00C84DDC"/>
    <w:rsid w:val="00CA08D8"/>
    <w:rsid w:val="00CA0AC3"/>
    <w:rsid w:val="00CA2D94"/>
    <w:rsid w:val="00CA5FD3"/>
    <w:rsid w:val="00CA695E"/>
    <w:rsid w:val="00CA76A6"/>
    <w:rsid w:val="00CB0C87"/>
    <w:rsid w:val="00CE15AB"/>
    <w:rsid w:val="00CE385A"/>
    <w:rsid w:val="00CF4EE2"/>
    <w:rsid w:val="00D14FFA"/>
    <w:rsid w:val="00D174D0"/>
    <w:rsid w:val="00D33F75"/>
    <w:rsid w:val="00D40EC6"/>
    <w:rsid w:val="00D42D80"/>
    <w:rsid w:val="00D42FE4"/>
    <w:rsid w:val="00D53506"/>
    <w:rsid w:val="00D53D39"/>
    <w:rsid w:val="00D5618E"/>
    <w:rsid w:val="00D65004"/>
    <w:rsid w:val="00D662C2"/>
    <w:rsid w:val="00D8450A"/>
    <w:rsid w:val="00D93DB5"/>
    <w:rsid w:val="00D94747"/>
    <w:rsid w:val="00DA231D"/>
    <w:rsid w:val="00DA5E59"/>
    <w:rsid w:val="00DB6085"/>
    <w:rsid w:val="00DB650B"/>
    <w:rsid w:val="00DC221B"/>
    <w:rsid w:val="00DC2BE0"/>
    <w:rsid w:val="00DD2759"/>
    <w:rsid w:val="00DD54AE"/>
    <w:rsid w:val="00DE2DD9"/>
    <w:rsid w:val="00DE4690"/>
    <w:rsid w:val="00DE589D"/>
    <w:rsid w:val="00DE65D6"/>
    <w:rsid w:val="00DE6C13"/>
    <w:rsid w:val="00DF448A"/>
    <w:rsid w:val="00DF5F28"/>
    <w:rsid w:val="00E01C90"/>
    <w:rsid w:val="00E05181"/>
    <w:rsid w:val="00E053E5"/>
    <w:rsid w:val="00E151F1"/>
    <w:rsid w:val="00E1654F"/>
    <w:rsid w:val="00E22BD2"/>
    <w:rsid w:val="00E22CFB"/>
    <w:rsid w:val="00E24DF4"/>
    <w:rsid w:val="00E279B9"/>
    <w:rsid w:val="00E27BC6"/>
    <w:rsid w:val="00E30672"/>
    <w:rsid w:val="00E32073"/>
    <w:rsid w:val="00E34727"/>
    <w:rsid w:val="00E42210"/>
    <w:rsid w:val="00E434B6"/>
    <w:rsid w:val="00E51195"/>
    <w:rsid w:val="00E5362B"/>
    <w:rsid w:val="00E559EA"/>
    <w:rsid w:val="00E654CE"/>
    <w:rsid w:val="00E75524"/>
    <w:rsid w:val="00E7623C"/>
    <w:rsid w:val="00E773AE"/>
    <w:rsid w:val="00E8002A"/>
    <w:rsid w:val="00E81153"/>
    <w:rsid w:val="00E82A9B"/>
    <w:rsid w:val="00E97A05"/>
    <w:rsid w:val="00EA21E4"/>
    <w:rsid w:val="00EA3DC3"/>
    <w:rsid w:val="00EA5C77"/>
    <w:rsid w:val="00EA61CA"/>
    <w:rsid w:val="00EB01FB"/>
    <w:rsid w:val="00EB1312"/>
    <w:rsid w:val="00ED191D"/>
    <w:rsid w:val="00ED31A2"/>
    <w:rsid w:val="00ED4C02"/>
    <w:rsid w:val="00EE2508"/>
    <w:rsid w:val="00EE2B94"/>
    <w:rsid w:val="00EE56AB"/>
    <w:rsid w:val="00F108B2"/>
    <w:rsid w:val="00F1205D"/>
    <w:rsid w:val="00F12A16"/>
    <w:rsid w:val="00F15338"/>
    <w:rsid w:val="00F15B3C"/>
    <w:rsid w:val="00F17381"/>
    <w:rsid w:val="00F20B7C"/>
    <w:rsid w:val="00F2154A"/>
    <w:rsid w:val="00F240EE"/>
    <w:rsid w:val="00F26F28"/>
    <w:rsid w:val="00F3435B"/>
    <w:rsid w:val="00F34FC8"/>
    <w:rsid w:val="00F40B7C"/>
    <w:rsid w:val="00F41A88"/>
    <w:rsid w:val="00F4490C"/>
    <w:rsid w:val="00F50EA3"/>
    <w:rsid w:val="00F515C4"/>
    <w:rsid w:val="00F6332A"/>
    <w:rsid w:val="00F640AC"/>
    <w:rsid w:val="00F64FB6"/>
    <w:rsid w:val="00F677AB"/>
    <w:rsid w:val="00F70246"/>
    <w:rsid w:val="00F83975"/>
    <w:rsid w:val="00FA47BD"/>
    <w:rsid w:val="00FA56F5"/>
    <w:rsid w:val="00FB200B"/>
    <w:rsid w:val="00FB2098"/>
    <w:rsid w:val="00FB5561"/>
    <w:rsid w:val="00FC1B5E"/>
    <w:rsid w:val="00FD288A"/>
    <w:rsid w:val="00FE10B5"/>
    <w:rsid w:val="00FE2239"/>
    <w:rsid w:val="00FE5548"/>
    <w:rsid w:val="00FE7D7F"/>
    <w:rsid w:val="00FF0407"/>
    <w:rsid w:val="00FF3EAE"/>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7AB40D5"/>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56773160">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14736764">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08317434">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44976874">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7433982">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294940730">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41085210">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85633520">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43942992">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104496554">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1100D-E535-4C01-96E9-D3FE21CD3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11</Pages>
  <Words>3989</Words>
  <Characters>22742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ahuffman@gpgrhr.onmicrosoft.com</cp:lastModifiedBy>
  <cp:revision>3</cp:revision>
  <cp:lastPrinted>2017-12-22T18:28:00Z</cp:lastPrinted>
  <dcterms:created xsi:type="dcterms:W3CDTF">2018-02-02T12:56:00Z</dcterms:created>
  <dcterms:modified xsi:type="dcterms:W3CDTF">2018-02-02T15:22:00Z</dcterms:modified>
</cp:coreProperties>
</file>