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14:paraId="3CB4388F" w14:textId="77777777" w:rsidTr="00E51195">
        <w:trPr>
          <w:tblCellSpacing w:w="0" w:type="dxa"/>
          <w:jc w:val="center"/>
        </w:trPr>
        <w:tc>
          <w:tcPr>
            <w:tcW w:w="0" w:type="auto"/>
            <w:vAlign w:val="center"/>
          </w:tcPr>
          <w:p w14:paraId="3015503E" w14:textId="77777777" w:rsidR="00CA08D8" w:rsidRPr="00384363" w:rsidRDefault="00CA08D8" w:rsidP="00E51195">
            <w:pPr>
              <w:rPr>
                <w:b/>
                <w:bCs/>
              </w:rPr>
            </w:pPr>
            <w:r>
              <w:rPr>
                <w:noProof/>
              </w:rPr>
              <w:drawing>
                <wp:inline distT="0" distB="0" distL="0" distR="0" wp14:anchorId="5052D5E6" wp14:editId="14E4B9F7">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CA08D8" w:rsidRPr="00384363" w14:paraId="18370AD5" w14:textId="77777777" w:rsidTr="00E51195">
        <w:trPr>
          <w:trHeight w:val="2520"/>
          <w:tblCellSpacing w:w="0" w:type="dxa"/>
          <w:jc w:val="center"/>
        </w:trPr>
        <w:tc>
          <w:tcPr>
            <w:tcW w:w="0" w:type="auto"/>
            <w:vAlign w:val="center"/>
          </w:tcPr>
          <w:p w14:paraId="68EA9E36" w14:textId="77777777" w:rsidR="00CA08D8" w:rsidRPr="00384363" w:rsidRDefault="00CA08D8" w:rsidP="00E51195">
            <w:pPr>
              <w:outlineLvl w:val="0"/>
              <w:rPr>
                <w:rFonts w:ascii="Book Antiqua" w:hAnsi="Book Antiqua"/>
                <w:b/>
              </w:rPr>
            </w:pPr>
            <w:bookmarkStart w:id="0" w:name="OLE_LINK2"/>
            <w:bookmarkStart w:id="1" w:name="OLE_LINK3"/>
            <w:r w:rsidRPr="00384363">
              <w:rPr>
                <w:rFonts w:ascii="Book Antiqua" w:hAnsi="Book Antiqua"/>
                <w:b/>
              </w:rPr>
              <w:t>GOVERNMENTAL POLICY GROUP, INC.</w:t>
            </w:r>
          </w:p>
          <w:p w14:paraId="0BC47CC6" w14:textId="77777777" w:rsidR="00CA08D8" w:rsidRPr="00384363" w:rsidRDefault="00CA08D8" w:rsidP="00E51195">
            <w:pPr>
              <w:outlineLvl w:val="0"/>
              <w:rPr>
                <w:rFonts w:ascii="Book Antiqua" w:hAnsi="Book Antiqua"/>
                <w:sz w:val="18"/>
              </w:rPr>
            </w:pPr>
            <w:smartTag w:uri="urn:schemas-microsoft-com:office:smarttags" w:element="Street">
              <w:smartTag w:uri="urn:schemas-microsoft-com:office:smarttags" w:element="address">
                <w:r w:rsidRPr="00384363">
                  <w:rPr>
                    <w:rFonts w:ascii="Book Antiqua" w:hAnsi="Book Antiqua"/>
                    <w:sz w:val="18"/>
                  </w:rPr>
                  <w:t>17 SOUTH HIGH STREET</w:t>
                </w:r>
              </w:smartTag>
            </w:smartTag>
            <w:r w:rsidRPr="00384363">
              <w:rPr>
                <w:rFonts w:ascii="Book Antiqua" w:hAnsi="Book Antiqua"/>
                <w:sz w:val="18"/>
              </w:rPr>
              <w:t xml:space="preserve"> – </w:t>
            </w:r>
            <w:smartTag w:uri="urn:schemas-microsoft-com:office:smarttags" w:element="address">
              <w:smartTag w:uri="urn:schemas-microsoft-com:office:smarttags" w:element="Street">
                <w:r w:rsidRPr="00384363">
                  <w:rPr>
                    <w:rFonts w:ascii="Book Antiqua" w:hAnsi="Book Antiqua"/>
                    <w:sz w:val="18"/>
                  </w:rPr>
                  <w:t>SUITE</w:t>
                </w:r>
              </w:smartTag>
              <w:r w:rsidRPr="00384363">
                <w:rPr>
                  <w:rFonts w:ascii="Book Antiqua" w:hAnsi="Book Antiqua"/>
                  <w:sz w:val="18"/>
                </w:rPr>
                <w:t xml:space="preserve"> 245</w:t>
              </w:r>
            </w:smartTag>
          </w:p>
          <w:p w14:paraId="0BF374C6" w14:textId="77777777" w:rsidR="00CA08D8" w:rsidRPr="00384363" w:rsidRDefault="00CA08D8" w:rsidP="00E51195">
            <w:pPr>
              <w:outlineLvl w:val="0"/>
              <w:rPr>
                <w:rFonts w:ascii="Book Antiqua" w:hAnsi="Book Antiqua"/>
                <w:sz w:val="18"/>
              </w:rPr>
            </w:pPr>
            <w:smartTag w:uri="urn:schemas-microsoft-com:office:smarttags" w:element="place">
              <w:smartTag w:uri="urn:schemas-microsoft-com:office:smarttags" w:element="City">
                <w:r w:rsidRPr="00384363">
                  <w:rPr>
                    <w:rFonts w:ascii="Book Antiqua" w:hAnsi="Book Antiqua"/>
                    <w:sz w:val="18"/>
                  </w:rPr>
                  <w:t>COLUMBUS</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OHIO</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43215-3413</w:t>
                </w:r>
              </w:smartTag>
            </w:smartTag>
          </w:p>
          <w:p w14:paraId="15D3964A" w14:textId="77777777" w:rsidR="00CA08D8" w:rsidRPr="00384363" w:rsidRDefault="00CA08D8" w:rsidP="00E51195">
            <w:pPr>
              <w:rPr>
                <w:rFonts w:ascii="Book Antiqua" w:hAnsi="Book Antiqua"/>
                <w:sz w:val="18"/>
              </w:rPr>
            </w:pPr>
            <w:r w:rsidRPr="00384363">
              <w:rPr>
                <w:rFonts w:ascii="Book Antiqua" w:hAnsi="Book Antiqua"/>
                <w:sz w:val="18"/>
              </w:rPr>
              <w:t>PHONE: 614-461-9335</w:t>
            </w:r>
          </w:p>
          <w:p w14:paraId="71395DDC" w14:textId="41A0BA15" w:rsidR="00CA08D8" w:rsidRPr="00384363" w:rsidRDefault="00CA08D8" w:rsidP="00E51195">
            <w:pPr>
              <w:rPr>
                <w:rFonts w:ascii="Book Antiqua" w:hAnsi="Book Antiqua"/>
                <w:sz w:val="18"/>
              </w:rPr>
            </w:pPr>
            <w:r w:rsidRPr="00384363">
              <w:rPr>
                <w:rFonts w:ascii="Book Antiqua" w:hAnsi="Book Antiqua"/>
                <w:sz w:val="18"/>
              </w:rPr>
              <w:t>FAX: 614-461-9336</w:t>
            </w:r>
            <w:bookmarkEnd w:id="0"/>
            <w:bookmarkEnd w:id="1"/>
          </w:p>
          <w:p w14:paraId="40D2BDFA" w14:textId="77777777" w:rsidR="00CA08D8" w:rsidRPr="00384363" w:rsidRDefault="00CA08D8" w:rsidP="00E51195">
            <w:pPr>
              <w:jc w:val="center"/>
              <w:rPr>
                <w:b/>
                <w:bCs/>
                <w:sz w:val="15"/>
                <w:szCs w:val="15"/>
              </w:rPr>
            </w:pPr>
          </w:p>
          <w:p w14:paraId="6FCEFFCD" w14:textId="77777777" w:rsidR="00CA08D8" w:rsidRPr="00384363" w:rsidRDefault="00CA08D8" w:rsidP="002E5136">
            <w:pPr>
              <w:spacing w:line="240" w:lineRule="auto"/>
              <w:jc w:val="center"/>
              <w:rPr>
                <w:b/>
                <w:bCs/>
                <w:sz w:val="15"/>
                <w:szCs w:val="15"/>
              </w:rPr>
            </w:pPr>
          </w:p>
          <w:p w14:paraId="73384F75" w14:textId="71BE8F9E" w:rsidR="00CA08D8" w:rsidRPr="00384363" w:rsidRDefault="00D15CBA" w:rsidP="002E5136">
            <w:pPr>
              <w:spacing w:line="240" w:lineRule="auto"/>
              <w:jc w:val="center"/>
              <w:rPr>
                <w:b/>
              </w:rPr>
            </w:pPr>
            <w:r>
              <w:rPr>
                <w:b/>
              </w:rPr>
              <w:t>Coalition of Ohio Regional Districts</w:t>
            </w:r>
          </w:p>
          <w:p w14:paraId="524D4299" w14:textId="77777777" w:rsidR="00CA08D8" w:rsidRDefault="00CA08D8" w:rsidP="002E5136">
            <w:pPr>
              <w:pStyle w:val="Title"/>
              <w:rPr>
                <w:szCs w:val="24"/>
              </w:rPr>
            </w:pPr>
            <w:r>
              <w:rPr>
                <w:szCs w:val="24"/>
              </w:rPr>
              <w:t>Legislative Activities Report</w:t>
            </w:r>
          </w:p>
          <w:p w14:paraId="2FE8FCCD" w14:textId="74D733A1" w:rsidR="00BA188E" w:rsidRPr="00384363" w:rsidRDefault="00A3616F" w:rsidP="00A47689">
            <w:pPr>
              <w:spacing w:line="240" w:lineRule="auto"/>
              <w:jc w:val="center"/>
              <w:rPr>
                <w:b/>
                <w:bCs/>
              </w:rPr>
            </w:pPr>
            <w:r>
              <w:rPr>
                <w:b/>
                <w:bCs/>
              </w:rPr>
              <w:t>Ju</w:t>
            </w:r>
            <w:r w:rsidR="00A460D2">
              <w:rPr>
                <w:b/>
                <w:bCs/>
              </w:rPr>
              <w:t>ly</w:t>
            </w:r>
            <w:r>
              <w:rPr>
                <w:b/>
                <w:bCs/>
              </w:rPr>
              <w:t xml:space="preserve"> </w:t>
            </w:r>
            <w:r w:rsidR="00094380">
              <w:rPr>
                <w:b/>
                <w:bCs/>
              </w:rPr>
              <w:t>20</w:t>
            </w:r>
            <w:r w:rsidR="00FC6259">
              <w:rPr>
                <w:b/>
                <w:bCs/>
              </w:rPr>
              <w:t>20</w:t>
            </w:r>
            <w:r w:rsidR="00094380">
              <w:rPr>
                <w:b/>
                <w:bCs/>
              </w:rPr>
              <w:t xml:space="preserve"> </w:t>
            </w:r>
          </w:p>
        </w:tc>
      </w:tr>
    </w:tbl>
    <w:p w14:paraId="4F159F33" w14:textId="77777777" w:rsidR="008368FC" w:rsidRDefault="008368FC" w:rsidP="0053042C"/>
    <w:p w14:paraId="3EC6B14A" w14:textId="75D1B026" w:rsidR="0093442C" w:rsidRDefault="005738A7" w:rsidP="0093442C">
      <w:pPr>
        <w:ind w:firstLine="720"/>
      </w:pPr>
      <w:r>
        <w:t>A bill modifying the ability of regional water and sewer districts to charge agricultural societies (county and independent fairs) for stormwater services</w:t>
      </w:r>
      <w:r w:rsidR="0093442C">
        <w:t xml:space="preserve"> passed the House</w:t>
      </w:r>
      <w:r w:rsidR="001D167B">
        <w:t xml:space="preserve"> by a vote of 56-34</w:t>
      </w:r>
      <w:r w:rsidR="0093442C">
        <w:t xml:space="preserve"> </w:t>
      </w:r>
      <w:r>
        <w:t xml:space="preserve">just </w:t>
      </w:r>
      <w:r w:rsidR="0093442C">
        <w:t xml:space="preserve">before </w:t>
      </w:r>
      <w:r>
        <w:t>House members broke</w:t>
      </w:r>
      <w:r w:rsidR="0093442C">
        <w:t xml:space="preserve"> for </w:t>
      </w:r>
      <w:r>
        <w:t>s</w:t>
      </w:r>
      <w:r w:rsidR="0093442C">
        <w:t xml:space="preserve">ummer recess. The bill is aimed at updating Ohio’s </w:t>
      </w:r>
      <w:r>
        <w:t>c</w:t>
      </w:r>
      <w:r w:rsidR="0093442C">
        <w:t xml:space="preserve">ounty </w:t>
      </w:r>
      <w:r>
        <w:t>f</w:t>
      </w:r>
      <w:r w:rsidR="0093442C">
        <w:t>air laws</w:t>
      </w:r>
      <w:r>
        <w:t>, but includes a provision exempting fairgrounds</w:t>
      </w:r>
      <w:r w:rsidR="001D167B">
        <w:t xml:space="preserve"> served by regional water and sewer districts</w:t>
      </w:r>
      <w:r>
        <w:t xml:space="preserve"> from paying stormwater </w:t>
      </w:r>
      <w:r w:rsidR="005E2EAD">
        <w:t>fees</w:t>
      </w:r>
      <w:r>
        <w:t>. The measure did</w:t>
      </w:r>
      <w:r w:rsidR="0093442C" w:rsidRPr="0093442C">
        <w:t xml:space="preserve"> pick up one floor amendment – language from Rep. Alessandro Cutrona (R-Canfield) that allows the </w:t>
      </w:r>
      <w:r w:rsidR="005E2EAD">
        <w:t xml:space="preserve">system </w:t>
      </w:r>
      <w:r w:rsidR="0093442C" w:rsidRPr="0093442C">
        <w:t xml:space="preserve">in his district and the Canfield fair to negotiate a cost recovery plan. The amendment requires fairs more than 250 acres to pay stormwater utility fees for a year, with the intent that the parties will work out a solution in the meantime. </w:t>
      </w:r>
      <w:r w:rsidR="0093442C">
        <w:t xml:space="preserve">Rep. Michelle </w:t>
      </w:r>
      <w:r w:rsidR="0093442C" w:rsidRPr="0093442C">
        <w:t>Lepore-Hagan</w:t>
      </w:r>
      <w:r w:rsidR="0093442C">
        <w:t xml:space="preserve"> (D-Youngstown)</w:t>
      </w:r>
      <w:r w:rsidR="0093442C" w:rsidRPr="0093442C">
        <w:t xml:space="preserve"> voted against both the amendment and the bill. She </w:t>
      </w:r>
      <w:r w:rsidR="005E2EAD">
        <w:t>argued that it would not</w:t>
      </w:r>
      <w:r w:rsidR="0093442C" w:rsidRPr="0093442C">
        <w:t xml:space="preserve"> get worked out on the local level, since the fair board has not yet been cooperative with </w:t>
      </w:r>
      <w:r w:rsidR="001D167B">
        <w:t>local officials</w:t>
      </w:r>
      <w:r w:rsidR="0093442C" w:rsidRPr="0093442C">
        <w:t>.</w:t>
      </w:r>
      <w:r w:rsidR="0093442C">
        <w:t xml:space="preserve"> </w:t>
      </w:r>
      <w:r w:rsidR="00D67E47">
        <w:t>During debate on the measure CORD contacted members of the committee as well as House leadership to voice opposition. CORD also helped coordinate efforts with the Ohio Fair Managers</w:t>
      </w:r>
      <w:r w:rsidR="001D167B">
        <w:t xml:space="preserve"> Association</w:t>
      </w:r>
      <w:r w:rsidR="00D67E47">
        <w:t xml:space="preserve"> on ways to improve the language. The focus now turns to the Ohio Senate, where the</w:t>
      </w:r>
      <w:r w:rsidR="001D167B">
        <w:t xml:space="preserve"> legislation</w:t>
      </w:r>
      <w:r w:rsidR="0093442C">
        <w:t xml:space="preserve"> is </w:t>
      </w:r>
      <w:r w:rsidR="00D67E47">
        <w:t>p</w:t>
      </w:r>
      <w:r w:rsidR="0093442C">
        <w:t xml:space="preserve">ending </w:t>
      </w:r>
      <w:r w:rsidR="00D67E47">
        <w:t>before</w:t>
      </w:r>
      <w:r w:rsidR="0093442C">
        <w:t xml:space="preserve"> the Senate Agriculture and Natural Resources Committee.</w:t>
      </w:r>
    </w:p>
    <w:p w14:paraId="20359C0C" w14:textId="0D882E65" w:rsidR="009659BB" w:rsidRDefault="009659BB" w:rsidP="0093442C">
      <w:pPr>
        <w:ind w:firstLine="720"/>
      </w:pPr>
    </w:p>
    <w:p w14:paraId="0FC25739" w14:textId="3BEB9A60" w:rsidR="009659BB" w:rsidRDefault="00D67E47" w:rsidP="00D67E47">
      <w:pPr>
        <w:ind w:firstLine="720"/>
      </w:pPr>
      <w:r>
        <w:t>In other legislative news, the Senate recently</w:t>
      </w:r>
      <w:r w:rsidR="009659BB">
        <w:t xml:space="preserve"> passed HB 264, a bill dealing with water infrastructure refinancing, after it picked up two amendments correcting certain provisions associated with HB 6, the divisive nuclear subsidy bill. </w:t>
      </w:r>
      <w:r w:rsidR="001D167B">
        <w:t>The bill, introduced by Reps. Shane Wilkin (R-</w:t>
      </w:r>
      <w:proofErr w:type="spellStart"/>
      <w:r w:rsidR="001D167B">
        <w:t>Hillboro</w:t>
      </w:r>
      <w:proofErr w:type="spellEnd"/>
      <w:r w:rsidR="001D167B">
        <w:t xml:space="preserve">) and </w:t>
      </w:r>
      <w:r w:rsidR="00A75367">
        <w:t xml:space="preserve">Michael O’Brien (D-Warren), would allow the Ohio Water Development Authority (OWDA) to refinance loans for public water and </w:t>
      </w:r>
      <w:proofErr w:type="gramStart"/>
      <w:r w:rsidR="00A75367">
        <w:t>waste water</w:t>
      </w:r>
      <w:proofErr w:type="gramEnd"/>
      <w:r w:rsidR="00A75367">
        <w:t xml:space="preserve"> infrastructure projects. In proponent testimony before the Senate Energy and Public Utilities Committee, John Albers on behalf of CORD wrote, “allowing systems to refinance those loans to more favorable interest rates is a commonsense approach that will be a benefit to the citizens they serve.”</w:t>
      </w:r>
    </w:p>
    <w:p w14:paraId="1E7F1CFF" w14:textId="77777777" w:rsidR="009659BB" w:rsidRDefault="009659BB" w:rsidP="0093442C">
      <w:pPr>
        <w:ind w:firstLine="720"/>
      </w:pPr>
    </w:p>
    <w:p w14:paraId="7C02408A" w14:textId="4404B125" w:rsidR="009659BB" w:rsidRDefault="009659BB" w:rsidP="009659BB">
      <w:pPr>
        <w:ind w:firstLine="720"/>
      </w:pPr>
      <w:r>
        <w:lastRenderedPageBreak/>
        <w:t>The Senate</w:t>
      </w:r>
      <w:r w:rsidR="00D67E47">
        <w:t xml:space="preserve"> also</w:t>
      </w:r>
      <w:r>
        <w:t xml:space="preserve"> wrapped up work on </w:t>
      </w:r>
      <w:proofErr w:type="gramStart"/>
      <w:r>
        <w:t>a number of</w:t>
      </w:r>
      <w:proofErr w:type="gramEnd"/>
      <w:r>
        <w:t xml:space="preserve"> high-priority bills before taking a brief break for the Independence Day holiday. One of the bills passed was HB 606, which offers businesses civil immunity from frivolous lawsuits resulting from the pandemic. Advocates, which included the business community, said the legislation is needed to give business owners certainty as they begin to reopen from the shutdown. The Senate passed HB 606 by a vote of 22-6. The measure now heads back to the House for concurrence and could set up a conference committee. The Senate did remove language that was added on the House floor, that would create a rebuttable presumption that certain employees that contract COVID-19 did so in the workplace for Bureau of Workers’ Compensation purposes. The next House session </w:t>
      </w:r>
      <w:proofErr w:type="gramStart"/>
      <w:r>
        <w:t>isn’t</w:t>
      </w:r>
      <w:proofErr w:type="gramEnd"/>
      <w:r>
        <w:t xml:space="preserve"> scheduled until September, so action on the measure could be delayed until the fall. The Senate previously passed SB 308, a companion bill to HB 606 that is now pending in the Ohio House. </w:t>
      </w:r>
    </w:p>
    <w:p w14:paraId="7D72E976" w14:textId="77777777" w:rsidR="009659BB" w:rsidRDefault="009659BB" w:rsidP="009659BB">
      <w:pPr>
        <w:ind w:firstLine="720"/>
      </w:pPr>
    </w:p>
    <w:p w14:paraId="6AD4C4A4" w14:textId="2E506B3E" w:rsidR="009659BB" w:rsidRDefault="009659BB" w:rsidP="009659BB">
      <w:pPr>
        <w:ind w:firstLine="720"/>
      </w:pPr>
      <w:r>
        <w:t xml:space="preserve">The Legislature also passed a measure (HB 481) containing $1.28 billion in capital </w:t>
      </w:r>
      <w:proofErr w:type="spellStart"/>
      <w:r>
        <w:t>reappropriations</w:t>
      </w:r>
      <w:proofErr w:type="spellEnd"/>
      <w:r>
        <w:t xml:space="preserve"> and allocating $350 million in federal CARES Act funding to local governments. </w:t>
      </w:r>
      <w:r w:rsidRPr="009C78FD">
        <w:t>The final passage puts an end to a somewhat contentious debate over capital project funding. HB</w:t>
      </w:r>
      <w:r>
        <w:t xml:space="preserve"> </w:t>
      </w:r>
      <w:r w:rsidRPr="009C78FD">
        <w:t xml:space="preserve">481 was the fifth bill </w:t>
      </w:r>
      <w:r w:rsidR="00A75367">
        <w:t xml:space="preserve">introduced this session </w:t>
      </w:r>
      <w:r w:rsidRPr="009C78FD">
        <w:t xml:space="preserve">to deal with the </w:t>
      </w:r>
      <w:proofErr w:type="spellStart"/>
      <w:r w:rsidRPr="009C78FD">
        <w:t>reappropriation</w:t>
      </w:r>
      <w:r>
        <w:t>s</w:t>
      </w:r>
      <w:proofErr w:type="spellEnd"/>
      <w:r w:rsidRPr="009C78FD">
        <w:t xml:space="preserve"> of money for Fiscal Years 2021 and 2022 for work originally approved by the prior General Assembly. The action is not typically controversial, as the projects are previously approved and ongoing.</w:t>
      </w:r>
      <w:r>
        <w:t xml:space="preserve"> Similarly, the General Assembly passed SB 4, but only after amending the bill to include over half a billion dollars in new capital funding for the Ohio Facilities Construction Commission and the Ohio Public Works Commission. This new capital funding will be used to support school construction and renovation projects, as well as </w:t>
      </w:r>
      <w:r w:rsidR="00A75367">
        <w:t xml:space="preserve">projects under the </w:t>
      </w:r>
      <w:r>
        <w:t xml:space="preserve">State Capital Improvement Program and the Clean Ohio Conservation Program. </w:t>
      </w:r>
    </w:p>
    <w:p w14:paraId="3446C768" w14:textId="77777777" w:rsidR="00574825" w:rsidRDefault="00574825" w:rsidP="009659BB">
      <w:pPr>
        <w:ind w:firstLine="720"/>
      </w:pPr>
    </w:p>
    <w:p w14:paraId="714AC6C0" w14:textId="30A658F5" w:rsidR="005F2C7B" w:rsidRDefault="00574825" w:rsidP="005F2C7B">
      <w:pPr>
        <w:ind w:firstLine="720"/>
      </w:pPr>
      <w:r>
        <w:t xml:space="preserve">CORD is also closely monitoring </w:t>
      </w:r>
      <w:r w:rsidR="00D67E47">
        <w:t>two bills</w:t>
      </w:r>
      <w:r>
        <w:t xml:space="preserve"> that would limit a system’s ability to charge customers for services and prevent them from certifying unpaid and delinquent bills to the county auditor for collection with real property taxes. SB 273, </w:t>
      </w:r>
      <w:r w:rsidR="005E2EAD">
        <w:t>sponsored</w:t>
      </w:r>
      <w:r>
        <w:t xml:space="preserve"> by Senator Sandra Williams of Cleveland, was introduced in response to a report showing that water tax liens for unpaid water bills disproportionately impacted people of color. The NAACP recently filed a lawsuit against the City of Cleveland Water Department</w:t>
      </w:r>
      <w:r w:rsidR="005E2EAD">
        <w:t xml:space="preserve"> for unfair billing practices</w:t>
      </w:r>
      <w:r>
        <w:t xml:space="preserve">. The measure has received one hearing before the Senate Ways and Means Committee. A separate bill, HB 639, </w:t>
      </w:r>
      <w:r w:rsidR="005F2C7B">
        <w:t xml:space="preserve">introduced by Rep. Erica Crawley of Columbus, would ban public water systems from shutting off service for nonpayment. The measure states that water service to any customer’s residence shall not be curtailed, </w:t>
      </w:r>
      <w:proofErr w:type="gramStart"/>
      <w:r w:rsidR="005F2C7B">
        <w:t>disrupted</w:t>
      </w:r>
      <w:proofErr w:type="gramEnd"/>
      <w:r w:rsidR="005F2C7B">
        <w:t xml:space="preserve"> or disconnected due to nonpayment and that public systems shall assist delinquent customers by establishing a payment schedule. Additionally, the bill would require </w:t>
      </w:r>
      <w:r w:rsidR="005F2C7B" w:rsidRPr="005337F6">
        <w:t xml:space="preserve">public water systems to develop a water affordability program that would use a sliding income scale to set water service charges not to exceed 4.5% a customer's income. </w:t>
      </w:r>
      <w:r w:rsidR="005F2C7B">
        <w:t xml:space="preserve">Public systems would also need to adopt emergency water assistance programs to support customers temporarily unable to pay their charges. That program too would utilize a sliding income scale and customers who pay accordingly for two years would then be forgiven. The bill also requires systems to report certain information to the Ohio EPA. HB 639 has no cosponsors </w:t>
      </w:r>
      <w:r w:rsidR="005F2C7B">
        <w:lastRenderedPageBreak/>
        <w:t xml:space="preserve">and has not yet received a committee hearing. </w:t>
      </w:r>
      <w:r w:rsidR="005F2C7B" w:rsidRPr="00983397">
        <w:t>Rep. Crawley said the measure was crafted with the support of</w:t>
      </w:r>
      <w:r w:rsidR="00264FC7">
        <w:t xml:space="preserve"> the</w:t>
      </w:r>
      <w:r w:rsidR="005F2C7B" w:rsidRPr="00983397">
        <w:t xml:space="preserve"> Freshwater Future and the Alliance for the Great Lakes.</w:t>
      </w:r>
    </w:p>
    <w:p w14:paraId="73282F27" w14:textId="77777777" w:rsidR="00574825" w:rsidRDefault="00574825" w:rsidP="0093442C">
      <w:pPr>
        <w:ind w:firstLine="720"/>
      </w:pPr>
    </w:p>
    <w:p w14:paraId="6F68F31E" w14:textId="4CFAD41D" w:rsidR="009659BB" w:rsidRDefault="009659BB" w:rsidP="0093442C">
      <w:pPr>
        <w:ind w:firstLine="720"/>
      </w:pPr>
      <w:r>
        <w:t>The Ohio EPA’s service connection orders, which prohibited public water systems from shutting off services and required service reconnections, are set to expire on July 10</w:t>
      </w:r>
      <w:r w:rsidRPr="009659BB">
        <w:rPr>
          <w:vertAlign w:val="superscript"/>
        </w:rPr>
        <w:t>th</w:t>
      </w:r>
      <w:r>
        <w:t xml:space="preserve">. The authority to issue these orders </w:t>
      </w:r>
      <w:r w:rsidR="00264FC7">
        <w:t>was</w:t>
      </w:r>
      <w:r>
        <w:t xml:space="preserve"> given to the Ohio EPA with the passage of HB 197, the Legislature’s first comprehensive bill responding to the COVID-19 pandemic. While the orders are expiring, the Ohio EPA has yet to give systems much guidance on how to move forward during the pandemic. It appears as if the agency is inclined to leave the decision to the individual systems on how best to proceed moving forward. </w:t>
      </w:r>
    </w:p>
    <w:p w14:paraId="5B049AED" w14:textId="77777777" w:rsidR="009659BB" w:rsidRDefault="009659BB" w:rsidP="0093442C">
      <w:pPr>
        <w:ind w:firstLine="720"/>
      </w:pPr>
    </w:p>
    <w:p w14:paraId="5DA7D3D5" w14:textId="4C7631AA" w:rsidR="009659BB" w:rsidRDefault="009659BB" w:rsidP="009659BB">
      <w:pPr>
        <w:ind w:firstLine="720"/>
        <w:rPr>
          <w:szCs w:val="24"/>
        </w:rPr>
      </w:pPr>
      <w:r w:rsidRPr="00D70F6E">
        <w:rPr>
          <w:szCs w:val="24"/>
        </w:rPr>
        <w:t xml:space="preserve">Governor DeWine announced a new tool for informing citizens about the severity of coronavirus outbreaks in each county in Ohio. The “Ohio Public Health Advisory System” includes a </w:t>
      </w:r>
      <w:proofErr w:type="gramStart"/>
      <w:r w:rsidRPr="00D70F6E">
        <w:rPr>
          <w:szCs w:val="24"/>
        </w:rPr>
        <w:t>color-coded map ranking counties</w:t>
      </w:r>
      <w:proofErr w:type="gramEnd"/>
      <w:r w:rsidRPr="00D70F6E">
        <w:rPr>
          <w:szCs w:val="24"/>
        </w:rPr>
        <w:t xml:space="preserve"> in one of four alert levels.</w:t>
      </w:r>
      <w:r w:rsidRPr="002951F9">
        <w:t xml:space="preserve"> </w:t>
      </w:r>
      <w:r w:rsidRPr="002951F9">
        <w:rPr>
          <w:szCs w:val="24"/>
        </w:rPr>
        <w:t>Alert levels are based on seven indicators</w:t>
      </w:r>
      <w:r>
        <w:rPr>
          <w:szCs w:val="24"/>
        </w:rPr>
        <w:t>;</w:t>
      </w:r>
      <w:r w:rsidRPr="002951F9">
        <w:t xml:space="preserve"> </w:t>
      </w:r>
      <w:r>
        <w:rPr>
          <w:szCs w:val="24"/>
        </w:rPr>
        <w:t>n</w:t>
      </w:r>
      <w:r w:rsidRPr="002951F9">
        <w:rPr>
          <w:szCs w:val="24"/>
        </w:rPr>
        <w:t>ew cases per capita</w:t>
      </w:r>
      <w:r>
        <w:rPr>
          <w:szCs w:val="24"/>
        </w:rPr>
        <w:t>, s</w:t>
      </w:r>
      <w:r w:rsidRPr="002951F9">
        <w:rPr>
          <w:szCs w:val="24"/>
        </w:rPr>
        <w:t>ustained increase in new cases</w:t>
      </w:r>
      <w:r>
        <w:rPr>
          <w:szCs w:val="24"/>
        </w:rPr>
        <w:t>, p</w:t>
      </w:r>
      <w:r w:rsidRPr="002951F9">
        <w:rPr>
          <w:szCs w:val="24"/>
        </w:rPr>
        <w:t>roportion of cases outside of congregate settings</w:t>
      </w:r>
      <w:r>
        <w:rPr>
          <w:szCs w:val="24"/>
        </w:rPr>
        <w:t>, s</w:t>
      </w:r>
      <w:r w:rsidRPr="002951F9">
        <w:rPr>
          <w:szCs w:val="24"/>
        </w:rPr>
        <w:t>ustained increase in emergency room visits</w:t>
      </w:r>
      <w:r>
        <w:rPr>
          <w:szCs w:val="24"/>
        </w:rPr>
        <w:t>, s</w:t>
      </w:r>
      <w:r w:rsidRPr="002951F9">
        <w:rPr>
          <w:szCs w:val="24"/>
        </w:rPr>
        <w:t>ustained increase in outpatient visits</w:t>
      </w:r>
      <w:r>
        <w:rPr>
          <w:szCs w:val="24"/>
        </w:rPr>
        <w:t>, s</w:t>
      </w:r>
      <w:r w:rsidRPr="002951F9">
        <w:rPr>
          <w:szCs w:val="24"/>
        </w:rPr>
        <w:t>ustained increase in new coronavirus hospital admissions</w:t>
      </w:r>
      <w:r>
        <w:rPr>
          <w:szCs w:val="24"/>
        </w:rPr>
        <w:t>, and ICU</w:t>
      </w:r>
      <w:r w:rsidRPr="002951F9">
        <w:rPr>
          <w:szCs w:val="24"/>
        </w:rPr>
        <w:t xml:space="preserve"> occupancy.</w:t>
      </w:r>
      <w:r w:rsidRPr="002951F9">
        <w:t xml:space="preserve"> </w:t>
      </w:r>
      <w:r>
        <w:rPr>
          <w:szCs w:val="24"/>
        </w:rPr>
        <w:t>C</w:t>
      </w:r>
      <w:r w:rsidRPr="002951F9">
        <w:rPr>
          <w:szCs w:val="24"/>
        </w:rPr>
        <w:t>ounties with 0-1 indicators met represent</w:t>
      </w:r>
      <w:r w:rsidR="00264FC7">
        <w:rPr>
          <w:szCs w:val="24"/>
        </w:rPr>
        <w:t>ing</w:t>
      </w:r>
      <w:r w:rsidRPr="002951F9">
        <w:rPr>
          <w:szCs w:val="24"/>
        </w:rPr>
        <w:t xml:space="preserve"> active exposure will be in Level 1, or yellow alert, while counties with 2-3 indicators met representing increased exposure will be in Level 2, or orange alert. Counties with 4-5 indicators met representing very high exposure are on red alert, while counties with 6-7 indicators met representing severe exposure are on purple alert.</w:t>
      </w:r>
      <w:r>
        <w:rPr>
          <w:szCs w:val="24"/>
        </w:rPr>
        <w:t xml:space="preserve"> </w:t>
      </w:r>
      <w:r w:rsidRPr="00D70F6E">
        <w:rPr>
          <w:szCs w:val="24"/>
        </w:rPr>
        <w:t xml:space="preserve">The system is aimed to help local and state leaders combat flareups as they occur in various parts of the state. </w:t>
      </w:r>
    </w:p>
    <w:p w14:paraId="0A76761D" w14:textId="77777777" w:rsidR="009659BB" w:rsidRDefault="009659BB" w:rsidP="009659BB">
      <w:pPr>
        <w:ind w:firstLine="720"/>
        <w:rPr>
          <w:szCs w:val="24"/>
        </w:rPr>
      </w:pPr>
    </w:p>
    <w:p w14:paraId="7D9DE0F1" w14:textId="77777777" w:rsidR="009659BB" w:rsidRDefault="009659BB" w:rsidP="009659BB">
      <w:pPr>
        <w:ind w:firstLine="720"/>
        <w:rPr>
          <w:szCs w:val="24"/>
        </w:rPr>
      </w:pPr>
      <w:r>
        <w:rPr>
          <w:szCs w:val="24"/>
        </w:rPr>
        <w:t xml:space="preserve">Shortly after unveiling the Ohio Public Health Advisory System, the governor announced a new Department of Health order requiring Ohioans living in counties on a red and purple alert to wear face coverings while in public places. The face covering mandate would cover seven counties: Butler, Cuyahoga, Franklin, Hamilton, Huron, Montgomery, and Trumbull. Several cities have already issued mask mandates on their own, including Columbus and Cincinnati. </w:t>
      </w:r>
    </w:p>
    <w:p w14:paraId="0F8DD35D" w14:textId="32007E36" w:rsidR="00A460D2" w:rsidRDefault="00A460D2" w:rsidP="0093442C"/>
    <w:p w14:paraId="2D70A283" w14:textId="71C92593" w:rsidR="0093442C" w:rsidRDefault="0093442C" w:rsidP="00A460D2">
      <w:pPr>
        <w:ind w:firstLine="720"/>
      </w:pPr>
      <w:r w:rsidRPr="0093442C">
        <w:t xml:space="preserve">While Ohio has been reeling from challenges brought on by the </w:t>
      </w:r>
      <w:r>
        <w:t>c</w:t>
      </w:r>
      <w:r w:rsidRPr="0093442C">
        <w:t>oronavirus, H2Ohio</w:t>
      </w:r>
      <w:r>
        <w:t xml:space="preserve"> remains a focus of the Administration moving forward and will continue to remain a priority in the coming years, although the method of funding may be in question.</w:t>
      </w:r>
      <w:r w:rsidRPr="0093442C">
        <w:t xml:space="preserve"> The recommended conservation practices in H2Ohio have not changed, however the original application agreement details have. State budget concerns due to the impact of COVID-19 placed funding for the H2Ohio program in question. On March 23, Ohio Governor Mike DeWine ordered all departments to reduce spending by 20% for the remainder of 2020 </w:t>
      </w:r>
      <w:proofErr w:type="gramStart"/>
      <w:r w:rsidRPr="0093442C">
        <w:t>and also</w:t>
      </w:r>
      <w:proofErr w:type="gramEnd"/>
      <w:r w:rsidRPr="0093442C">
        <w:t xml:space="preserve"> in 202</w:t>
      </w:r>
      <w:r w:rsidR="00264FC7">
        <w:t>1</w:t>
      </w:r>
      <w:r w:rsidRPr="0093442C">
        <w:t>.</w:t>
      </w:r>
      <w:r w:rsidR="00264FC7">
        <w:t xml:space="preserve"> </w:t>
      </w:r>
      <w:r>
        <w:t xml:space="preserve">In May, Ohio Department of Agriculture (ODA) Director Dorothy Pelanda, stated that the program would still be available to assist farmers in implementing select practices, however funding would not be available until the 2021 crop year.  “Although COVID-19 complications caused us to miss this growing season, we are confident that we will cover conservation crop year 21 in its entirety, which will begin this fall,” Pelanda said. “Funding for the following years remains </w:t>
      </w:r>
      <w:r>
        <w:lastRenderedPageBreak/>
        <w:t xml:space="preserve">uncertain at this time due to the uncertainty of the economy brought on by the pandemic, but we are optimistic.” </w:t>
      </w:r>
    </w:p>
    <w:p w14:paraId="4CB35CE1" w14:textId="77777777" w:rsidR="00264FC7" w:rsidRDefault="00264FC7" w:rsidP="00A460D2">
      <w:pPr>
        <w:ind w:firstLine="720"/>
      </w:pPr>
    </w:p>
    <w:p w14:paraId="59856A59" w14:textId="5FE27FF8" w:rsidR="00CD56AE" w:rsidRDefault="00CD56AE" w:rsidP="0093442C">
      <w:pPr>
        <w:spacing w:line="240" w:lineRule="auto"/>
        <w:rPr>
          <w:rFonts w:eastAsia="Times New Roman"/>
          <w:color w:val="000000"/>
          <w:szCs w:val="24"/>
        </w:rPr>
      </w:pPr>
      <w:r>
        <w:rPr>
          <w:rFonts w:eastAsia="Times New Roman"/>
          <w:color w:val="000000"/>
          <w:szCs w:val="24"/>
        </w:rPr>
        <w:t>Below is a list of legislation we are currently tracking during the 133</w:t>
      </w:r>
      <w:r w:rsidRPr="003A6C85">
        <w:rPr>
          <w:rFonts w:eastAsia="Times New Roman"/>
          <w:color w:val="000000"/>
          <w:szCs w:val="24"/>
          <w:vertAlign w:val="superscript"/>
        </w:rPr>
        <w:t>rd</w:t>
      </w:r>
      <w:r>
        <w:rPr>
          <w:rFonts w:eastAsia="Times New Roman"/>
          <w:color w:val="000000"/>
          <w:szCs w:val="24"/>
        </w:rPr>
        <w:t xml:space="preserve"> Ohio General Assembly:</w:t>
      </w:r>
    </w:p>
    <w:p w14:paraId="6E4DBB89" w14:textId="77777777" w:rsidR="00CD56AE" w:rsidRDefault="00CD56AE" w:rsidP="0093442C">
      <w:pPr>
        <w:spacing w:line="240" w:lineRule="auto"/>
        <w:rPr>
          <w:rFonts w:eastAsia="Times New Roman"/>
          <w:color w:val="000000"/>
          <w:szCs w:val="24"/>
        </w:rPr>
      </w:pPr>
    </w:p>
    <w:tbl>
      <w:tblPr>
        <w:tblW w:w="5000" w:type="pct"/>
        <w:tblCellSpacing w:w="15" w:type="dxa"/>
        <w:tblCellMar>
          <w:left w:w="0" w:type="dxa"/>
          <w:right w:w="0" w:type="dxa"/>
        </w:tblCellMar>
        <w:tblLook w:val="04A0" w:firstRow="1" w:lastRow="0" w:firstColumn="1" w:lastColumn="0" w:noHBand="0" w:noVBand="1"/>
      </w:tblPr>
      <w:tblGrid>
        <w:gridCol w:w="1246"/>
        <w:gridCol w:w="2340"/>
        <w:gridCol w:w="5774"/>
      </w:tblGrid>
      <w:tr w:rsidR="0093442C" w14:paraId="38FC842E" w14:textId="77777777" w:rsidTr="009659BB">
        <w:trPr>
          <w:tblCellSpacing w:w="15" w:type="dxa"/>
        </w:trPr>
        <w:tc>
          <w:tcPr>
            <w:tcW w:w="650" w:type="pct"/>
            <w:hideMark/>
          </w:tcPr>
          <w:p w14:paraId="462CE950" w14:textId="77777777" w:rsidR="0093442C" w:rsidRDefault="0093442C" w:rsidP="0093442C">
            <w:pPr>
              <w:spacing w:line="240" w:lineRule="auto"/>
              <w:rPr>
                <w:rFonts w:eastAsia="Times New Roman"/>
              </w:rPr>
            </w:pPr>
            <w:r>
              <w:rPr>
                <w:rStyle w:val="Strong"/>
              </w:rPr>
              <w:t>HB7</w:t>
            </w:r>
          </w:p>
        </w:tc>
        <w:tc>
          <w:tcPr>
            <w:tcW w:w="0" w:type="auto"/>
            <w:gridSpan w:val="2"/>
            <w:vAlign w:val="center"/>
            <w:hideMark/>
          </w:tcPr>
          <w:p w14:paraId="43FF6CC4" w14:textId="77777777" w:rsidR="0093442C" w:rsidRDefault="0093442C" w:rsidP="0093442C">
            <w:pPr>
              <w:spacing w:line="240" w:lineRule="auto"/>
              <w:rPr>
                <w:rFonts w:eastAsia="Times New Roman"/>
              </w:rPr>
            </w:pPr>
            <w:r>
              <w:rPr>
                <w:rStyle w:val="Strong"/>
              </w:rPr>
              <w:t>H2OHIO PROGRAM</w:t>
            </w:r>
            <w:r>
              <w:rPr>
                <w:rFonts w:eastAsia="Times New Roman"/>
              </w:rPr>
              <w:t xml:space="preserve"> (GHANBARI H, PATTERSON J) To create the H2Ohio Trust Fund for the protection and preservation of Ohio's water quality, to create the H2Ohio Advisory Council to establish priorities for use of the Fund for water quality programs, and to authorize the Ohio Water Development Authority to invest the money in the Fund and to make recommendations to the Treasurer of State regarding the issuance of securities to pay for costs related to the purposes of the Fund.</w:t>
            </w:r>
          </w:p>
        </w:tc>
      </w:tr>
      <w:tr w:rsidR="0093442C" w14:paraId="23513A38" w14:textId="77777777" w:rsidTr="009659BB">
        <w:trPr>
          <w:tblCellSpacing w:w="15" w:type="dxa"/>
        </w:trPr>
        <w:tc>
          <w:tcPr>
            <w:tcW w:w="0" w:type="auto"/>
            <w:vAlign w:val="center"/>
            <w:hideMark/>
          </w:tcPr>
          <w:p w14:paraId="4A679E8B" w14:textId="77777777" w:rsidR="0093442C" w:rsidRDefault="0093442C" w:rsidP="0093442C">
            <w:pPr>
              <w:spacing w:line="240" w:lineRule="auto"/>
              <w:rPr>
                <w:rFonts w:eastAsia="Times New Roman"/>
              </w:rPr>
            </w:pPr>
            <w:r>
              <w:rPr>
                <w:rFonts w:eastAsia="Times New Roman"/>
              </w:rPr>
              <w:t> </w:t>
            </w:r>
          </w:p>
        </w:tc>
        <w:tc>
          <w:tcPr>
            <w:tcW w:w="1250" w:type="pct"/>
            <w:hideMark/>
          </w:tcPr>
          <w:p w14:paraId="043A1F6E"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4D465C6" w14:textId="77777777" w:rsidR="0093442C" w:rsidRDefault="0093442C" w:rsidP="0093442C">
            <w:pPr>
              <w:spacing w:line="240" w:lineRule="auto"/>
              <w:rPr>
                <w:rFonts w:eastAsia="Times New Roman"/>
                <w:szCs w:val="24"/>
              </w:rPr>
            </w:pPr>
            <w:r>
              <w:rPr>
                <w:rFonts w:eastAsia="Times New Roman"/>
              </w:rPr>
              <w:t>10/22/2019 - Senate Finance, (First Hearing)</w:t>
            </w:r>
          </w:p>
        </w:tc>
      </w:tr>
      <w:tr w:rsidR="0093442C" w14:paraId="0CAA0586" w14:textId="77777777" w:rsidTr="009659BB">
        <w:trPr>
          <w:tblCellSpacing w:w="15" w:type="dxa"/>
        </w:trPr>
        <w:tc>
          <w:tcPr>
            <w:tcW w:w="0" w:type="auto"/>
            <w:gridSpan w:val="3"/>
            <w:vAlign w:val="center"/>
            <w:hideMark/>
          </w:tcPr>
          <w:p w14:paraId="7E332F49" w14:textId="77777777" w:rsidR="0093442C" w:rsidRDefault="0093442C" w:rsidP="0093442C">
            <w:pPr>
              <w:spacing w:line="240" w:lineRule="auto"/>
              <w:rPr>
                <w:rFonts w:eastAsia="Times New Roman"/>
              </w:rPr>
            </w:pPr>
            <w:r>
              <w:rPr>
                <w:rFonts w:eastAsia="Times New Roman"/>
              </w:rPr>
              <w:t> </w:t>
            </w:r>
          </w:p>
        </w:tc>
      </w:tr>
      <w:tr w:rsidR="0093442C" w14:paraId="6350C51E" w14:textId="77777777" w:rsidTr="009659BB">
        <w:trPr>
          <w:tblCellSpacing w:w="15" w:type="dxa"/>
        </w:trPr>
        <w:tc>
          <w:tcPr>
            <w:tcW w:w="650" w:type="pct"/>
            <w:hideMark/>
          </w:tcPr>
          <w:p w14:paraId="71A29ED9" w14:textId="77777777" w:rsidR="0093442C" w:rsidRDefault="0093442C" w:rsidP="0093442C">
            <w:pPr>
              <w:spacing w:line="240" w:lineRule="auto"/>
              <w:rPr>
                <w:rFonts w:eastAsia="Times New Roman"/>
              </w:rPr>
            </w:pPr>
            <w:r>
              <w:rPr>
                <w:rStyle w:val="Strong"/>
              </w:rPr>
              <w:t>HB27</w:t>
            </w:r>
          </w:p>
        </w:tc>
        <w:tc>
          <w:tcPr>
            <w:tcW w:w="0" w:type="auto"/>
            <w:gridSpan w:val="2"/>
            <w:vAlign w:val="center"/>
            <w:hideMark/>
          </w:tcPr>
          <w:p w14:paraId="06B4DB61" w14:textId="77777777" w:rsidR="0093442C" w:rsidRDefault="0093442C" w:rsidP="0093442C">
            <w:pPr>
              <w:spacing w:line="240" w:lineRule="auto"/>
              <w:rPr>
                <w:rFonts w:eastAsia="Times New Roman"/>
              </w:rPr>
            </w:pPr>
            <w:r>
              <w:rPr>
                <w:rStyle w:val="Strong"/>
              </w:rPr>
              <w:t>PUBLIC MOTOR VEHICLE LIABILITY</w:t>
            </w:r>
            <w:r>
              <w:rPr>
                <w:rFonts w:eastAsia="Times New Roman"/>
              </w:rPr>
              <w:t xml:space="preserve"> (INGRAM C) To modify political subdivision liability for an employee's negligent operation of a motor vehicle.</w:t>
            </w:r>
          </w:p>
        </w:tc>
      </w:tr>
      <w:tr w:rsidR="0093442C" w14:paraId="6A5737A0" w14:textId="77777777" w:rsidTr="009659BB">
        <w:trPr>
          <w:tblCellSpacing w:w="15" w:type="dxa"/>
        </w:trPr>
        <w:tc>
          <w:tcPr>
            <w:tcW w:w="0" w:type="auto"/>
            <w:vAlign w:val="center"/>
            <w:hideMark/>
          </w:tcPr>
          <w:p w14:paraId="2CA70889" w14:textId="77777777" w:rsidR="0093442C" w:rsidRDefault="0093442C" w:rsidP="0093442C">
            <w:pPr>
              <w:spacing w:line="240" w:lineRule="auto"/>
              <w:rPr>
                <w:rFonts w:eastAsia="Times New Roman"/>
              </w:rPr>
            </w:pPr>
            <w:r>
              <w:rPr>
                <w:rFonts w:eastAsia="Times New Roman"/>
              </w:rPr>
              <w:t> </w:t>
            </w:r>
          </w:p>
        </w:tc>
        <w:tc>
          <w:tcPr>
            <w:tcW w:w="1250" w:type="pct"/>
            <w:hideMark/>
          </w:tcPr>
          <w:p w14:paraId="1EFF342E"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F819C55" w14:textId="77777777" w:rsidR="0093442C" w:rsidRDefault="0093442C" w:rsidP="0093442C">
            <w:pPr>
              <w:spacing w:line="240" w:lineRule="auto"/>
              <w:rPr>
                <w:rFonts w:eastAsia="Times New Roman"/>
                <w:szCs w:val="24"/>
              </w:rPr>
            </w:pPr>
            <w:r>
              <w:rPr>
                <w:rFonts w:eastAsia="Times New Roman"/>
              </w:rPr>
              <w:t>3/19/2019 - House Civil Justice, (Third Hearing)</w:t>
            </w:r>
          </w:p>
        </w:tc>
      </w:tr>
      <w:tr w:rsidR="0093442C" w14:paraId="5F2C8F86" w14:textId="77777777" w:rsidTr="009659BB">
        <w:trPr>
          <w:tblCellSpacing w:w="15" w:type="dxa"/>
        </w:trPr>
        <w:tc>
          <w:tcPr>
            <w:tcW w:w="0" w:type="auto"/>
            <w:gridSpan w:val="3"/>
            <w:vAlign w:val="center"/>
            <w:hideMark/>
          </w:tcPr>
          <w:p w14:paraId="2EFDF1A8" w14:textId="77777777" w:rsidR="0093442C" w:rsidRDefault="0093442C" w:rsidP="0093442C">
            <w:pPr>
              <w:spacing w:line="240" w:lineRule="auto"/>
              <w:rPr>
                <w:rFonts w:eastAsia="Times New Roman"/>
              </w:rPr>
            </w:pPr>
            <w:r>
              <w:rPr>
                <w:rFonts w:eastAsia="Times New Roman"/>
              </w:rPr>
              <w:t> </w:t>
            </w:r>
          </w:p>
        </w:tc>
      </w:tr>
      <w:tr w:rsidR="0093442C" w14:paraId="1B152B33" w14:textId="77777777" w:rsidTr="009659BB">
        <w:trPr>
          <w:tblCellSpacing w:w="15" w:type="dxa"/>
        </w:trPr>
        <w:tc>
          <w:tcPr>
            <w:tcW w:w="650" w:type="pct"/>
            <w:hideMark/>
          </w:tcPr>
          <w:p w14:paraId="4B8AEB2F" w14:textId="77777777" w:rsidR="0093442C" w:rsidRDefault="0093442C" w:rsidP="0093442C">
            <w:pPr>
              <w:spacing w:line="240" w:lineRule="auto"/>
              <w:rPr>
                <w:rFonts w:eastAsia="Times New Roman"/>
              </w:rPr>
            </w:pPr>
            <w:r>
              <w:rPr>
                <w:rStyle w:val="Strong"/>
              </w:rPr>
              <w:t>HB46</w:t>
            </w:r>
          </w:p>
        </w:tc>
        <w:tc>
          <w:tcPr>
            <w:tcW w:w="0" w:type="auto"/>
            <w:gridSpan w:val="2"/>
            <w:vAlign w:val="center"/>
            <w:hideMark/>
          </w:tcPr>
          <w:p w14:paraId="2B6D4C4F" w14:textId="77777777" w:rsidR="0093442C" w:rsidRDefault="0093442C" w:rsidP="0093442C">
            <w:pPr>
              <w:spacing w:line="240" w:lineRule="auto"/>
              <w:rPr>
                <w:rFonts w:eastAsia="Times New Roman"/>
              </w:rPr>
            </w:pPr>
            <w:r>
              <w:rPr>
                <w:rStyle w:val="Strong"/>
              </w:rPr>
              <w:t>STATE GOVT EXPENDITURE DATABASE</w:t>
            </w:r>
            <w:r>
              <w:rPr>
                <w:rFonts w:eastAsia="Times New Roman"/>
              </w:rPr>
              <w:t xml:space="preserve"> (GREENSPAN D) To require the Treasurer of State to establish the Ohio State Government Expenditure Database.</w:t>
            </w:r>
          </w:p>
        </w:tc>
      </w:tr>
      <w:tr w:rsidR="0093442C" w14:paraId="0F2CF23D" w14:textId="77777777" w:rsidTr="009659BB">
        <w:trPr>
          <w:tblCellSpacing w:w="15" w:type="dxa"/>
        </w:trPr>
        <w:tc>
          <w:tcPr>
            <w:tcW w:w="0" w:type="auto"/>
            <w:vAlign w:val="center"/>
            <w:hideMark/>
          </w:tcPr>
          <w:p w14:paraId="1626F55C" w14:textId="77777777" w:rsidR="0093442C" w:rsidRDefault="0093442C" w:rsidP="0093442C">
            <w:pPr>
              <w:spacing w:line="240" w:lineRule="auto"/>
              <w:rPr>
                <w:rFonts w:eastAsia="Times New Roman"/>
              </w:rPr>
            </w:pPr>
            <w:r>
              <w:rPr>
                <w:rFonts w:eastAsia="Times New Roman"/>
              </w:rPr>
              <w:t> </w:t>
            </w:r>
          </w:p>
        </w:tc>
        <w:tc>
          <w:tcPr>
            <w:tcW w:w="1250" w:type="pct"/>
            <w:hideMark/>
          </w:tcPr>
          <w:p w14:paraId="6F9F75E1"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37A2010" w14:textId="77777777" w:rsidR="0093442C" w:rsidRDefault="0093442C" w:rsidP="0093442C">
            <w:pPr>
              <w:spacing w:line="240" w:lineRule="auto"/>
              <w:rPr>
                <w:rFonts w:eastAsia="Times New Roman"/>
                <w:szCs w:val="24"/>
              </w:rPr>
            </w:pPr>
            <w:r>
              <w:rPr>
                <w:rFonts w:eastAsia="Times New Roman"/>
              </w:rPr>
              <w:t xml:space="preserve">1/22/2020 - </w:t>
            </w:r>
            <w:r>
              <w:rPr>
                <w:rFonts w:eastAsia="Times New Roman"/>
                <w:b/>
                <w:bCs/>
              </w:rPr>
              <w:t>SUBSTITUTE BILL ACCEPTED</w:t>
            </w:r>
            <w:r>
              <w:rPr>
                <w:rFonts w:eastAsia="Times New Roman"/>
              </w:rPr>
              <w:t xml:space="preserve">, Senate General Government and Agency </w:t>
            </w:r>
            <w:proofErr w:type="gramStart"/>
            <w:r>
              <w:rPr>
                <w:rFonts w:eastAsia="Times New Roman"/>
              </w:rPr>
              <w:t>Review ,</w:t>
            </w:r>
            <w:proofErr w:type="gramEnd"/>
            <w:r>
              <w:rPr>
                <w:rFonts w:eastAsia="Times New Roman"/>
              </w:rPr>
              <w:t xml:space="preserve"> (Seventh Hearing)</w:t>
            </w:r>
          </w:p>
        </w:tc>
      </w:tr>
      <w:tr w:rsidR="0093442C" w14:paraId="55FE06E1" w14:textId="77777777" w:rsidTr="009659BB">
        <w:trPr>
          <w:tblCellSpacing w:w="15" w:type="dxa"/>
        </w:trPr>
        <w:tc>
          <w:tcPr>
            <w:tcW w:w="0" w:type="auto"/>
            <w:gridSpan w:val="3"/>
            <w:vAlign w:val="center"/>
            <w:hideMark/>
          </w:tcPr>
          <w:p w14:paraId="4A55BB44" w14:textId="77777777" w:rsidR="0093442C" w:rsidRDefault="0093442C" w:rsidP="0093442C">
            <w:pPr>
              <w:spacing w:line="240" w:lineRule="auto"/>
              <w:rPr>
                <w:rFonts w:eastAsia="Times New Roman"/>
              </w:rPr>
            </w:pPr>
            <w:r>
              <w:rPr>
                <w:rFonts w:eastAsia="Times New Roman"/>
              </w:rPr>
              <w:t> </w:t>
            </w:r>
          </w:p>
        </w:tc>
      </w:tr>
      <w:tr w:rsidR="0093442C" w14:paraId="6BB87768" w14:textId="77777777" w:rsidTr="009659BB">
        <w:trPr>
          <w:tblCellSpacing w:w="15" w:type="dxa"/>
        </w:trPr>
        <w:tc>
          <w:tcPr>
            <w:tcW w:w="650" w:type="pct"/>
            <w:hideMark/>
          </w:tcPr>
          <w:p w14:paraId="0D5AC427" w14:textId="77777777" w:rsidR="0093442C" w:rsidRDefault="0093442C" w:rsidP="0093442C">
            <w:pPr>
              <w:spacing w:line="240" w:lineRule="auto"/>
              <w:rPr>
                <w:rFonts w:eastAsia="Times New Roman"/>
              </w:rPr>
            </w:pPr>
            <w:r>
              <w:rPr>
                <w:rStyle w:val="Strong"/>
              </w:rPr>
              <w:t>HB62</w:t>
            </w:r>
          </w:p>
        </w:tc>
        <w:tc>
          <w:tcPr>
            <w:tcW w:w="0" w:type="auto"/>
            <w:gridSpan w:val="2"/>
            <w:vAlign w:val="center"/>
            <w:hideMark/>
          </w:tcPr>
          <w:p w14:paraId="6E23BA8C" w14:textId="77777777" w:rsidR="0093442C" w:rsidRDefault="0093442C" w:rsidP="0093442C">
            <w:pPr>
              <w:spacing w:line="240" w:lineRule="auto"/>
              <w:rPr>
                <w:rFonts w:eastAsia="Times New Roman"/>
              </w:rPr>
            </w:pPr>
            <w:r>
              <w:rPr>
                <w:rStyle w:val="Strong"/>
              </w:rPr>
              <w:t>TRANSPORTATION BUDGET</w:t>
            </w:r>
            <w:r>
              <w:rPr>
                <w:rFonts w:eastAsia="Times New Roman"/>
              </w:rPr>
              <w:t xml:space="preserve"> (OELSLAGER S) To increase the rate of and modify the distribution of revenue from motor fuel excise taxes, to make appropriations for programs related to transportation and public safety for the biennium beginning July 1, 2019, and ending June 30, 2021, and to provide authorization and conditions for the operation of those programs.</w:t>
            </w:r>
          </w:p>
        </w:tc>
      </w:tr>
      <w:tr w:rsidR="0093442C" w14:paraId="760CD16A" w14:textId="77777777" w:rsidTr="009659BB">
        <w:trPr>
          <w:tblCellSpacing w:w="15" w:type="dxa"/>
        </w:trPr>
        <w:tc>
          <w:tcPr>
            <w:tcW w:w="0" w:type="auto"/>
            <w:vAlign w:val="center"/>
            <w:hideMark/>
          </w:tcPr>
          <w:p w14:paraId="1EC9B603" w14:textId="77777777" w:rsidR="0093442C" w:rsidRDefault="0093442C" w:rsidP="0093442C">
            <w:pPr>
              <w:spacing w:line="240" w:lineRule="auto"/>
              <w:rPr>
                <w:rFonts w:eastAsia="Times New Roman"/>
              </w:rPr>
            </w:pPr>
            <w:r>
              <w:rPr>
                <w:rFonts w:eastAsia="Times New Roman"/>
              </w:rPr>
              <w:t> </w:t>
            </w:r>
          </w:p>
        </w:tc>
        <w:tc>
          <w:tcPr>
            <w:tcW w:w="1250" w:type="pct"/>
            <w:hideMark/>
          </w:tcPr>
          <w:p w14:paraId="3B5853DA"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695A5F7" w14:textId="77777777" w:rsidR="0093442C" w:rsidRDefault="0093442C" w:rsidP="0093442C">
            <w:pPr>
              <w:spacing w:line="240" w:lineRule="auto"/>
              <w:rPr>
                <w:rFonts w:eastAsia="Times New Roman"/>
                <w:szCs w:val="24"/>
              </w:rPr>
            </w:pPr>
            <w:r>
              <w:rPr>
                <w:rFonts w:eastAsia="Times New Roman"/>
              </w:rPr>
              <w:t xml:space="preserve">4/3/2019 - </w:t>
            </w:r>
            <w:r>
              <w:rPr>
                <w:rFonts w:eastAsia="Times New Roman"/>
                <w:b/>
                <w:bCs/>
              </w:rPr>
              <w:t>SIGNED BY GOVERNOR</w:t>
            </w:r>
            <w:r>
              <w:rPr>
                <w:rFonts w:eastAsia="Times New Roman"/>
              </w:rPr>
              <w:t>; eff. 90 days, Taxes eff. 7/1/19</w:t>
            </w:r>
          </w:p>
        </w:tc>
      </w:tr>
      <w:tr w:rsidR="0093442C" w14:paraId="51C63F5A" w14:textId="77777777" w:rsidTr="009659BB">
        <w:trPr>
          <w:tblCellSpacing w:w="15" w:type="dxa"/>
        </w:trPr>
        <w:tc>
          <w:tcPr>
            <w:tcW w:w="0" w:type="auto"/>
            <w:gridSpan w:val="3"/>
            <w:vAlign w:val="center"/>
            <w:hideMark/>
          </w:tcPr>
          <w:p w14:paraId="64CAC3CB" w14:textId="77777777" w:rsidR="0093442C" w:rsidRDefault="0093442C" w:rsidP="0093442C">
            <w:pPr>
              <w:spacing w:line="240" w:lineRule="auto"/>
              <w:rPr>
                <w:rFonts w:eastAsia="Times New Roman"/>
              </w:rPr>
            </w:pPr>
            <w:r>
              <w:rPr>
                <w:rFonts w:eastAsia="Times New Roman"/>
              </w:rPr>
              <w:t> </w:t>
            </w:r>
          </w:p>
        </w:tc>
      </w:tr>
      <w:tr w:rsidR="0093442C" w14:paraId="4754589D" w14:textId="77777777" w:rsidTr="009659BB">
        <w:trPr>
          <w:tblCellSpacing w:w="15" w:type="dxa"/>
        </w:trPr>
        <w:tc>
          <w:tcPr>
            <w:tcW w:w="650" w:type="pct"/>
            <w:hideMark/>
          </w:tcPr>
          <w:p w14:paraId="3D793C28" w14:textId="77777777" w:rsidR="0093442C" w:rsidRDefault="0093442C" w:rsidP="0093442C">
            <w:pPr>
              <w:spacing w:line="240" w:lineRule="auto"/>
              <w:rPr>
                <w:rFonts w:eastAsia="Times New Roman"/>
              </w:rPr>
            </w:pPr>
            <w:r>
              <w:rPr>
                <w:rStyle w:val="Strong"/>
              </w:rPr>
              <w:t>HB78</w:t>
            </w:r>
          </w:p>
        </w:tc>
        <w:tc>
          <w:tcPr>
            <w:tcW w:w="0" w:type="auto"/>
            <w:gridSpan w:val="2"/>
            <w:vAlign w:val="center"/>
            <w:hideMark/>
          </w:tcPr>
          <w:p w14:paraId="6F05A9EA" w14:textId="77777777" w:rsidR="0093442C" w:rsidRDefault="0093442C" w:rsidP="0093442C">
            <w:pPr>
              <w:spacing w:line="240" w:lineRule="auto"/>
              <w:rPr>
                <w:rFonts w:eastAsia="Times New Roman"/>
              </w:rPr>
            </w:pPr>
            <w:r>
              <w:rPr>
                <w:rStyle w:val="Strong"/>
              </w:rPr>
              <w:t>PREVAILING WAGE-PUBLIC IMPROVEMENTS</w:t>
            </w:r>
            <w:r>
              <w:rPr>
                <w:rFonts w:eastAsia="Times New Roman"/>
              </w:rPr>
              <w:t xml:space="preserve"> (RIEDEL C, MANCHESTER S) To allow political subdivisions, special districts, and state institutions of higher education to elect to apply the Prevailing Wage Law to public improvement projects.</w:t>
            </w:r>
          </w:p>
        </w:tc>
      </w:tr>
      <w:tr w:rsidR="0093442C" w14:paraId="0F6C3C09" w14:textId="77777777" w:rsidTr="009659BB">
        <w:trPr>
          <w:tblCellSpacing w:w="15" w:type="dxa"/>
        </w:trPr>
        <w:tc>
          <w:tcPr>
            <w:tcW w:w="0" w:type="auto"/>
            <w:vAlign w:val="center"/>
            <w:hideMark/>
          </w:tcPr>
          <w:p w14:paraId="09D85A60" w14:textId="77777777" w:rsidR="0093442C" w:rsidRDefault="0093442C" w:rsidP="0093442C">
            <w:pPr>
              <w:spacing w:line="240" w:lineRule="auto"/>
              <w:rPr>
                <w:rFonts w:eastAsia="Times New Roman"/>
              </w:rPr>
            </w:pPr>
            <w:r>
              <w:rPr>
                <w:rFonts w:eastAsia="Times New Roman"/>
              </w:rPr>
              <w:t> </w:t>
            </w:r>
          </w:p>
        </w:tc>
        <w:tc>
          <w:tcPr>
            <w:tcW w:w="1250" w:type="pct"/>
            <w:hideMark/>
          </w:tcPr>
          <w:p w14:paraId="4C0FD876"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6EFFA91" w14:textId="77777777" w:rsidR="0093442C" w:rsidRDefault="0093442C" w:rsidP="0093442C">
            <w:pPr>
              <w:spacing w:line="240" w:lineRule="auto"/>
              <w:rPr>
                <w:rFonts w:eastAsia="Times New Roman"/>
                <w:szCs w:val="24"/>
              </w:rPr>
            </w:pPr>
            <w:r>
              <w:rPr>
                <w:rFonts w:eastAsia="Times New Roman"/>
              </w:rPr>
              <w:t>12/11/2019 - House Commerce and Labor, (First Hearing)</w:t>
            </w:r>
          </w:p>
        </w:tc>
      </w:tr>
      <w:tr w:rsidR="0093442C" w14:paraId="4C27F682" w14:textId="77777777" w:rsidTr="009659BB">
        <w:trPr>
          <w:tblCellSpacing w:w="15" w:type="dxa"/>
        </w:trPr>
        <w:tc>
          <w:tcPr>
            <w:tcW w:w="0" w:type="auto"/>
            <w:gridSpan w:val="3"/>
            <w:vAlign w:val="center"/>
            <w:hideMark/>
          </w:tcPr>
          <w:p w14:paraId="4647D0F4" w14:textId="77777777" w:rsidR="0093442C" w:rsidRDefault="0093442C" w:rsidP="0093442C">
            <w:pPr>
              <w:spacing w:line="240" w:lineRule="auto"/>
              <w:rPr>
                <w:rFonts w:eastAsia="Times New Roman"/>
              </w:rPr>
            </w:pPr>
            <w:r>
              <w:rPr>
                <w:rFonts w:eastAsia="Times New Roman"/>
              </w:rPr>
              <w:t> </w:t>
            </w:r>
          </w:p>
        </w:tc>
      </w:tr>
      <w:tr w:rsidR="0093442C" w14:paraId="17399D42" w14:textId="77777777" w:rsidTr="009659BB">
        <w:trPr>
          <w:tblCellSpacing w:w="15" w:type="dxa"/>
        </w:trPr>
        <w:tc>
          <w:tcPr>
            <w:tcW w:w="650" w:type="pct"/>
            <w:hideMark/>
          </w:tcPr>
          <w:p w14:paraId="3428B936" w14:textId="77777777" w:rsidR="0093442C" w:rsidRDefault="0093442C" w:rsidP="0093442C">
            <w:pPr>
              <w:spacing w:line="240" w:lineRule="auto"/>
              <w:rPr>
                <w:rFonts w:eastAsia="Times New Roman"/>
              </w:rPr>
            </w:pPr>
            <w:r>
              <w:rPr>
                <w:rStyle w:val="Strong"/>
              </w:rPr>
              <w:t>HB79</w:t>
            </w:r>
          </w:p>
        </w:tc>
        <w:tc>
          <w:tcPr>
            <w:tcW w:w="0" w:type="auto"/>
            <w:gridSpan w:val="2"/>
            <w:vAlign w:val="center"/>
            <w:hideMark/>
          </w:tcPr>
          <w:p w14:paraId="19561A3F" w14:textId="77777777" w:rsidR="0093442C" w:rsidRDefault="0093442C" w:rsidP="0093442C">
            <w:pPr>
              <w:spacing w:line="240" w:lineRule="auto"/>
              <w:rPr>
                <w:rFonts w:eastAsia="Times New Roman"/>
              </w:rPr>
            </w:pPr>
            <w:r>
              <w:rPr>
                <w:rStyle w:val="Strong"/>
              </w:rPr>
              <w:t>INDUSTRIAL COMMISSION BUDGET</w:t>
            </w:r>
            <w:r>
              <w:rPr>
                <w:rFonts w:eastAsia="Times New Roman"/>
              </w:rPr>
              <w:t xml:space="preserve"> (OELSLAGER S) To make appropriations for the Industrial Commission for the biennium beginning July 1, 2019, and ending June 30, 2021, and to provide authorization and conditions for the operation of Commission programs.</w:t>
            </w:r>
          </w:p>
        </w:tc>
      </w:tr>
      <w:tr w:rsidR="0093442C" w14:paraId="55C4E192" w14:textId="77777777" w:rsidTr="009659BB">
        <w:trPr>
          <w:tblCellSpacing w:w="15" w:type="dxa"/>
        </w:trPr>
        <w:tc>
          <w:tcPr>
            <w:tcW w:w="0" w:type="auto"/>
            <w:vAlign w:val="center"/>
            <w:hideMark/>
          </w:tcPr>
          <w:p w14:paraId="1852B390" w14:textId="77777777" w:rsidR="0093442C" w:rsidRDefault="0093442C" w:rsidP="0093442C">
            <w:pPr>
              <w:spacing w:line="240" w:lineRule="auto"/>
              <w:rPr>
                <w:rFonts w:eastAsia="Times New Roman"/>
              </w:rPr>
            </w:pPr>
            <w:r>
              <w:rPr>
                <w:rFonts w:eastAsia="Times New Roman"/>
              </w:rPr>
              <w:t> </w:t>
            </w:r>
          </w:p>
        </w:tc>
        <w:tc>
          <w:tcPr>
            <w:tcW w:w="1250" w:type="pct"/>
            <w:hideMark/>
          </w:tcPr>
          <w:p w14:paraId="37BF52D6"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1D9A612" w14:textId="77777777" w:rsidR="0093442C" w:rsidRDefault="0093442C" w:rsidP="0093442C">
            <w:pPr>
              <w:spacing w:line="240" w:lineRule="auto"/>
              <w:rPr>
                <w:rFonts w:eastAsia="Times New Roman"/>
                <w:szCs w:val="24"/>
              </w:rPr>
            </w:pPr>
            <w:r>
              <w:rPr>
                <w:rFonts w:eastAsia="Times New Roman"/>
              </w:rPr>
              <w:t xml:space="preserve">6/27/2019 - </w:t>
            </w:r>
            <w:r>
              <w:rPr>
                <w:rFonts w:eastAsia="Times New Roman"/>
                <w:b/>
                <w:bCs/>
              </w:rPr>
              <w:t>SIGNED BY GOVERNOR</w:t>
            </w:r>
            <w:r>
              <w:rPr>
                <w:rFonts w:eastAsia="Times New Roman"/>
              </w:rPr>
              <w:t>; eff. 6/27/19</w:t>
            </w:r>
          </w:p>
        </w:tc>
      </w:tr>
      <w:tr w:rsidR="0093442C" w14:paraId="3064558A" w14:textId="77777777" w:rsidTr="009659BB">
        <w:trPr>
          <w:tblCellSpacing w:w="15" w:type="dxa"/>
        </w:trPr>
        <w:tc>
          <w:tcPr>
            <w:tcW w:w="0" w:type="auto"/>
            <w:gridSpan w:val="3"/>
            <w:vAlign w:val="center"/>
            <w:hideMark/>
          </w:tcPr>
          <w:p w14:paraId="7D0E807E" w14:textId="77777777" w:rsidR="0093442C" w:rsidRDefault="0093442C" w:rsidP="0093442C">
            <w:pPr>
              <w:spacing w:line="240" w:lineRule="auto"/>
              <w:rPr>
                <w:rFonts w:eastAsia="Times New Roman"/>
              </w:rPr>
            </w:pPr>
            <w:r>
              <w:rPr>
                <w:rFonts w:eastAsia="Times New Roman"/>
              </w:rPr>
              <w:t> </w:t>
            </w:r>
          </w:p>
        </w:tc>
      </w:tr>
      <w:tr w:rsidR="0093442C" w14:paraId="7886DDB6" w14:textId="77777777" w:rsidTr="009659BB">
        <w:trPr>
          <w:tblCellSpacing w:w="15" w:type="dxa"/>
        </w:trPr>
        <w:tc>
          <w:tcPr>
            <w:tcW w:w="650" w:type="pct"/>
            <w:hideMark/>
          </w:tcPr>
          <w:p w14:paraId="14325B0A" w14:textId="77777777" w:rsidR="0093442C" w:rsidRDefault="0093442C" w:rsidP="0093442C">
            <w:pPr>
              <w:spacing w:line="240" w:lineRule="auto"/>
              <w:rPr>
                <w:rFonts w:eastAsia="Times New Roman"/>
              </w:rPr>
            </w:pPr>
            <w:r>
              <w:rPr>
                <w:rStyle w:val="Strong"/>
              </w:rPr>
              <w:t>HB80</w:t>
            </w:r>
          </w:p>
        </w:tc>
        <w:tc>
          <w:tcPr>
            <w:tcW w:w="0" w:type="auto"/>
            <w:gridSpan w:val="2"/>
            <w:vAlign w:val="center"/>
            <w:hideMark/>
          </w:tcPr>
          <w:p w14:paraId="6ADB422E" w14:textId="77777777" w:rsidR="0093442C" w:rsidRDefault="0093442C" w:rsidP="0093442C">
            <w:pPr>
              <w:spacing w:line="240" w:lineRule="auto"/>
              <w:rPr>
                <w:rFonts w:eastAsia="Times New Roman"/>
              </w:rPr>
            </w:pPr>
            <w:r>
              <w:rPr>
                <w:rStyle w:val="Strong"/>
              </w:rPr>
              <w:t>BWC BUDGET</w:t>
            </w:r>
            <w:r>
              <w:rPr>
                <w:rFonts w:eastAsia="Times New Roman"/>
              </w:rPr>
              <w:t xml:space="preserve"> (OELSLAGER S) To make appropriations for the Bureau of Workers' Compensation for the biennium beginning July 1, 2019, and ending June </w:t>
            </w:r>
            <w:r>
              <w:rPr>
                <w:rFonts w:eastAsia="Times New Roman"/>
              </w:rPr>
              <w:lastRenderedPageBreak/>
              <w:t>30, 2021, and to provide authorization and conditions for the operation of the bureau's programs.</w:t>
            </w:r>
          </w:p>
        </w:tc>
      </w:tr>
      <w:tr w:rsidR="0093442C" w14:paraId="13E5B5EE" w14:textId="77777777" w:rsidTr="009659BB">
        <w:trPr>
          <w:tblCellSpacing w:w="15" w:type="dxa"/>
        </w:trPr>
        <w:tc>
          <w:tcPr>
            <w:tcW w:w="0" w:type="auto"/>
            <w:vAlign w:val="center"/>
            <w:hideMark/>
          </w:tcPr>
          <w:p w14:paraId="68F48AD2" w14:textId="77777777" w:rsidR="0093442C" w:rsidRDefault="0093442C" w:rsidP="0093442C">
            <w:pPr>
              <w:spacing w:line="240" w:lineRule="auto"/>
              <w:rPr>
                <w:rFonts w:eastAsia="Times New Roman"/>
              </w:rPr>
            </w:pPr>
            <w:r>
              <w:rPr>
                <w:rFonts w:eastAsia="Times New Roman"/>
              </w:rPr>
              <w:lastRenderedPageBreak/>
              <w:t> </w:t>
            </w:r>
          </w:p>
        </w:tc>
        <w:tc>
          <w:tcPr>
            <w:tcW w:w="1250" w:type="pct"/>
            <w:hideMark/>
          </w:tcPr>
          <w:p w14:paraId="087E964D"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B58ACAF" w14:textId="77777777" w:rsidR="0093442C" w:rsidRDefault="0093442C" w:rsidP="0093442C">
            <w:pPr>
              <w:spacing w:line="240" w:lineRule="auto"/>
              <w:rPr>
                <w:rFonts w:eastAsia="Times New Roman"/>
                <w:szCs w:val="24"/>
              </w:rPr>
            </w:pPr>
            <w:r>
              <w:rPr>
                <w:rFonts w:eastAsia="Times New Roman"/>
              </w:rPr>
              <w:t xml:space="preserve">7/22/2019 - </w:t>
            </w:r>
            <w:r>
              <w:rPr>
                <w:rFonts w:eastAsia="Times New Roman"/>
                <w:b/>
                <w:bCs/>
              </w:rPr>
              <w:t>SIGNED BY GOVERNOR</w:t>
            </w:r>
            <w:r>
              <w:rPr>
                <w:rFonts w:eastAsia="Times New Roman"/>
              </w:rPr>
              <w:t>; Eff. Immediately</w:t>
            </w:r>
          </w:p>
        </w:tc>
      </w:tr>
      <w:tr w:rsidR="0093442C" w14:paraId="6B6CE4C5" w14:textId="77777777" w:rsidTr="009659BB">
        <w:trPr>
          <w:tblCellSpacing w:w="15" w:type="dxa"/>
        </w:trPr>
        <w:tc>
          <w:tcPr>
            <w:tcW w:w="0" w:type="auto"/>
            <w:gridSpan w:val="3"/>
            <w:vAlign w:val="center"/>
            <w:hideMark/>
          </w:tcPr>
          <w:p w14:paraId="6E8124C7" w14:textId="77777777" w:rsidR="0093442C" w:rsidRDefault="0093442C" w:rsidP="0093442C">
            <w:pPr>
              <w:spacing w:line="240" w:lineRule="auto"/>
              <w:rPr>
                <w:rFonts w:eastAsia="Times New Roman"/>
              </w:rPr>
            </w:pPr>
            <w:r>
              <w:rPr>
                <w:rFonts w:eastAsia="Times New Roman"/>
              </w:rPr>
              <w:t> </w:t>
            </w:r>
          </w:p>
        </w:tc>
      </w:tr>
      <w:tr w:rsidR="0093442C" w14:paraId="26359F4A" w14:textId="77777777" w:rsidTr="009659BB">
        <w:trPr>
          <w:tblCellSpacing w:w="15" w:type="dxa"/>
        </w:trPr>
        <w:tc>
          <w:tcPr>
            <w:tcW w:w="650" w:type="pct"/>
            <w:hideMark/>
          </w:tcPr>
          <w:p w14:paraId="4B914AC8" w14:textId="77777777" w:rsidR="0093442C" w:rsidRDefault="0093442C" w:rsidP="0093442C">
            <w:pPr>
              <w:spacing w:line="240" w:lineRule="auto"/>
              <w:rPr>
                <w:rFonts w:eastAsia="Times New Roman"/>
              </w:rPr>
            </w:pPr>
            <w:r>
              <w:rPr>
                <w:rStyle w:val="Strong"/>
              </w:rPr>
              <w:t>HB84</w:t>
            </w:r>
          </w:p>
        </w:tc>
        <w:tc>
          <w:tcPr>
            <w:tcW w:w="0" w:type="auto"/>
            <w:gridSpan w:val="2"/>
            <w:vAlign w:val="center"/>
            <w:hideMark/>
          </w:tcPr>
          <w:p w14:paraId="1FEEC62E" w14:textId="77777777" w:rsidR="0093442C" w:rsidRDefault="0093442C" w:rsidP="0093442C">
            <w:pPr>
              <w:spacing w:line="240" w:lineRule="auto"/>
              <w:rPr>
                <w:rFonts w:eastAsia="Times New Roman"/>
              </w:rPr>
            </w:pPr>
            <w:r>
              <w:rPr>
                <w:rStyle w:val="Strong"/>
              </w:rPr>
              <w:t>CAPITAL IMPROVEMENTS-SEWER LATERALS</w:t>
            </w:r>
            <w:r>
              <w:rPr>
                <w:rFonts w:eastAsia="Times New Roman"/>
              </w:rPr>
              <w:t xml:space="preserve"> (HOLMES G) To expressly include, as eligible projects under the State Capital Improvements Program, water and sewer laterals located on private property.</w:t>
            </w:r>
          </w:p>
        </w:tc>
      </w:tr>
      <w:tr w:rsidR="0093442C" w14:paraId="657E007F" w14:textId="77777777" w:rsidTr="009659BB">
        <w:trPr>
          <w:tblCellSpacing w:w="15" w:type="dxa"/>
        </w:trPr>
        <w:tc>
          <w:tcPr>
            <w:tcW w:w="0" w:type="auto"/>
            <w:vAlign w:val="center"/>
            <w:hideMark/>
          </w:tcPr>
          <w:p w14:paraId="722CA5C8" w14:textId="77777777" w:rsidR="0093442C" w:rsidRDefault="0093442C" w:rsidP="0093442C">
            <w:pPr>
              <w:spacing w:line="240" w:lineRule="auto"/>
              <w:rPr>
                <w:rFonts w:eastAsia="Times New Roman"/>
              </w:rPr>
            </w:pPr>
            <w:r>
              <w:rPr>
                <w:rFonts w:eastAsia="Times New Roman"/>
              </w:rPr>
              <w:t> </w:t>
            </w:r>
          </w:p>
        </w:tc>
        <w:tc>
          <w:tcPr>
            <w:tcW w:w="1250" w:type="pct"/>
            <w:hideMark/>
          </w:tcPr>
          <w:p w14:paraId="35E0E9EF"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07B4E78" w14:textId="77777777" w:rsidR="0093442C" w:rsidRDefault="0093442C" w:rsidP="0093442C">
            <w:pPr>
              <w:spacing w:line="240" w:lineRule="auto"/>
              <w:rPr>
                <w:rFonts w:eastAsia="Times New Roman"/>
                <w:szCs w:val="24"/>
              </w:rPr>
            </w:pPr>
            <w:r>
              <w:rPr>
                <w:rFonts w:eastAsia="Times New Roman"/>
              </w:rPr>
              <w:t>3/27/2019 - House State and Local Government, (First Hearing)</w:t>
            </w:r>
          </w:p>
        </w:tc>
      </w:tr>
      <w:tr w:rsidR="0093442C" w14:paraId="6B2B96AD" w14:textId="77777777" w:rsidTr="009659BB">
        <w:trPr>
          <w:tblCellSpacing w:w="15" w:type="dxa"/>
        </w:trPr>
        <w:tc>
          <w:tcPr>
            <w:tcW w:w="0" w:type="auto"/>
            <w:gridSpan w:val="3"/>
            <w:vAlign w:val="center"/>
            <w:hideMark/>
          </w:tcPr>
          <w:p w14:paraId="2DE5FD1A" w14:textId="77777777" w:rsidR="0093442C" w:rsidRDefault="0093442C" w:rsidP="0093442C">
            <w:pPr>
              <w:spacing w:line="240" w:lineRule="auto"/>
              <w:rPr>
                <w:rFonts w:eastAsia="Times New Roman"/>
              </w:rPr>
            </w:pPr>
            <w:r>
              <w:rPr>
                <w:rFonts w:eastAsia="Times New Roman"/>
              </w:rPr>
              <w:t> </w:t>
            </w:r>
          </w:p>
        </w:tc>
      </w:tr>
      <w:tr w:rsidR="0093442C" w14:paraId="22A0CD40" w14:textId="77777777" w:rsidTr="009659BB">
        <w:trPr>
          <w:tblCellSpacing w:w="15" w:type="dxa"/>
        </w:trPr>
        <w:tc>
          <w:tcPr>
            <w:tcW w:w="650" w:type="pct"/>
            <w:hideMark/>
          </w:tcPr>
          <w:p w14:paraId="02404896" w14:textId="77777777" w:rsidR="0093442C" w:rsidRDefault="0093442C" w:rsidP="0093442C">
            <w:pPr>
              <w:spacing w:line="240" w:lineRule="auto"/>
              <w:rPr>
                <w:rFonts w:eastAsia="Times New Roman"/>
              </w:rPr>
            </w:pPr>
            <w:r>
              <w:rPr>
                <w:rStyle w:val="Strong"/>
              </w:rPr>
              <w:t>HB95</w:t>
            </w:r>
          </w:p>
        </w:tc>
        <w:tc>
          <w:tcPr>
            <w:tcW w:w="0" w:type="auto"/>
            <w:gridSpan w:val="2"/>
            <w:vAlign w:val="center"/>
            <w:hideMark/>
          </w:tcPr>
          <w:p w14:paraId="772D5EF5" w14:textId="77777777" w:rsidR="0093442C" w:rsidRDefault="0093442C" w:rsidP="0093442C">
            <w:pPr>
              <w:spacing w:line="240" w:lineRule="auto"/>
              <w:rPr>
                <w:rFonts w:eastAsia="Times New Roman"/>
              </w:rPr>
            </w:pPr>
            <w:r>
              <w:rPr>
                <w:rStyle w:val="Strong"/>
              </w:rPr>
              <w:t>BRINE-CONVERSION OF WELLS</w:t>
            </w:r>
            <w:r>
              <w:rPr>
                <w:rFonts w:eastAsia="Times New Roman"/>
              </w:rPr>
              <w:t xml:space="preserve"> (SKINDELL M) To alter the Oil and Gas Law with respect to brine and the conversion of wells.</w:t>
            </w:r>
          </w:p>
        </w:tc>
      </w:tr>
      <w:tr w:rsidR="0093442C" w14:paraId="4BC686D3" w14:textId="77777777" w:rsidTr="009659BB">
        <w:trPr>
          <w:tblCellSpacing w:w="15" w:type="dxa"/>
        </w:trPr>
        <w:tc>
          <w:tcPr>
            <w:tcW w:w="0" w:type="auto"/>
            <w:vAlign w:val="center"/>
            <w:hideMark/>
          </w:tcPr>
          <w:p w14:paraId="0DEEDE8E" w14:textId="77777777" w:rsidR="0093442C" w:rsidRDefault="0093442C" w:rsidP="0093442C">
            <w:pPr>
              <w:spacing w:line="240" w:lineRule="auto"/>
              <w:rPr>
                <w:rFonts w:eastAsia="Times New Roman"/>
              </w:rPr>
            </w:pPr>
            <w:r>
              <w:rPr>
                <w:rFonts w:eastAsia="Times New Roman"/>
              </w:rPr>
              <w:t> </w:t>
            </w:r>
          </w:p>
        </w:tc>
        <w:tc>
          <w:tcPr>
            <w:tcW w:w="1250" w:type="pct"/>
            <w:hideMark/>
          </w:tcPr>
          <w:p w14:paraId="1FDC99F2"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D0AA0C5" w14:textId="77777777" w:rsidR="0093442C" w:rsidRDefault="0093442C" w:rsidP="0093442C">
            <w:pPr>
              <w:spacing w:line="240" w:lineRule="auto"/>
              <w:rPr>
                <w:rFonts w:eastAsia="Times New Roman"/>
                <w:szCs w:val="24"/>
              </w:rPr>
            </w:pPr>
            <w:r>
              <w:rPr>
                <w:rFonts w:eastAsia="Times New Roman"/>
              </w:rPr>
              <w:t>9/17/2019 - House Energy and Natural Resources, (First Hearing)</w:t>
            </w:r>
          </w:p>
        </w:tc>
      </w:tr>
      <w:tr w:rsidR="0093442C" w14:paraId="1C971073" w14:textId="77777777" w:rsidTr="009659BB">
        <w:trPr>
          <w:tblCellSpacing w:w="15" w:type="dxa"/>
        </w:trPr>
        <w:tc>
          <w:tcPr>
            <w:tcW w:w="0" w:type="auto"/>
            <w:gridSpan w:val="3"/>
            <w:vAlign w:val="center"/>
            <w:hideMark/>
          </w:tcPr>
          <w:p w14:paraId="1A2F1DCD" w14:textId="77777777" w:rsidR="0093442C" w:rsidRDefault="0093442C" w:rsidP="0093442C">
            <w:pPr>
              <w:spacing w:line="240" w:lineRule="auto"/>
              <w:rPr>
                <w:rFonts w:eastAsia="Times New Roman"/>
              </w:rPr>
            </w:pPr>
            <w:r>
              <w:rPr>
                <w:rFonts w:eastAsia="Times New Roman"/>
              </w:rPr>
              <w:t> </w:t>
            </w:r>
          </w:p>
        </w:tc>
      </w:tr>
      <w:tr w:rsidR="0093442C" w14:paraId="572DD6C3" w14:textId="77777777" w:rsidTr="009659BB">
        <w:trPr>
          <w:tblCellSpacing w:w="15" w:type="dxa"/>
        </w:trPr>
        <w:tc>
          <w:tcPr>
            <w:tcW w:w="650" w:type="pct"/>
            <w:hideMark/>
          </w:tcPr>
          <w:p w14:paraId="6A5ED07C" w14:textId="77777777" w:rsidR="0093442C" w:rsidRDefault="0093442C" w:rsidP="0093442C">
            <w:pPr>
              <w:spacing w:line="240" w:lineRule="auto"/>
              <w:rPr>
                <w:rFonts w:eastAsia="Times New Roman"/>
              </w:rPr>
            </w:pPr>
            <w:r>
              <w:rPr>
                <w:rStyle w:val="Strong"/>
              </w:rPr>
              <w:t>HB115</w:t>
            </w:r>
          </w:p>
        </w:tc>
        <w:tc>
          <w:tcPr>
            <w:tcW w:w="0" w:type="auto"/>
            <w:gridSpan w:val="2"/>
            <w:vAlign w:val="center"/>
            <w:hideMark/>
          </w:tcPr>
          <w:p w14:paraId="5271148A" w14:textId="77777777" w:rsidR="0093442C" w:rsidRDefault="0093442C" w:rsidP="0093442C">
            <w:pPr>
              <w:spacing w:line="240" w:lineRule="auto"/>
              <w:rPr>
                <w:rFonts w:eastAsia="Times New Roman"/>
              </w:rPr>
            </w:pPr>
            <w:r>
              <w:rPr>
                <w:rStyle w:val="Strong"/>
              </w:rPr>
              <w:t>REGULATOR RESTRICTION REDUCTION</w:t>
            </w:r>
            <w:r>
              <w:rPr>
                <w:rFonts w:eastAsia="Times New Roman"/>
              </w:rPr>
              <w:t xml:space="preserve"> (RIEDEL C, ROEMER B) To require certain agencies to reduce the number of regulator restrictions and to amend the versions of sections 106.021 and 106.03 of the Revised Code that are scheduled to take effect August 18, 2019, to continue the provision of this act on and after that effective date.</w:t>
            </w:r>
          </w:p>
        </w:tc>
      </w:tr>
      <w:tr w:rsidR="0093442C" w14:paraId="47E2291E" w14:textId="77777777" w:rsidTr="009659BB">
        <w:trPr>
          <w:tblCellSpacing w:w="15" w:type="dxa"/>
        </w:trPr>
        <w:tc>
          <w:tcPr>
            <w:tcW w:w="0" w:type="auto"/>
            <w:vAlign w:val="center"/>
            <w:hideMark/>
          </w:tcPr>
          <w:p w14:paraId="1494CE82" w14:textId="77777777" w:rsidR="0093442C" w:rsidRDefault="0093442C" w:rsidP="0093442C">
            <w:pPr>
              <w:spacing w:line="240" w:lineRule="auto"/>
              <w:rPr>
                <w:rFonts w:eastAsia="Times New Roman"/>
              </w:rPr>
            </w:pPr>
            <w:r>
              <w:rPr>
                <w:rFonts w:eastAsia="Times New Roman"/>
              </w:rPr>
              <w:t> </w:t>
            </w:r>
          </w:p>
        </w:tc>
        <w:tc>
          <w:tcPr>
            <w:tcW w:w="1250" w:type="pct"/>
            <w:hideMark/>
          </w:tcPr>
          <w:p w14:paraId="2BC318A3"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694DCA9" w14:textId="77777777" w:rsidR="0093442C" w:rsidRDefault="0093442C" w:rsidP="0093442C">
            <w:pPr>
              <w:spacing w:line="240" w:lineRule="auto"/>
              <w:rPr>
                <w:rFonts w:eastAsia="Times New Roman"/>
                <w:szCs w:val="24"/>
              </w:rPr>
            </w:pPr>
            <w:r>
              <w:rPr>
                <w:rFonts w:eastAsia="Times New Roman"/>
              </w:rPr>
              <w:t>4/10/2019 - House State and Local Government, (Second Hearing)</w:t>
            </w:r>
          </w:p>
        </w:tc>
      </w:tr>
      <w:tr w:rsidR="0093442C" w14:paraId="051239AE" w14:textId="77777777" w:rsidTr="009659BB">
        <w:trPr>
          <w:tblCellSpacing w:w="15" w:type="dxa"/>
        </w:trPr>
        <w:tc>
          <w:tcPr>
            <w:tcW w:w="0" w:type="auto"/>
            <w:gridSpan w:val="3"/>
            <w:vAlign w:val="center"/>
            <w:hideMark/>
          </w:tcPr>
          <w:p w14:paraId="4A504920" w14:textId="77777777" w:rsidR="0093442C" w:rsidRDefault="0093442C" w:rsidP="0093442C">
            <w:pPr>
              <w:spacing w:line="240" w:lineRule="auto"/>
              <w:rPr>
                <w:rFonts w:eastAsia="Times New Roman"/>
              </w:rPr>
            </w:pPr>
            <w:r>
              <w:rPr>
                <w:rFonts w:eastAsia="Times New Roman"/>
              </w:rPr>
              <w:t> </w:t>
            </w:r>
          </w:p>
        </w:tc>
      </w:tr>
      <w:tr w:rsidR="0093442C" w14:paraId="524DA116" w14:textId="77777777" w:rsidTr="009659BB">
        <w:trPr>
          <w:tblCellSpacing w:w="15" w:type="dxa"/>
        </w:trPr>
        <w:tc>
          <w:tcPr>
            <w:tcW w:w="650" w:type="pct"/>
            <w:hideMark/>
          </w:tcPr>
          <w:p w14:paraId="273B6EA7" w14:textId="77777777" w:rsidR="0093442C" w:rsidRDefault="0093442C" w:rsidP="0093442C">
            <w:pPr>
              <w:spacing w:line="240" w:lineRule="auto"/>
              <w:rPr>
                <w:rFonts w:eastAsia="Times New Roman"/>
              </w:rPr>
            </w:pPr>
            <w:r>
              <w:rPr>
                <w:rStyle w:val="Strong"/>
              </w:rPr>
              <w:t>HB163</w:t>
            </w:r>
          </w:p>
        </w:tc>
        <w:tc>
          <w:tcPr>
            <w:tcW w:w="0" w:type="auto"/>
            <w:gridSpan w:val="2"/>
            <w:vAlign w:val="center"/>
            <w:hideMark/>
          </w:tcPr>
          <w:p w14:paraId="2E10B71D" w14:textId="77777777" w:rsidR="0093442C" w:rsidRDefault="0093442C" w:rsidP="0093442C">
            <w:pPr>
              <w:spacing w:line="240" w:lineRule="auto"/>
              <w:rPr>
                <w:rFonts w:eastAsia="Times New Roman"/>
              </w:rPr>
            </w:pPr>
            <w:r>
              <w:rPr>
                <w:rStyle w:val="Strong"/>
              </w:rPr>
              <w:t>WATER AND SEWER PRACTICES</w:t>
            </w:r>
            <w:r>
              <w:rPr>
                <w:rFonts w:eastAsia="Times New Roman"/>
              </w:rPr>
              <w:t xml:space="preserve"> (BRINKMAN T) To create a process for withholding local government funds and state water and sewer assistance from municipal corporations that engage in certain water and sewer practices with respect to extraterritorial service.</w:t>
            </w:r>
          </w:p>
        </w:tc>
      </w:tr>
      <w:tr w:rsidR="0093442C" w14:paraId="2F76818F" w14:textId="77777777" w:rsidTr="009659BB">
        <w:trPr>
          <w:tblCellSpacing w:w="15" w:type="dxa"/>
        </w:trPr>
        <w:tc>
          <w:tcPr>
            <w:tcW w:w="0" w:type="auto"/>
            <w:vAlign w:val="center"/>
            <w:hideMark/>
          </w:tcPr>
          <w:p w14:paraId="0729A2C3" w14:textId="77777777" w:rsidR="0093442C" w:rsidRDefault="0093442C" w:rsidP="0093442C">
            <w:pPr>
              <w:spacing w:line="240" w:lineRule="auto"/>
              <w:rPr>
                <w:rFonts w:eastAsia="Times New Roman"/>
              </w:rPr>
            </w:pPr>
            <w:r>
              <w:rPr>
                <w:rFonts w:eastAsia="Times New Roman"/>
              </w:rPr>
              <w:t> </w:t>
            </w:r>
          </w:p>
        </w:tc>
        <w:tc>
          <w:tcPr>
            <w:tcW w:w="1250" w:type="pct"/>
            <w:hideMark/>
          </w:tcPr>
          <w:p w14:paraId="6355B72E"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A613D38" w14:textId="77777777" w:rsidR="0093442C" w:rsidRDefault="0093442C" w:rsidP="0093442C">
            <w:pPr>
              <w:spacing w:line="240" w:lineRule="auto"/>
              <w:rPr>
                <w:rFonts w:eastAsia="Times New Roman"/>
                <w:szCs w:val="24"/>
              </w:rPr>
            </w:pPr>
            <w:r>
              <w:rPr>
                <w:rFonts w:eastAsia="Times New Roman"/>
              </w:rPr>
              <w:t xml:space="preserve">6/10/2020 - </w:t>
            </w:r>
            <w:r>
              <w:rPr>
                <w:rFonts w:eastAsia="Times New Roman"/>
                <w:b/>
                <w:bCs/>
              </w:rPr>
              <w:t>PASSED BY HOUSE</w:t>
            </w:r>
            <w:r>
              <w:rPr>
                <w:rFonts w:eastAsia="Times New Roman"/>
              </w:rPr>
              <w:t>; Vote 56-38</w:t>
            </w:r>
          </w:p>
        </w:tc>
      </w:tr>
      <w:tr w:rsidR="0093442C" w14:paraId="0BDBDD4B" w14:textId="77777777" w:rsidTr="009659BB">
        <w:trPr>
          <w:tblCellSpacing w:w="15" w:type="dxa"/>
        </w:trPr>
        <w:tc>
          <w:tcPr>
            <w:tcW w:w="0" w:type="auto"/>
            <w:gridSpan w:val="3"/>
            <w:vAlign w:val="center"/>
            <w:hideMark/>
          </w:tcPr>
          <w:p w14:paraId="70551A39" w14:textId="77777777" w:rsidR="0093442C" w:rsidRDefault="0093442C" w:rsidP="0093442C">
            <w:pPr>
              <w:spacing w:line="240" w:lineRule="auto"/>
              <w:rPr>
                <w:rFonts w:eastAsia="Times New Roman"/>
              </w:rPr>
            </w:pPr>
            <w:r>
              <w:rPr>
                <w:rFonts w:eastAsia="Times New Roman"/>
              </w:rPr>
              <w:t> </w:t>
            </w:r>
          </w:p>
        </w:tc>
      </w:tr>
      <w:tr w:rsidR="0093442C" w14:paraId="4D946879" w14:textId="77777777" w:rsidTr="009659BB">
        <w:trPr>
          <w:tblCellSpacing w:w="15" w:type="dxa"/>
        </w:trPr>
        <w:tc>
          <w:tcPr>
            <w:tcW w:w="650" w:type="pct"/>
            <w:hideMark/>
          </w:tcPr>
          <w:p w14:paraId="0CC53EF8" w14:textId="77777777" w:rsidR="0093442C" w:rsidRDefault="0093442C" w:rsidP="0093442C">
            <w:pPr>
              <w:spacing w:line="240" w:lineRule="auto"/>
              <w:rPr>
                <w:rFonts w:eastAsia="Times New Roman"/>
              </w:rPr>
            </w:pPr>
            <w:r>
              <w:rPr>
                <w:rStyle w:val="Strong"/>
              </w:rPr>
              <w:t>HB166</w:t>
            </w:r>
          </w:p>
        </w:tc>
        <w:tc>
          <w:tcPr>
            <w:tcW w:w="0" w:type="auto"/>
            <w:gridSpan w:val="2"/>
            <w:vAlign w:val="center"/>
            <w:hideMark/>
          </w:tcPr>
          <w:p w14:paraId="060D76D4" w14:textId="77777777" w:rsidR="0093442C" w:rsidRDefault="0093442C" w:rsidP="0093442C">
            <w:pPr>
              <w:spacing w:line="240" w:lineRule="auto"/>
              <w:rPr>
                <w:rFonts w:eastAsia="Times New Roman"/>
              </w:rPr>
            </w:pPr>
            <w:r>
              <w:rPr>
                <w:rStyle w:val="Strong"/>
              </w:rPr>
              <w:t>OPERATING BUDGET</w:t>
            </w:r>
            <w:r>
              <w:rPr>
                <w:rFonts w:eastAsia="Times New Roman"/>
              </w:rPr>
              <w:t xml:space="preserve"> (OELSLAGER S) To make operating appropriations for the biennium beginning July 1, 2019, and ending June 30, 2021, and to provide authorization and conditions for the operation of state programs.</w:t>
            </w:r>
          </w:p>
        </w:tc>
      </w:tr>
      <w:tr w:rsidR="0093442C" w14:paraId="3AC58620" w14:textId="77777777" w:rsidTr="009659BB">
        <w:trPr>
          <w:tblCellSpacing w:w="15" w:type="dxa"/>
        </w:trPr>
        <w:tc>
          <w:tcPr>
            <w:tcW w:w="0" w:type="auto"/>
            <w:vAlign w:val="center"/>
            <w:hideMark/>
          </w:tcPr>
          <w:p w14:paraId="5178D268" w14:textId="77777777" w:rsidR="0093442C" w:rsidRDefault="0093442C" w:rsidP="0093442C">
            <w:pPr>
              <w:spacing w:line="240" w:lineRule="auto"/>
              <w:rPr>
                <w:rFonts w:eastAsia="Times New Roman"/>
              </w:rPr>
            </w:pPr>
            <w:r>
              <w:rPr>
                <w:rFonts w:eastAsia="Times New Roman"/>
              </w:rPr>
              <w:t> </w:t>
            </w:r>
          </w:p>
        </w:tc>
        <w:tc>
          <w:tcPr>
            <w:tcW w:w="1250" w:type="pct"/>
            <w:hideMark/>
          </w:tcPr>
          <w:p w14:paraId="232CC191"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70A8CBB" w14:textId="77777777" w:rsidR="0093442C" w:rsidRDefault="0093442C" w:rsidP="0093442C">
            <w:pPr>
              <w:spacing w:line="240" w:lineRule="auto"/>
              <w:rPr>
                <w:rFonts w:eastAsia="Times New Roman"/>
                <w:szCs w:val="24"/>
              </w:rPr>
            </w:pPr>
            <w:r>
              <w:rPr>
                <w:rFonts w:eastAsia="Times New Roman"/>
              </w:rPr>
              <w:t xml:space="preserve">7/18/2019 - </w:t>
            </w:r>
            <w:r>
              <w:rPr>
                <w:rFonts w:eastAsia="Times New Roman"/>
                <w:b/>
                <w:bCs/>
              </w:rPr>
              <w:t>SIGNED BY GOVERNOR</w:t>
            </w:r>
            <w:r>
              <w:rPr>
                <w:rFonts w:eastAsia="Times New Roman"/>
              </w:rPr>
              <w:t>; Eff. Immediately</w:t>
            </w:r>
          </w:p>
        </w:tc>
      </w:tr>
      <w:tr w:rsidR="0093442C" w14:paraId="007FFFA0" w14:textId="77777777" w:rsidTr="009659BB">
        <w:trPr>
          <w:tblCellSpacing w:w="15" w:type="dxa"/>
        </w:trPr>
        <w:tc>
          <w:tcPr>
            <w:tcW w:w="0" w:type="auto"/>
            <w:gridSpan w:val="3"/>
            <w:vAlign w:val="center"/>
            <w:hideMark/>
          </w:tcPr>
          <w:p w14:paraId="46B74933" w14:textId="77777777" w:rsidR="0093442C" w:rsidRDefault="0093442C" w:rsidP="0093442C">
            <w:pPr>
              <w:spacing w:line="240" w:lineRule="auto"/>
              <w:rPr>
                <w:rFonts w:eastAsia="Times New Roman"/>
              </w:rPr>
            </w:pPr>
            <w:r>
              <w:rPr>
                <w:rFonts w:eastAsia="Times New Roman"/>
              </w:rPr>
              <w:t> </w:t>
            </w:r>
          </w:p>
        </w:tc>
      </w:tr>
      <w:tr w:rsidR="0093442C" w14:paraId="64E11DC3" w14:textId="77777777" w:rsidTr="009659BB">
        <w:trPr>
          <w:tblCellSpacing w:w="15" w:type="dxa"/>
        </w:trPr>
        <w:tc>
          <w:tcPr>
            <w:tcW w:w="650" w:type="pct"/>
            <w:hideMark/>
          </w:tcPr>
          <w:p w14:paraId="497E4549" w14:textId="77777777" w:rsidR="0093442C" w:rsidRDefault="0093442C" w:rsidP="0093442C">
            <w:pPr>
              <w:spacing w:line="240" w:lineRule="auto"/>
              <w:rPr>
                <w:rFonts w:eastAsia="Times New Roman"/>
              </w:rPr>
            </w:pPr>
            <w:r>
              <w:rPr>
                <w:rStyle w:val="Strong"/>
              </w:rPr>
              <w:t>HB168</w:t>
            </w:r>
          </w:p>
        </w:tc>
        <w:tc>
          <w:tcPr>
            <w:tcW w:w="0" w:type="auto"/>
            <w:gridSpan w:val="2"/>
            <w:vAlign w:val="center"/>
            <w:hideMark/>
          </w:tcPr>
          <w:p w14:paraId="0C34E926" w14:textId="77777777" w:rsidR="0093442C" w:rsidRDefault="0093442C" w:rsidP="0093442C">
            <w:pPr>
              <w:spacing w:line="240" w:lineRule="auto"/>
              <w:rPr>
                <w:rFonts w:eastAsia="Times New Roman"/>
              </w:rPr>
            </w:pPr>
            <w:r>
              <w:rPr>
                <w:rStyle w:val="Strong"/>
              </w:rPr>
              <w:t>AFFIRMATIVE DEFENSE-HAZARDOUS SUBSTANCES</w:t>
            </w:r>
            <w:r>
              <w:rPr>
                <w:rFonts w:eastAsia="Times New Roman"/>
              </w:rPr>
              <w:t xml:space="preserve"> (HAMBLEY S) To establish an affirmative defense to a release or threatened release of hazardous substances from a facility for certain bona fide prospective purchasers.</w:t>
            </w:r>
          </w:p>
        </w:tc>
      </w:tr>
      <w:tr w:rsidR="0093442C" w14:paraId="6F8B676A" w14:textId="77777777" w:rsidTr="009659BB">
        <w:trPr>
          <w:tblCellSpacing w:w="15" w:type="dxa"/>
        </w:trPr>
        <w:tc>
          <w:tcPr>
            <w:tcW w:w="0" w:type="auto"/>
            <w:vAlign w:val="center"/>
            <w:hideMark/>
          </w:tcPr>
          <w:p w14:paraId="2B3F9C34" w14:textId="77777777" w:rsidR="0093442C" w:rsidRDefault="0093442C" w:rsidP="0093442C">
            <w:pPr>
              <w:spacing w:line="240" w:lineRule="auto"/>
              <w:rPr>
                <w:rFonts w:eastAsia="Times New Roman"/>
              </w:rPr>
            </w:pPr>
            <w:r>
              <w:rPr>
                <w:rFonts w:eastAsia="Times New Roman"/>
              </w:rPr>
              <w:t> </w:t>
            </w:r>
          </w:p>
        </w:tc>
        <w:tc>
          <w:tcPr>
            <w:tcW w:w="1250" w:type="pct"/>
            <w:hideMark/>
          </w:tcPr>
          <w:p w14:paraId="425852FA"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17423BA" w14:textId="77777777" w:rsidR="0093442C" w:rsidRDefault="0093442C" w:rsidP="0093442C">
            <w:pPr>
              <w:spacing w:line="240" w:lineRule="auto"/>
              <w:rPr>
                <w:rFonts w:eastAsia="Times New Roman"/>
                <w:szCs w:val="24"/>
              </w:rPr>
            </w:pPr>
            <w:r>
              <w:rPr>
                <w:rFonts w:eastAsia="Times New Roman"/>
              </w:rPr>
              <w:t xml:space="preserve">6/16/2020 - </w:t>
            </w:r>
            <w:r>
              <w:rPr>
                <w:rFonts w:eastAsia="Times New Roman"/>
                <w:b/>
                <w:bCs/>
              </w:rPr>
              <w:t>SIGNED BY GOVERNOR</w:t>
            </w:r>
            <w:r>
              <w:rPr>
                <w:rFonts w:eastAsia="Times New Roman"/>
              </w:rPr>
              <w:t>; eff. 90 days</w:t>
            </w:r>
          </w:p>
        </w:tc>
      </w:tr>
      <w:tr w:rsidR="0093442C" w14:paraId="16A2B197" w14:textId="77777777" w:rsidTr="009659BB">
        <w:trPr>
          <w:tblCellSpacing w:w="15" w:type="dxa"/>
        </w:trPr>
        <w:tc>
          <w:tcPr>
            <w:tcW w:w="0" w:type="auto"/>
            <w:gridSpan w:val="3"/>
            <w:vAlign w:val="center"/>
            <w:hideMark/>
          </w:tcPr>
          <w:p w14:paraId="520B4D56" w14:textId="77777777" w:rsidR="0093442C" w:rsidRDefault="0093442C" w:rsidP="0093442C">
            <w:pPr>
              <w:spacing w:line="240" w:lineRule="auto"/>
              <w:rPr>
                <w:rFonts w:eastAsia="Times New Roman"/>
              </w:rPr>
            </w:pPr>
            <w:r>
              <w:rPr>
                <w:rFonts w:eastAsia="Times New Roman"/>
              </w:rPr>
              <w:t> </w:t>
            </w:r>
          </w:p>
        </w:tc>
      </w:tr>
      <w:tr w:rsidR="0093442C" w14:paraId="2F0765EC" w14:textId="77777777" w:rsidTr="009659BB">
        <w:trPr>
          <w:tblCellSpacing w:w="15" w:type="dxa"/>
        </w:trPr>
        <w:tc>
          <w:tcPr>
            <w:tcW w:w="650" w:type="pct"/>
            <w:hideMark/>
          </w:tcPr>
          <w:p w14:paraId="7A839D0F" w14:textId="77777777" w:rsidR="0093442C" w:rsidRDefault="0093442C" w:rsidP="0093442C">
            <w:pPr>
              <w:spacing w:line="240" w:lineRule="auto"/>
              <w:rPr>
                <w:rFonts w:eastAsia="Times New Roman"/>
              </w:rPr>
            </w:pPr>
            <w:r>
              <w:rPr>
                <w:rStyle w:val="Strong"/>
              </w:rPr>
              <w:t>HB197</w:t>
            </w:r>
          </w:p>
        </w:tc>
        <w:tc>
          <w:tcPr>
            <w:tcW w:w="0" w:type="auto"/>
            <w:gridSpan w:val="2"/>
            <w:vAlign w:val="center"/>
            <w:hideMark/>
          </w:tcPr>
          <w:p w14:paraId="262D32ED" w14:textId="77777777" w:rsidR="0093442C" w:rsidRDefault="0093442C" w:rsidP="0093442C">
            <w:pPr>
              <w:spacing w:line="240" w:lineRule="auto"/>
              <w:rPr>
                <w:rFonts w:eastAsia="Times New Roman"/>
              </w:rPr>
            </w:pPr>
            <w:r>
              <w:rPr>
                <w:rStyle w:val="Strong"/>
              </w:rPr>
              <w:t>OMNIBUS MEASURES ON CORONAVIRUS</w:t>
            </w:r>
            <w:r>
              <w:rPr>
                <w:rFonts w:eastAsia="Times New Roman"/>
              </w:rPr>
              <w:t xml:space="preserve"> (POWELL J, MERRIN D) To continue essential operations of state government and maintain the continuity of the state tax code in response to the declared pandemic and global health emergency related to COVID-19, to make appropriations, and to declare an emergency.</w:t>
            </w:r>
          </w:p>
        </w:tc>
      </w:tr>
      <w:tr w:rsidR="0093442C" w14:paraId="41EDE81D" w14:textId="77777777" w:rsidTr="009659BB">
        <w:trPr>
          <w:tblCellSpacing w:w="15" w:type="dxa"/>
        </w:trPr>
        <w:tc>
          <w:tcPr>
            <w:tcW w:w="0" w:type="auto"/>
            <w:vAlign w:val="center"/>
            <w:hideMark/>
          </w:tcPr>
          <w:p w14:paraId="49DDCE93" w14:textId="77777777" w:rsidR="0093442C" w:rsidRDefault="0093442C" w:rsidP="0093442C">
            <w:pPr>
              <w:spacing w:line="240" w:lineRule="auto"/>
              <w:rPr>
                <w:rFonts w:eastAsia="Times New Roman"/>
              </w:rPr>
            </w:pPr>
            <w:r>
              <w:rPr>
                <w:rFonts w:eastAsia="Times New Roman"/>
              </w:rPr>
              <w:t> </w:t>
            </w:r>
          </w:p>
        </w:tc>
        <w:tc>
          <w:tcPr>
            <w:tcW w:w="1250" w:type="pct"/>
            <w:hideMark/>
          </w:tcPr>
          <w:p w14:paraId="5D4AADF3"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500273C" w14:textId="77777777" w:rsidR="0093442C" w:rsidRDefault="0093442C" w:rsidP="0093442C">
            <w:pPr>
              <w:spacing w:line="240" w:lineRule="auto"/>
              <w:rPr>
                <w:rFonts w:eastAsia="Times New Roman"/>
                <w:szCs w:val="24"/>
              </w:rPr>
            </w:pPr>
            <w:r>
              <w:rPr>
                <w:rFonts w:eastAsia="Times New Roman"/>
              </w:rPr>
              <w:t xml:space="preserve">3/27/2020 - </w:t>
            </w:r>
            <w:r>
              <w:rPr>
                <w:rFonts w:eastAsia="Times New Roman"/>
                <w:b/>
                <w:bCs/>
              </w:rPr>
              <w:t>SIGNED BY GOVERNOR</w:t>
            </w:r>
            <w:r>
              <w:rPr>
                <w:rFonts w:eastAsia="Times New Roman"/>
              </w:rPr>
              <w:t>; eff. 3/27/20</w:t>
            </w:r>
          </w:p>
        </w:tc>
      </w:tr>
      <w:tr w:rsidR="0093442C" w14:paraId="7AE5888E" w14:textId="77777777" w:rsidTr="009659BB">
        <w:trPr>
          <w:tblCellSpacing w:w="15" w:type="dxa"/>
        </w:trPr>
        <w:tc>
          <w:tcPr>
            <w:tcW w:w="0" w:type="auto"/>
            <w:gridSpan w:val="3"/>
            <w:vAlign w:val="center"/>
            <w:hideMark/>
          </w:tcPr>
          <w:p w14:paraId="5EEE66AB" w14:textId="77777777" w:rsidR="0093442C" w:rsidRDefault="0093442C" w:rsidP="0093442C">
            <w:pPr>
              <w:spacing w:line="240" w:lineRule="auto"/>
              <w:rPr>
                <w:rFonts w:eastAsia="Times New Roman"/>
              </w:rPr>
            </w:pPr>
            <w:r>
              <w:rPr>
                <w:rFonts w:eastAsia="Times New Roman"/>
              </w:rPr>
              <w:t> </w:t>
            </w:r>
          </w:p>
        </w:tc>
      </w:tr>
      <w:tr w:rsidR="0093442C" w14:paraId="410B54C5" w14:textId="77777777" w:rsidTr="009659BB">
        <w:trPr>
          <w:tblCellSpacing w:w="15" w:type="dxa"/>
        </w:trPr>
        <w:tc>
          <w:tcPr>
            <w:tcW w:w="650" w:type="pct"/>
            <w:hideMark/>
          </w:tcPr>
          <w:p w14:paraId="52B4B901" w14:textId="77777777" w:rsidR="0093442C" w:rsidRDefault="0093442C" w:rsidP="0093442C">
            <w:pPr>
              <w:spacing w:line="240" w:lineRule="auto"/>
              <w:rPr>
                <w:rFonts w:eastAsia="Times New Roman"/>
              </w:rPr>
            </w:pPr>
            <w:r>
              <w:rPr>
                <w:rStyle w:val="Strong"/>
              </w:rPr>
              <w:lastRenderedPageBreak/>
              <w:t>HB218</w:t>
            </w:r>
          </w:p>
        </w:tc>
        <w:tc>
          <w:tcPr>
            <w:tcW w:w="0" w:type="auto"/>
            <w:gridSpan w:val="2"/>
            <w:vAlign w:val="center"/>
            <w:hideMark/>
          </w:tcPr>
          <w:p w14:paraId="7A2A3A4B" w14:textId="77777777" w:rsidR="0093442C" w:rsidRDefault="0093442C" w:rsidP="0093442C">
            <w:pPr>
              <w:spacing w:line="240" w:lineRule="auto"/>
              <w:rPr>
                <w:rFonts w:eastAsia="Times New Roman"/>
              </w:rPr>
            </w:pPr>
            <w:r>
              <w:rPr>
                <w:rStyle w:val="Strong"/>
              </w:rPr>
              <w:t>PUBLIC-PRIVATE PARTNERSHIPS</w:t>
            </w:r>
            <w:r>
              <w:rPr>
                <w:rFonts w:eastAsia="Times New Roman"/>
              </w:rPr>
              <w:t xml:space="preserve"> (PATTON T) To authorize certain public entities to enter into public-private initiatives with a private party through a public-private agreement regarding public facilities.</w:t>
            </w:r>
          </w:p>
        </w:tc>
      </w:tr>
      <w:tr w:rsidR="0093442C" w14:paraId="149BCC31" w14:textId="77777777" w:rsidTr="009659BB">
        <w:trPr>
          <w:tblCellSpacing w:w="15" w:type="dxa"/>
        </w:trPr>
        <w:tc>
          <w:tcPr>
            <w:tcW w:w="0" w:type="auto"/>
            <w:vAlign w:val="center"/>
            <w:hideMark/>
          </w:tcPr>
          <w:p w14:paraId="6ABFD76A" w14:textId="77777777" w:rsidR="0093442C" w:rsidRDefault="0093442C" w:rsidP="0093442C">
            <w:pPr>
              <w:spacing w:line="240" w:lineRule="auto"/>
              <w:rPr>
                <w:rFonts w:eastAsia="Times New Roman"/>
              </w:rPr>
            </w:pPr>
            <w:r>
              <w:rPr>
                <w:rFonts w:eastAsia="Times New Roman"/>
              </w:rPr>
              <w:t> </w:t>
            </w:r>
          </w:p>
        </w:tc>
        <w:tc>
          <w:tcPr>
            <w:tcW w:w="1250" w:type="pct"/>
            <w:hideMark/>
          </w:tcPr>
          <w:p w14:paraId="5CB7F325"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7F7B307" w14:textId="77777777" w:rsidR="0093442C" w:rsidRDefault="0093442C" w:rsidP="0093442C">
            <w:pPr>
              <w:spacing w:line="240" w:lineRule="auto"/>
              <w:rPr>
                <w:rFonts w:eastAsia="Times New Roman"/>
                <w:szCs w:val="24"/>
              </w:rPr>
            </w:pPr>
            <w:r>
              <w:rPr>
                <w:rFonts w:eastAsia="Times New Roman"/>
              </w:rPr>
              <w:t xml:space="preserve">6/9/2020 - </w:t>
            </w:r>
            <w:r>
              <w:rPr>
                <w:rFonts w:eastAsia="Times New Roman"/>
                <w:b/>
                <w:bCs/>
              </w:rPr>
              <w:t>BILL AMENDED</w:t>
            </w:r>
            <w:r>
              <w:rPr>
                <w:rFonts w:eastAsia="Times New Roman"/>
              </w:rPr>
              <w:t>, House State and Local Government, (Fourth Hearing)</w:t>
            </w:r>
          </w:p>
        </w:tc>
      </w:tr>
      <w:tr w:rsidR="0093442C" w14:paraId="54C80B41" w14:textId="77777777" w:rsidTr="009659BB">
        <w:trPr>
          <w:tblCellSpacing w:w="15" w:type="dxa"/>
        </w:trPr>
        <w:tc>
          <w:tcPr>
            <w:tcW w:w="0" w:type="auto"/>
            <w:gridSpan w:val="3"/>
            <w:vAlign w:val="center"/>
            <w:hideMark/>
          </w:tcPr>
          <w:p w14:paraId="37F53391" w14:textId="77777777" w:rsidR="0093442C" w:rsidRDefault="0093442C" w:rsidP="0093442C">
            <w:pPr>
              <w:spacing w:line="240" w:lineRule="auto"/>
              <w:rPr>
                <w:rFonts w:eastAsia="Times New Roman"/>
              </w:rPr>
            </w:pPr>
            <w:r>
              <w:rPr>
                <w:rFonts w:eastAsia="Times New Roman"/>
              </w:rPr>
              <w:t> </w:t>
            </w:r>
          </w:p>
        </w:tc>
      </w:tr>
      <w:tr w:rsidR="0093442C" w14:paraId="65B0E92D" w14:textId="77777777" w:rsidTr="009659BB">
        <w:trPr>
          <w:tblCellSpacing w:w="15" w:type="dxa"/>
        </w:trPr>
        <w:tc>
          <w:tcPr>
            <w:tcW w:w="650" w:type="pct"/>
            <w:hideMark/>
          </w:tcPr>
          <w:p w14:paraId="1964A4B1" w14:textId="77777777" w:rsidR="0093442C" w:rsidRDefault="0093442C" w:rsidP="0093442C">
            <w:pPr>
              <w:spacing w:line="240" w:lineRule="auto"/>
              <w:rPr>
                <w:rFonts w:eastAsia="Times New Roman"/>
              </w:rPr>
            </w:pPr>
            <w:r>
              <w:rPr>
                <w:rStyle w:val="Strong"/>
              </w:rPr>
              <w:t>HB220</w:t>
            </w:r>
          </w:p>
        </w:tc>
        <w:tc>
          <w:tcPr>
            <w:tcW w:w="0" w:type="auto"/>
            <w:gridSpan w:val="2"/>
            <w:vAlign w:val="center"/>
            <w:hideMark/>
          </w:tcPr>
          <w:p w14:paraId="450ED93E" w14:textId="77777777" w:rsidR="0093442C" w:rsidRDefault="0093442C" w:rsidP="0093442C">
            <w:pPr>
              <w:spacing w:line="240" w:lineRule="auto"/>
              <w:rPr>
                <w:rFonts w:eastAsia="Times New Roman"/>
              </w:rPr>
            </w:pPr>
            <w:r>
              <w:rPr>
                <w:rStyle w:val="Strong"/>
              </w:rPr>
              <w:t>GOVERNMENT BLOCKCHAIN USE</w:t>
            </w:r>
            <w:r>
              <w:rPr>
                <w:rFonts w:eastAsia="Times New Roman"/>
              </w:rPr>
              <w:t xml:space="preserve"> (CARFAGNA R) To allow a governmental entity to utilize distributed ledger technology, including blockchain technology.</w:t>
            </w:r>
          </w:p>
        </w:tc>
      </w:tr>
      <w:tr w:rsidR="0093442C" w14:paraId="548E96EB" w14:textId="77777777" w:rsidTr="009659BB">
        <w:trPr>
          <w:tblCellSpacing w:w="15" w:type="dxa"/>
        </w:trPr>
        <w:tc>
          <w:tcPr>
            <w:tcW w:w="0" w:type="auto"/>
            <w:vAlign w:val="center"/>
            <w:hideMark/>
          </w:tcPr>
          <w:p w14:paraId="4EEE5264" w14:textId="77777777" w:rsidR="0093442C" w:rsidRDefault="0093442C" w:rsidP="0093442C">
            <w:pPr>
              <w:spacing w:line="240" w:lineRule="auto"/>
              <w:rPr>
                <w:rFonts w:eastAsia="Times New Roman"/>
              </w:rPr>
            </w:pPr>
            <w:r>
              <w:rPr>
                <w:rFonts w:eastAsia="Times New Roman"/>
              </w:rPr>
              <w:t> </w:t>
            </w:r>
          </w:p>
        </w:tc>
        <w:tc>
          <w:tcPr>
            <w:tcW w:w="1250" w:type="pct"/>
            <w:hideMark/>
          </w:tcPr>
          <w:p w14:paraId="27DBA783"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0B6169F" w14:textId="77777777" w:rsidR="0093442C" w:rsidRDefault="0093442C" w:rsidP="0093442C">
            <w:pPr>
              <w:spacing w:line="240" w:lineRule="auto"/>
              <w:rPr>
                <w:rFonts w:eastAsia="Times New Roman"/>
                <w:szCs w:val="24"/>
              </w:rPr>
            </w:pPr>
            <w:r>
              <w:rPr>
                <w:rFonts w:eastAsia="Times New Roman"/>
              </w:rPr>
              <w:t xml:space="preserve">6/12/2019 - </w:t>
            </w:r>
            <w:r>
              <w:rPr>
                <w:rFonts w:eastAsia="Times New Roman"/>
                <w:b/>
                <w:bCs/>
              </w:rPr>
              <w:t>REPORTED OUT AS AMENDED</w:t>
            </w:r>
            <w:r>
              <w:rPr>
                <w:rFonts w:eastAsia="Times New Roman"/>
              </w:rPr>
              <w:t>, House Commerce and Labor, (Third Hearing)</w:t>
            </w:r>
          </w:p>
        </w:tc>
      </w:tr>
      <w:tr w:rsidR="0093442C" w14:paraId="3485D0F7" w14:textId="77777777" w:rsidTr="009659BB">
        <w:trPr>
          <w:tblCellSpacing w:w="15" w:type="dxa"/>
        </w:trPr>
        <w:tc>
          <w:tcPr>
            <w:tcW w:w="0" w:type="auto"/>
            <w:gridSpan w:val="3"/>
            <w:vAlign w:val="center"/>
            <w:hideMark/>
          </w:tcPr>
          <w:p w14:paraId="7D40A84F" w14:textId="77777777" w:rsidR="0093442C" w:rsidRDefault="0093442C" w:rsidP="0093442C">
            <w:pPr>
              <w:spacing w:line="240" w:lineRule="auto"/>
              <w:rPr>
                <w:rFonts w:eastAsia="Times New Roman"/>
              </w:rPr>
            </w:pPr>
            <w:r>
              <w:rPr>
                <w:rFonts w:eastAsia="Times New Roman"/>
              </w:rPr>
              <w:t> </w:t>
            </w:r>
          </w:p>
        </w:tc>
      </w:tr>
      <w:tr w:rsidR="0093442C" w14:paraId="0828324B" w14:textId="77777777" w:rsidTr="009659BB">
        <w:trPr>
          <w:tblCellSpacing w:w="15" w:type="dxa"/>
        </w:trPr>
        <w:tc>
          <w:tcPr>
            <w:tcW w:w="650" w:type="pct"/>
            <w:hideMark/>
          </w:tcPr>
          <w:p w14:paraId="0CAE6DB9" w14:textId="77777777" w:rsidR="0093442C" w:rsidRDefault="0093442C" w:rsidP="0093442C">
            <w:pPr>
              <w:spacing w:line="240" w:lineRule="auto"/>
              <w:rPr>
                <w:rFonts w:eastAsia="Times New Roman"/>
              </w:rPr>
            </w:pPr>
            <w:r>
              <w:rPr>
                <w:rStyle w:val="Strong"/>
              </w:rPr>
              <w:t>HB238</w:t>
            </w:r>
          </w:p>
        </w:tc>
        <w:tc>
          <w:tcPr>
            <w:tcW w:w="0" w:type="auto"/>
            <w:gridSpan w:val="2"/>
            <w:vAlign w:val="center"/>
            <w:hideMark/>
          </w:tcPr>
          <w:p w14:paraId="1AB40B74" w14:textId="77777777" w:rsidR="0093442C" w:rsidRDefault="0093442C" w:rsidP="0093442C">
            <w:pPr>
              <w:spacing w:line="240" w:lineRule="auto"/>
              <w:rPr>
                <w:rFonts w:eastAsia="Times New Roman"/>
              </w:rPr>
            </w:pPr>
            <w:r>
              <w:rPr>
                <w:rStyle w:val="Strong"/>
              </w:rPr>
              <w:t>WHISTLEBLOWER PROTECTIONS</w:t>
            </w:r>
            <w:r>
              <w:rPr>
                <w:rFonts w:eastAsia="Times New Roman"/>
              </w:rPr>
              <w:t xml:space="preserve"> (CERA J, SCHERER G) To revise Ohio's whistleblower protection laws.</w:t>
            </w:r>
          </w:p>
        </w:tc>
      </w:tr>
      <w:tr w:rsidR="0093442C" w14:paraId="5CE5DBD0" w14:textId="77777777" w:rsidTr="009659BB">
        <w:trPr>
          <w:tblCellSpacing w:w="15" w:type="dxa"/>
        </w:trPr>
        <w:tc>
          <w:tcPr>
            <w:tcW w:w="0" w:type="auto"/>
            <w:vAlign w:val="center"/>
            <w:hideMark/>
          </w:tcPr>
          <w:p w14:paraId="091E0FDC" w14:textId="77777777" w:rsidR="0093442C" w:rsidRDefault="0093442C" w:rsidP="0093442C">
            <w:pPr>
              <w:spacing w:line="240" w:lineRule="auto"/>
              <w:rPr>
                <w:rFonts w:eastAsia="Times New Roman"/>
              </w:rPr>
            </w:pPr>
            <w:r>
              <w:rPr>
                <w:rFonts w:eastAsia="Times New Roman"/>
              </w:rPr>
              <w:t> </w:t>
            </w:r>
          </w:p>
        </w:tc>
        <w:tc>
          <w:tcPr>
            <w:tcW w:w="1250" w:type="pct"/>
            <w:hideMark/>
          </w:tcPr>
          <w:p w14:paraId="61532FA1"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F5722FB" w14:textId="77777777" w:rsidR="0093442C" w:rsidRDefault="0093442C" w:rsidP="0093442C">
            <w:pPr>
              <w:spacing w:line="240" w:lineRule="auto"/>
              <w:rPr>
                <w:rFonts w:eastAsia="Times New Roman"/>
                <w:szCs w:val="24"/>
              </w:rPr>
            </w:pPr>
            <w:r>
              <w:rPr>
                <w:rFonts w:eastAsia="Times New Roman"/>
              </w:rPr>
              <w:t xml:space="preserve">2/26/2020 - </w:t>
            </w:r>
            <w:r>
              <w:rPr>
                <w:rFonts w:eastAsia="Times New Roman"/>
                <w:b/>
                <w:bCs/>
              </w:rPr>
              <w:t>REPORTED OUT</w:t>
            </w:r>
            <w:r>
              <w:rPr>
                <w:rFonts w:eastAsia="Times New Roman"/>
              </w:rPr>
              <w:t>, House Civil Justice, (Sixth Hearing)</w:t>
            </w:r>
          </w:p>
        </w:tc>
      </w:tr>
      <w:tr w:rsidR="0093442C" w14:paraId="0AACA8D8" w14:textId="77777777" w:rsidTr="009659BB">
        <w:trPr>
          <w:tblCellSpacing w:w="15" w:type="dxa"/>
        </w:trPr>
        <w:tc>
          <w:tcPr>
            <w:tcW w:w="0" w:type="auto"/>
            <w:gridSpan w:val="3"/>
            <w:vAlign w:val="center"/>
            <w:hideMark/>
          </w:tcPr>
          <w:p w14:paraId="792E923A" w14:textId="77777777" w:rsidR="0093442C" w:rsidRDefault="0093442C" w:rsidP="0093442C">
            <w:pPr>
              <w:spacing w:line="240" w:lineRule="auto"/>
              <w:rPr>
                <w:rFonts w:eastAsia="Times New Roman"/>
              </w:rPr>
            </w:pPr>
            <w:r>
              <w:rPr>
                <w:rFonts w:eastAsia="Times New Roman"/>
              </w:rPr>
              <w:t> </w:t>
            </w:r>
          </w:p>
        </w:tc>
      </w:tr>
      <w:tr w:rsidR="0093442C" w14:paraId="637EEBFA" w14:textId="77777777" w:rsidTr="009659BB">
        <w:trPr>
          <w:tblCellSpacing w:w="15" w:type="dxa"/>
        </w:trPr>
        <w:tc>
          <w:tcPr>
            <w:tcW w:w="650" w:type="pct"/>
            <w:hideMark/>
          </w:tcPr>
          <w:p w14:paraId="1CD61DFE" w14:textId="77777777" w:rsidR="0093442C" w:rsidRDefault="0093442C" w:rsidP="0093442C">
            <w:pPr>
              <w:spacing w:line="240" w:lineRule="auto"/>
              <w:rPr>
                <w:rFonts w:eastAsia="Times New Roman"/>
              </w:rPr>
            </w:pPr>
            <w:r>
              <w:rPr>
                <w:rStyle w:val="Strong"/>
              </w:rPr>
              <w:t>HB263</w:t>
            </w:r>
          </w:p>
        </w:tc>
        <w:tc>
          <w:tcPr>
            <w:tcW w:w="0" w:type="auto"/>
            <w:gridSpan w:val="2"/>
            <w:vAlign w:val="center"/>
            <w:hideMark/>
          </w:tcPr>
          <w:p w14:paraId="5D49639A" w14:textId="77777777" w:rsidR="0093442C" w:rsidRDefault="0093442C" w:rsidP="0093442C">
            <w:pPr>
              <w:spacing w:line="240" w:lineRule="auto"/>
              <w:rPr>
                <w:rFonts w:eastAsia="Times New Roman"/>
              </w:rPr>
            </w:pPr>
            <w:r>
              <w:rPr>
                <w:rStyle w:val="Strong"/>
              </w:rPr>
              <w:t>OCCUPATIONAL LICENSING-CRIMINAL CONVICTIONS</w:t>
            </w:r>
            <w:r>
              <w:rPr>
                <w:rFonts w:eastAsia="Times New Roman"/>
              </w:rPr>
              <w:t xml:space="preserve"> (KOEHLER K) To revise the initial occupational licensing restrictions applicable to individuals convicted of criminal offenses.</w:t>
            </w:r>
          </w:p>
        </w:tc>
      </w:tr>
      <w:tr w:rsidR="0093442C" w14:paraId="3AEAB938" w14:textId="77777777" w:rsidTr="009659BB">
        <w:trPr>
          <w:tblCellSpacing w:w="15" w:type="dxa"/>
        </w:trPr>
        <w:tc>
          <w:tcPr>
            <w:tcW w:w="0" w:type="auto"/>
            <w:vAlign w:val="center"/>
            <w:hideMark/>
          </w:tcPr>
          <w:p w14:paraId="172FB847" w14:textId="77777777" w:rsidR="0093442C" w:rsidRDefault="0093442C" w:rsidP="0093442C">
            <w:pPr>
              <w:spacing w:line="240" w:lineRule="auto"/>
              <w:rPr>
                <w:rFonts w:eastAsia="Times New Roman"/>
              </w:rPr>
            </w:pPr>
            <w:r>
              <w:rPr>
                <w:rFonts w:eastAsia="Times New Roman"/>
              </w:rPr>
              <w:t> </w:t>
            </w:r>
          </w:p>
        </w:tc>
        <w:tc>
          <w:tcPr>
            <w:tcW w:w="1250" w:type="pct"/>
            <w:hideMark/>
          </w:tcPr>
          <w:p w14:paraId="1CBD4932"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4ADCEFE" w14:textId="77777777" w:rsidR="0093442C" w:rsidRDefault="0093442C" w:rsidP="0093442C">
            <w:pPr>
              <w:spacing w:line="240" w:lineRule="auto"/>
              <w:rPr>
                <w:rFonts w:eastAsia="Times New Roman"/>
                <w:szCs w:val="24"/>
              </w:rPr>
            </w:pPr>
            <w:r>
              <w:rPr>
                <w:rFonts w:eastAsia="Times New Roman"/>
              </w:rPr>
              <w:t>6/24/2020 - Referred to Committee Senate Transportation, Commerce and Workforce</w:t>
            </w:r>
          </w:p>
        </w:tc>
      </w:tr>
      <w:tr w:rsidR="0093442C" w14:paraId="2D4FBEB4" w14:textId="77777777" w:rsidTr="009659BB">
        <w:trPr>
          <w:tblCellSpacing w:w="15" w:type="dxa"/>
        </w:trPr>
        <w:tc>
          <w:tcPr>
            <w:tcW w:w="0" w:type="auto"/>
            <w:gridSpan w:val="3"/>
            <w:vAlign w:val="center"/>
            <w:hideMark/>
          </w:tcPr>
          <w:p w14:paraId="59D0761B" w14:textId="77777777" w:rsidR="0093442C" w:rsidRDefault="0093442C" w:rsidP="0093442C">
            <w:pPr>
              <w:spacing w:line="240" w:lineRule="auto"/>
              <w:rPr>
                <w:rFonts w:eastAsia="Times New Roman"/>
              </w:rPr>
            </w:pPr>
            <w:r>
              <w:rPr>
                <w:rFonts w:eastAsia="Times New Roman"/>
              </w:rPr>
              <w:t> </w:t>
            </w:r>
          </w:p>
        </w:tc>
      </w:tr>
      <w:tr w:rsidR="0093442C" w14:paraId="39BB1076" w14:textId="77777777" w:rsidTr="009659BB">
        <w:trPr>
          <w:tblCellSpacing w:w="15" w:type="dxa"/>
        </w:trPr>
        <w:tc>
          <w:tcPr>
            <w:tcW w:w="650" w:type="pct"/>
            <w:hideMark/>
          </w:tcPr>
          <w:p w14:paraId="6753D183" w14:textId="77777777" w:rsidR="0093442C" w:rsidRDefault="0093442C" w:rsidP="0093442C">
            <w:pPr>
              <w:spacing w:line="240" w:lineRule="auto"/>
              <w:rPr>
                <w:rFonts w:eastAsia="Times New Roman"/>
              </w:rPr>
            </w:pPr>
            <w:r>
              <w:rPr>
                <w:rStyle w:val="Strong"/>
              </w:rPr>
              <w:t>HB264</w:t>
            </w:r>
          </w:p>
        </w:tc>
        <w:tc>
          <w:tcPr>
            <w:tcW w:w="0" w:type="auto"/>
            <w:gridSpan w:val="2"/>
            <w:vAlign w:val="center"/>
            <w:hideMark/>
          </w:tcPr>
          <w:p w14:paraId="15996B6E" w14:textId="77777777" w:rsidR="0093442C" w:rsidRDefault="0093442C" w:rsidP="0093442C">
            <w:pPr>
              <w:spacing w:line="240" w:lineRule="auto"/>
              <w:rPr>
                <w:rFonts w:eastAsia="Times New Roman"/>
              </w:rPr>
            </w:pPr>
            <w:r>
              <w:rPr>
                <w:rStyle w:val="Strong"/>
              </w:rPr>
              <w:t>WATER DEVELOPMENT-LOAN REFINANCING</w:t>
            </w:r>
            <w:r>
              <w:rPr>
                <w:rFonts w:eastAsia="Times New Roman"/>
              </w:rPr>
              <w:t xml:space="preserve"> (WILKIN S, O'BRIEN M) To allow the Ohio Water Development Authority to provide for the refinancing of loans for certain public water and </w:t>
            </w:r>
            <w:proofErr w:type="gramStart"/>
            <w:r>
              <w:rPr>
                <w:rFonts w:eastAsia="Times New Roman"/>
              </w:rPr>
              <w:t>waste water</w:t>
            </w:r>
            <w:proofErr w:type="gramEnd"/>
            <w:r>
              <w:rPr>
                <w:rFonts w:eastAsia="Times New Roman"/>
              </w:rPr>
              <w:t xml:space="preserve"> infrastructure projects.</w:t>
            </w:r>
          </w:p>
        </w:tc>
      </w:tr>
      <w:tr w:rsidR="0093442C" w14:paraId="3DD0DF19" w14:textId="77777777" w:rsidTr="009659BB">
        <w:trPr>
          <w:tblCellSpacing w:w="15" w:type="dxa"/>
        </w:trPr>
        <w:tc>
          <w:tcPr>
            <w:tcW w:w="0" w:type="auto"/>
            <w:vAlign w:val="center"/>
            <w:hideMark/>
          </w:tcPr>
          <w:p w14:paraId="58734CDE" w14:textId="77777777" w:rsidR="0093442C" w:rsidRDefault="0093442C" w:rsidP="0093442C">
            <w:pPr>
              <w:spacing w:line="240" w:lineRule="auto"/>
              <w:rPr>
                <w:rFonts w:eastAsia="Times New Roman"/>
              </w:rPr>
            </w:pPr>
            <w:r>
              <w:rPr>
                <w:rFonts w:eastAsia="Times New Roman"/>
              </w:rPr>
              <w:t> </w:t>
            </w:r>
          </w:p>
        </w:tc>
        <w:tc>
          <w:tcPr>
            <w:tcW w:w="1250" w:type="pct"/>
            <w:hideMark/>
          </w:tcPr>
          <w:p w14:paraId="5A58BDDC"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9787944" w14:textId="77777777" w:rsidR="0093442C" w:rsidRDefault="0093442C" w:rsidP="0093442C">
            <w:pPr>
              <w:spacing w:line="240" w:lineRule="auto"/>
              <w:rPr>
                <w:rFonts w:eastAsia="Times New Roman"/>
                <w:szCs w:val="24"/>
              </w:rPr>
            </w:pPr>
            <w:r>
              <w:rPr>
                <w:rFonts w:eastAsia="Times New Roman"/>
              </w:rPr>
              <w:t xml:space="preserve">6/30/2020 - </w:t>
            </w:r>
            <w:r>
              <w:rPr>
                <w:rFonts w:eastAsia="Times New Roman"/>
                <w:b/>
                <w:bCs/>
              </w:rPr>
              <w:t>PASSED BY SENATE</w:t>
            </w:r>
            <w:r>
              <w:rPr>
                <w:rFonts w:eastAsia="Times New Roman"/>
              </w:rPr>
              <w:t>; Vote 29-0</w:t>
            </w:r>
          </w:p>
        </w:tc>
      </w:tr>
      <w:tr w:rsidR="0093442C" w14:paraId="0632B55B" w14:textId="77777777" w:rsidTr="009659BB">
        <w:trPr>
          <w:tblCellSpacing w:w="15" w:type="dxa"/>
        </w:trPr>
        <w:tc>
          <w:tcPr>
            <w:tcW w:w="0" w:type="auto"/>
            <w:gridSpan w:val="3"/>
            <w:vAlign w:val="center"/>
            <w:hideMark/>
          </w:tcPr>
          <w:p w14:paraId="110BA12B" w14:textId="77777777" w:rsidR="0093442C" w:rsidRDefault="0093442C" w:rsidP="0093442C">
            <w:pPr>
              <w:spacing w:line="240" w:lineRule="auto"/>
              <w:rPr>
                <w:rFonts w:eastAsia="Times New Roman"/>
              </w:rPr>
            </w:pPr>
            <w:r>
              <w:rPr>
                <w:rFonts w:eastAsia="Times New Roman"/>
              </w:rPr>
              <w:t> </w:t>
            </w:r>
          </w:p>
        </w:tc>
      </w:tr>
      <w:tr w:rsidR="0093442C" w14:paraId="1A057234" w14:textId="77777777" w:rsidTr="009659BB">
        <w:trPr>
          <w:tblCellSpacing w:w="15" w:type="dxa"/>
        </w:trPr>
        <w:tc>
          <w:tcPr>
            <w:tcW w:w="650" w:type="pct"/>
            <w:hideMark/>
          </w:tcPr>
          <w:p w14:paraId="62642984" w14:textId="77777777" w:rsidR="0093442C" w:rsidRDefault="0093442C" w:rsidP="0093442C">
            <w:pPr>
              <w:spacing w:line="240" w:lineRule="auto"/>
              <w:rPr>
                <w:rFonts w:eastAsia="Times New Roman"/>
              </w:rPr>
            </w:pPr>
            <w:r>
              <w:rPr>
                <w:rStyle w:val="Strong"/>
              </w:rPr>
              <w:t>HB308</w:t>
            </w:r>
          </w:p>
        </w:tc>
        <w:tc>
          <w:tcPr>
            <w:tcW w:w="0" w:type="auto"/>
            <w:gridSpan w:val="2"/>
            <w:vAlign w:val="center"/>
            <w:hideMark/>
          </w:tcPr>
          <w:p w14:paraId="37999567" w14:textId="77777777" w:rsidR="0093442C" w:rsidRDefault="0093442C" w:rsidP="0093442C">
            <w:pPr>
              <w:spacing w:line="240" w:lineRule="auto"/>
              <w:rPr>
                <w:rFonts w:eastAsia="Times New Roman"/>
              </w:rPr>
            </w:pPr>
            <w:r>
              <w:rPr>
                <w:rStyle w:val="Strong"/>
              </w:rPr>
              <w:t>PTSD COVERAGE - FIRST RESPONDERS</w:t>
            </w:r>
            <w:r>
              <w:rPr>
                <w:rFonts w:eastAsia="Times New Roman"/>
              </w:rPr>
              <w:t xml:space="preserve"> (PATTON T) Concerning workers' compensation and disability retirement for peace officers, firefighters, and emergency medical workers diagnosed with posttraumatic stress disorder arising from employment without an accompanying physical injury.</w:t>
            </w:r>
          </w:p>
        </w:tc>
      </w:tr>
      <w:tr w:rsidR="0093442C" w14:paraId="6459C9D8" w14:textId="77777777" w:rsidTr="009659BB">
        <w:trPr>
          <w:tblCellSpacing w:w="15" w:type="dxa"/>
        </w:trPr>
        <w:tc>
          <w:tcPr>
            <w:tcW w:w="0" w:type="auto"/>
            <w:vAlign w:val="center"/>
            <w:hideMark/>
          </w:tcPr>
          <w:p w14:paraId="5DFAE9F0" w14:textId="77777777" w:rsidR="0093442C" w:rsidRDefault="0093442C" w:rsidP="0093442C">
            <w:pPr>
              <w:spacing w:line="240" w:lineRule="auto"/>
              <w:rPr>
                <w:rFonts w:eastAsia="Times New Roman"/>
              </w:rPr>
            </w:pPr>
            <w:r>
              <w:rPr>
                <w:rFonts w:eastAsia="Times New Roman"/>
              </w:rPr>
              <w:t> </w:t>
            </w:r>
          </w:p>
        </w:tc>
        <w:tc>
          <w:tcPr>
            <w:tcW w:w="1250" w:type="pct"/>
            <w:hideMark/>
          </w:tcPr>
          <w:p w14:paraId="7DED8D1A"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D4B1463" w14:textId="77777777" w:rsidR="0093442C" w:rsidRDefault="0093442C" w:rsidP="0093442C">
            <w:pPr>
              <w:spacing w:line="240" w:lineRule="auto"/>
              <w:rPr>
                <w:rFonts w:eastAsia="Times New Roman"/>
                <w:szCs w:val="24"/>
              </w:rPr>
            </w:pPr>
            <w:r>
              <w:rPr>
                <w:rFonts w:eastAsia="Times New Roman"/>
              </w:rPr>
              <w:t xml:space="preserve">6/3/2020 - Senate General Government and Agency </w:t>
            </w:r>
            <w:proofErr w:type="gramStart"/>
            <w:r>
              <w:rPr>
                <w:rFonts w:eastAsia="Times New Roman"/>
              </w:rPr>
              <w:t>Review ,</w:t>
            </w:r>
            <w:proofErr w:type="gramEnd"/>
            <w:r>
              <w:rPr>
                <w:rFonts w:eastAsia="Times New Roman"/>
              </w:rPr>
              <w:t xml:space="preserve"> (Third Hearing)</w:t>
            </w:r>
          </w:p>
        </w:tc>
      </w:tr>
      <w:tr w:rsidR="0093442C" w14:paraId="3C1E6CD8" w14:textId="77777777" w:rsidTr="009659BB">
        <w:trPr>
          <w:tblCellSpacing w:w="15" w:type="dxa"/>
        </w:trPr>
        <w:tc>
          <w:tcPr>
            <w:tcW w:w="0" w:type="auto"/>
            <w:gridSpan w:val="3"/>
            <w:vAlign w:val="center"/>
            <w:hideMark/>
          </w:tcPr>
          <w:p w14:paraId="63A13FEE" w14:textId="77777777" w:rsidR="0093442C" w:rsidRDefault="0093442C" w:rsidP="0093442C">
            <w:pPr>
              <w:spacing w:line="240" w:lineRule="auto"/>
              <w:rPr>
                <w:rFonts w:eastAsia="Times New Roman"/>
              </w:rPr>
            </w:pPr>
            <w:r>
              <w:rPr>
                <w:rFonts w:eastAsia="Times New Roman"/>
              </w:rPr>
              <w:t> </w:t>
            </w:r>
          </w:p>
        </w:tc>
      </w:tr>
      <w:tr w:rsidR="0093442C" w14:paraId="77FF972E" w14:textId="77777777" w:rsidTr="009659BB">
        <w:trPr>
          <w:tblCellSpacing w:w="15" w:type="dxa"/>
        </w:trPr>
        <w:tc>
          <w:tcPr>
            <w:tcW w:w="650" w:type="pct"/>
            <w:hideMark/>
          </w:tcPr>
          <w:p w14:paraId="76427D12" w14:textId="77777777" w:rsidR="0093442C" w:rsidRDefault="0093442C" w:rsidP="0093442C">
            <w:pPr>
              <w:spacing w:line="240" w:lineRule="auto"/>
              <w:rPr>
                <w:rFonts w:eastAsia="Times New Roman"/>
              </w:rPr>
            </w:pPr>
            <w:r>
              <w:rPr>
                <w:rStyle w:val="Strong"/>
              </w:rPr>
              <w:t>HB326</w:t>
            </w:r>
          </w:p>
        </w:tc>
        <w:tc>
          <w:tcPr>
            <w:tcW w:w="0" w:type="auto"/>
            <w:gridSpan w:val="2"/>
            <w:vAlign w:val="center"/>
            <w:hideMark/>
          </w:tcPr>
          <w:p w14:paraId="6FC51D3D" w14:textId="77777777" w:rsidR="0093442C" w:rsidRDefault="0093442C" w:rsidP="0093442C">
            <w:pPr>
              <w:spacing w:line="240" w:lineRule="auto"/>
              <w:rPr>
                <w:rFonts w:eastAsia="Times New Roman"/>
              </w:rPr>
            </w:pPr>
            <w:r>
              <w:rPr>
                <w:rStyle w:val="Strong"/>
              </w:rPr>
              <w:t>PUBLIC EMPLOYEE RETIREMENT-DISABILITY BENEFIT</w:t>
            </w:r>
            <w:r>
              <w:rPr>
                <w:rFonts w:eastAsia="Times New Roman"/>
              </w:rPr>
              <w:t xml:space="preserve"> (MILLER A) To allow a Public Employees Retirement System or School Employees Retirement System disability benefit recipient elected to certain offices to continue receiving a disability benefit during the term of office.</w:t>
            </w:r>
          </w:p>
        </w:tc>
      </w:tr>
      <w:tr w:rsidR="0093442C" w14:paraId="508AF7A5" w14:textId="77777777" w:rsidTr="009659BB">
        <w:trPr>
          <w:tblCellSpacing w:w="15" w:type="dxa"/>
        </w:trPr>
        <w:tc>
          <w:tcPr>
            <w:tcW w:w="0" w:type="auto"/>
            <w:vAlign w:val="center"/>
            <w:hideMark/>
          </w:tcPr>
          <w:p w14:paraId="2357C0D1" w14:textId="77777777" w:rsidR="0093442C" w:rsidRDefault="0093442C" w:rsidP="0093442C">
            <w:pPr>
              <w:spacing w:line="240" w:lineRule="auto"/>
              <w:rPr>
                <w:rFonts w:eastAsia="Times New Roman"/>
              </w:rPr>
            </w:pPr>
            <w:r>
              <w:rPr>
                <w:rFonts w:eastAsia="Times New Roman"/>
              </w:rPr>
              <w:t> </w:t>
            </w:r>
          </w:p>
        </w:tc>
        <w:tc>
          <w:tcPr>
            <w:tcW w:w="1250" w:type="pct"/>
            <w:hideMark/>
          </w:tcPr>
          <w:p w14:paraId="788CC433"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B4FD429" w14:textId="77777777" w:rsidR="0093442C" w:rsidRDefault="0093442C" w:rsidP="0093442C">
            <w:pPr>
              <w:spacing w:line="240" w:lineRule="auto"/>
              <w:rPr>
                <w:rFonts w:eastAsia="Times New Roman"/>
                <w:szCs w:val="24"/>
              </w:rPr>
            </w:pPr>
            <w:r>
              <w:rPr>
                <w:rFonts w:eastAsia="Times New Roman"/>
              </w:rPr>
              <w:t>11/12/2019 - House Insurance, (First Hearing)</w:t>
            </w:r>
          </w:p>
        </w:tc>
      </w:tr>
      <w:tr w:rsidR="0093442C" w14:paraId="298D46AB" w14:textId="77777777" w:rsidTr="009659BB">
        <w:trPr>
          <w:tblCellSpacing w:w="15" w:type="dxa"/>
        </w:trPr>
        <w:tc>
          <w:tcPr>
            <w:tcW w:w="0" w:type="auto"/>
            <w:gridSpan w:val="3"/>
            <w:vAlign w:val="center"/>
            <w:hideMark/>
          </w:tcPr>
          <w:p w14:paraId="7E4B4B1B" w14:textId="77777777" w:rsidR="0093442C" w:rsidRDefault="0093442C" w:rsidP="0093442C">
            <w:pPr>
              <w:spacing w:line="240" w:lineRule="auto"/>
              <w:rPr>
                <w:rFonts w:eastAsia="Times New Roman"/>
              </w:rPr>
            </w:pPr>
            <w:r>
              <w:rPr>
                <w:rFonts w:eastAsia="Times New Roman"/>
              </w:rPr>
              <w:t> </w:t>
            </w:r>
          </w:p>
        </w:tc>
      </w:tr>
      <w:tr w:rsidR="0093442C" w14:paraId="2EFF48CA" w14:textId="77777777" w:rsidTr="009659BB">
        <w:trPr>
          <w:tblCellSpacing w:w="15" w:type="dxa"/>
        </w:trPr>
        <w:tc>
          <w:tcPr>
            <w:tcW w:w="650" w:type="pct"/>
            <w:hideMark/>
          </w:tcPr>
          <w:p w14:paraId="2BDCCB57" w14:textId="77777777" w:rsidR="0093442C" w:rsidRDefault="0093442C" w:rsidP="0093442C">
            <w:pPr>
              <w:spacing w:line="240" w:lineRule="auto"/>
              <w:rPr>
                <w:rFonts w:eastAsia="Times New Roman"/>
              </w:rPr>
            </w:pPr>
            <w:r>
              <w:rPr>
                <w:rStyle w:val="Strong"/>
              </w:rPr>
              <w:t>HB340</w:t>
            </w:r>
          </w:p>
        </w:tc>
        <w:tc>
          <w:tcPr>
            <w:tcW w:w="0" w:type="auto"/>
            <w:gridSpan w:val="2"/>
            <w:vAlign w:val="center"/>
            <w:hideMark/>
          </w:tcPr>
          <w:p w14:paraId="50718B71" w14:textId="77777777" w:rsidR="0093442C" w:rsidRDefault="0093442C" w:rsidP="0093442C">
            <w:pPr>
              <w:spacing w:line="240" w:lineRule="auto"/>
              <w:rPr>
                <w:rFonts w:eastAsia="Times New Roman"/>
              </w:rPr>
            </w:pPr>
            <w:r>
              <w:rPr>
                <w:rStyle w:val="Strong"/>
              </w:rPr>
              <w:t>DRAINAGE LAW</w:t>
            </w:r>
            <w:r>
              <w:rPr>
                <w:rFonts w:eastAsia="Times New Roman"/>
              </w:rPr>
              <w:t xml:space="preserve"> (CUPP B) To revise the state's drainage laws.</w:t>
            </w:r>
          </w:p>
        </w:tc>
      </w:tr>
      <w:tr w:rsidR="0093442C" w14:paraId="52B4D444" w14:textId="77777777" w:rsidTr="009659BB">
        <w:trPr>
          <w:tblCellSpacing w:w="15" w:type="dxa"/>
        </w:trPr>
        <w:tc>
          <w:tcPr>
            <w:tcW w:w="0" w:type="auto"/>
            <w:vAlign w:val="center"/>
            <w:hideMark/>
          </w:tcPr>
          <w:p w14:paraId="129845F3" w14:textId="77777777" w:rsidR="0093442C" w:rsidRDefault="0093442C" w:rsidP="0093442C">
            <w:pPr>
              <w:spacing w:line="240" w:lineRule="auto"/>
              <w:rPr>
                <w:rFonts w:eastAsia="Times New Roman"/>
              </w:rPr>
            </w:pPr>
            <w:r>
              <w:rPr>
                <w:rFonts w:eastAsia="Times New Roman"/>
              </w:rPr>
              <w:t> </w:t>
            </w:r>
          </w:p>
        </w:tc>
        <w:tc>
          <w:tcPr>
            <w:tcW w:w="1250" w:type="pct"/>
            <w:hideMark/>
          </w:tcPr>
          <w:p w14:paraId="76C04993"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9D3857C" w14:textId="77777777" w:rsidR="0093442C" w:rsidRDefault="0093442C" w:rsidP="0093442C">
            <w:pPr>
              <w:spacing w:line="240" w:lineRule="auto"/>
              <w:rPr>
                <w:rFonts w:eastAsia="Times New Roman"/>
                <w:szCs w:val="24"/>
              </w:rPr>
            </w:pPr>
            <w:r>
              <w:rPr>
                <w:rFonts w:eastAsia="Times New Roman"/>
              </w:rPr>
              <w:t>6/30/2020 - Referred to Committee Senate Agriculture and Natural Resources</w:t>
            </w:r>
          </w:p>
        </w:tc>
      </w:tr>
      <w:tr w:rsidR="0093442C" w14:paraId="7B974F5D" w14:textId="77777777" w:rsidTr="009659BB">
        <w:trPr>
          <w:tblCellSpacing w:w="15" w:type="dxa"/>
        </w:trPr>
        <w:tc>
          <w:tcPr>
            <w:tcW w:w="0" w:type="auto"/>
            <w:gridSpan w:val="3"/>
            <w:vAlign w:val="center"/>
            <w:hideMark/>
          </w:tcPr>
          <w:p w14:paraId="7E4015F5" w14:textId="77777777" w:rsidR="0093442C" w:rsidRDefault="0093442C" w:rsidP="0093442C">
            <w:pPr>
              <w:spacing w:line="240" w:lineRule="auto"/>
              <w:rPr>
                <w:rFonts w:eastAsia="Times New Roman"/>
              </w:rPr>
            </w:pPr>
            <w:r>
              <w:rPr>
                <w:rFonts w:eastAsia="Times New Roman"/>
              </w:rPr>
              <w:t> </w:t>
            </w:r>
          </w:p>
        </w:tc>
      </w:tr>
      <w:tr w:rsidR="0093442C" w14:paraId="15D6AE8C" w14:textId="77777777" w:rsidTr="009659BB">
        <w:trPr>
          <w:tblCellSpacing w:w="15" w:type="dxa"/>
        </w:trPr>
        <w:tc>
          <w:tcPr>
            <w:tcW w:w="650" w:type="pct"/>
            <w:hideMark/>
          </w:tcPr>
          <w:p w14:paraId="76CC8A42" w14:textId="77777777" w:rsidR="0093442C" w:rsidRDefault="0093442C" w:rsidP="0093442C">
            <w:pPr>
              <w:spacing w:line="240" w:lineRule="auto"/>
              <w:rPr>
                <w:rFonts w:eastAsia="Times New Roman"/>
              </w:rPr>
            </w:pPr>
            <w:r>
              <w:rPr>
                <w:rStyle w:val="Strong"/>
              </w:rPr>
              <w:lastRenderedPageBreak/>
              <w:t>HB343</w:t>
            </w:r>
          </w:p>
        </w:tc>
        <w:tc>
          <w:tcPr>
            <w:tcW w:w="0" w:type="auto"/>
            <w:gridSpan w:val="2"/>
            <w:vAlign w:val="center"/>
            <w:hideMark/>
          </w:tcPr>
          <w:p w14:paraId="1FE10056" w14:textId="77777777" w:rsidR="0093442C" w:rsidRDefault="0093442C" w:rsidP="0093442C">
            <w:pPr>
              <w:spacing w:line="240" w:lineRule="auto"/>
              <w:rPr>
                <w:rFonts w:eastAsia="Times New Roman"/>
              </w:rPr>
            </w:pPr>
            <w:r>
              <w:rPr>
                <w:rStyle w:val="Strong"/>
              </w:rPr>
              <w:t>EMERGENCY WATER AND SEWER</w:t>
            </w:r>
            <w:r>
              <w:rPr>
                <w:rFonts w:eastAsia="Times New Roman"/>
              </w:rPr>
              <w:t xml:space="preserve"> (PATTERSON J) To make an appropriation related to emergency water and sewer system funding.</w:t>
            </w:r>
          </w:p>
        </w:tc>
      </w:tr>
      <w:tr w:rsidR="0093442C" w14:paraId="79F4EA67" w14:textId="77777777" w:rsidTr="009659BB">
        <w:trPr>
          <w:tblCellSpacing w:w="15" w:type="dxa"/>
        </w:trPr>
        <w:tc>
          <w:tcPr>
            <w:tcW w:w="0" w:type="auto"/>
            <w:vAlign w:val="center"/>
            <w:hideMark/>
          </w:tcPr>
          <w:p w14:paraId="67F2F963" w14:textId="77777777" w:rsidR="0093442C" w:rsidRDefault="0093442C" w:rsidP="0093442C">
            <w:pPr>
              <w:spacing w:line="240" w:lineRule="auto"/>
              <w:rPr>
                <w:rFonts w:eastAsia="Times New Roman"/>
              </w:rPr>
            </w:pPr>
            <w:r>
              <w:rPr>
                <w:rFonts w:eastAsia="Times New Roman"/>
              </w:rPr>
              <w:t> </w:t>
            </w:r>
          </w:p>
        </w:tc>
        <w:tc>
          <w:tcPr>
            <w:tcW w:w="1250" w:type="pct"/>
            <w:hideMark/>
          </w:tcPr>
          <w:p w14:paraId="6F564492"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B918DAC" w14:textId="77777777" w:rsidR="0093442C" w:rsidRDefault="0093442C" w:rsidP="0093442C">
            <w:pPr>
              <w:spacing w:line="240" w:lineRule="auto"/>
              <w:rPr>
                <w:rFonts w:eastAsia="Times New Roman"/>
                <w:szCs w:val="24"/>
              </w:rPr>
            </w:pPr>
            <w:r>
              <w:rPr>
                <w:rFonts w:eastAsia="Times New Roman"/>
              </w:rPr>
              <w:t xml:space="preserve">2/26/2020 - </w:t>
            </w:r>
            <w:r>
              <w:rPr>
                <w:rFonts w:eastAsia="Times New Roman"/>
                <w:b/>
                <w:bCs/>
              </w:rPr>
              <w:t>BILL AMENDED</w:t>
            </w:r>
            <w:r>
              <w:rPr>
                <w:rFonts w:eastAsia="Times New Roman"/>
              </w:rPr>
              <w:t>, House State and Local Government, (First Hearing)</w:t>
            </w:r>
          </w:p>
        </w:tc>
      </w:tr>
      <w:tr w:rsidR="0093442C" w14:paraId="5628C543" w14:textId="77777777" w:rsidTr="009659BB">
        <w:trPr>
          <w:tblCellSpacing w:w="15" w:type="dxa"/>
        </w:trPr>
        <w:tc>
          <w:tcPr>
            <w:tcW w:w="0" w:type="auto"/>
            <w:gridSpan w:val="3"/>
            <w:vAlign w:val="center"/>
            <w:hideMark/>
          </w:tcPr>
          <w:p w14:paraId="43D17957" w14:textId="77777777" w:rsidR="0093442C" w:rsidRDefault="0093442C" w:rsidP="0093442C">
            <w:pPr>
              <w:spacing w:line="240" w:lineRule="auto"/>
              <w:rPr>
                <w:rFonts w:eastAsia="Times New Roman"/>
              </w:rPr>
            </w:pPr>
            <w:r>
              <w:rPr>
                <w:rFonts w:eastAsia="Times New Roman"/>
              </w:rPr>
              <w:t> </w:t>
            </w:r>
          </w:p>
        </w:tc>
      </w:tr>
      <w:tr w:rsidR="0093442C" w14:paraId="5FB851FE" w14:textId="77777777" w:rsidTr="009659BB">
        <w:trPr>
          <w:tblCellSpacing w:w="15" w:type="dxa"/>
        </w:trPr>
        <w:tc>
          <w:tcPr>
            <w:tcW w:w="650" w:type="pct"/>
            <w:hideMark/>
          </w:tcPr>
          <w:p w14:paraId="75248031" w14:textId="77777777" w:rsidR="0093442C" w:rsidRDefault="0093442C" w:rsidP="0093442C">
            <w:pPr>
              <w:spacing w:line="240" w:lineRule="auto"/>
              <w:rPr>
                <w:rFonts w:eastAsia="Times New Roman"/>
              </w:rPr>
            </w:pPr>
            <w:r>
              <w:rPr>
                <w:rStyle w:val="Strong"/>
              </w:rPr>
              <w:t>HB368</w:t>
            </w:r>
          </w:p>
        </w:tc>
        <w:tc>
          <w:tcPr>
            <w:tcW w:w="0" w:type="auto"/>
            <w:gridSpan w:val="2"/>
            <w:vAlign w:val="center"/>
            <w:hideMark/>
          </w:tcPr>
          <w:p w14:paraId="1456C460" w14:textId="77777777" w:rsidR="0093442C" w:rsidRDefault="0093442C" w:rsidP="0093442C">
            <w:pPr>
              <w:spacing w:line="240" w:lineRule="auto"/>
              <w:rPr>
                <w:rFonts w:eastAsia="Times New Roman"/>
              </w:rPr>
            </w:pPr>
            <w:r>
              <w:rPr>
                <w:rStyle w:val="Strong"/>
              </w:rPr>
              <w:t>COMPUTER CRIMES</w:t>
            </w:r>
            <w:r>
              <w:rPr>
                <w:rFonts w:eastAsia="Times New Roman"/>
              </w:rPr>
              <w:t xml:space="preserve"> (BALDRIDGE B) To enact the Ohio Computer Crimes Act.</w:t>
            </w:r>
          </w:p>
        </w:tc>
      </w:tr>
      <w:tr w:rsidR="0093442C" w14:paraId="780907CF" w14:textId="77777777" w:rsidTr="009659BB">
        <w:trPr>
          <w:tblCellSpacing w:w="15" w:type="dxa"/>
        </w:trPr>
        <w:tc>
          <w:tcPr>
            <w:tcW w:w="0" w:type="auto"/>
            <w:vAlign w:val="center"/>
            <w:hideMark/>
          </w:tcPr>
          <w:p w14:paraId="3D2E632D" w14:textId="77777777" w:rsidR="0093442C" w:rsidRDefault="0093442C" w:rsidP="0093442C">
            <w:pPr>
              <w:spacing w:line="240" w:lineRule="auto"/>
              <w:rPr>
                <w:rFonts w:eastAsia="Times New Roman"/>
              </w:rPr>
            </w:pPr>
            <w:r>
              <w:rPr>
                <w:rFonts w:eastAsia="Times New Roman"/>
              </w:rPr>
              <w:t> </w:t>
            </w:r>
          </w:p>
        </w:tc>
        <w:tc>
          <w:tcPr>
            <w:tcW w:w="1250" w:type="pct"/>
            <w:hideMark/>
          </w:tcPr>
          <w:p w14:paraId="379F9063"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F72F409" w14:textId="77777777" w:rsidR="0093442C" w:rsidRDefault="0093442C" w:rsidP="0093442C">
            <w:pPr>
              <w:spacing w:line="240" w:lineRule="auto"/>
              <w:rPr>
                <w:rFonts w:eastAsia="Times New Roman"/>
                <w:szCs w:val="24"/>
              </w:rPr>
            </w:pPr>
            <w:r>
              <w:rPr>
                <w:rFonts w:eastAsia="Times New Roman"/>
              </w:rPr>
              <w:t>6/10/2020 - Referred to Committee Senate Judiciary</w:t>
            </w:r>
          </w:p>
        </w:tc>
      </w:tr>
      <w:tr w:rsidR="0093442C" w14:paraId="2444DABD" w14:textId="77777777" w:rsidTr="009659BB">
        <w:trPr>
          <w:tblCellSpacing w:w="15" w:type="dxa"/>
        </w:trPr>
        <w:tc>
          <w:tcPr>
            <w:tcW w:w="0" w:type="auto"/>
            <w:gridSpan w:val="3"/>
            <w:vAlign w:val="center"/>
            <w:hideMark/>
          </w:tcPr>
          <w:p w14:paraId="0D7D8ADC" w14:textId="77777777" w:rsidR="0093442C" w:rsidRDefault="0093442C" w:rsidP="0093442C">
            <w:pPr>
              <w:spacing w:line="240" w:lineRule="auto"/>
              <w:rPr>
                <w:rFonts w:eastAsia="Times New Roman"/>
              </w:rPr>
            </w:pPr>
            <w:r>
              <w:rPr>
                <w:rFonts w:eastAsia="Times New Roman"/>
              </w:rPr>
              <w:t> </w:t>
            </w:r>
          </w:p>
        </w:tc>
      </w:tr>
      <w:tr w:rsidR="0093442C" w14:paraId="2A1EB2B0" w14:textId="77777777" w:rsidTr="009659BB">
        <w:trPr>
          <w:tblCellSpacing w:w="15" w:type="dxa"/>
        </w:trPr>
        <w:tc>
          <w:tcPr>
            <w:tcW w:w="650" w:type="pct"/>
            <w:hideMark/>
          </w:tcPr>
          <w:p w14:paraId="00883CB6" w14:textId="77777777" w:rsidR="0093442C" w:rsidRDefault="0093442C" w:rsidP="0093442C">
            <w:pPr>
              <w:spacing w:line="240" w:lineRule="auto"/>
              <w:rPr>
                <w:rFonts w:eastAsia="Times New Roman"/>
              </w:rPr>
            </w:pPr>
            <w:r>
              <w:rPr>
                <w:rStyle w:val="Strong"/>
              </w:rPr>
              <w:t>HB370</w:t>
            </w:r>
          </w:p>
        </w:tc>
        <w:tc>
          <w:tcPr>
            <w:tcW w:w="0" w:type="auto"/>
            <w:gridSpan w:val="2"/>
            <w:vAlign w:val="center"/>
            <w:hideMark/>
          </w:tcPr>
          <w:p w14:paraId="058DC080" w14:textId="77777777" w:rsidR="0093442C" w:rsidRDefault="0093442C" w:rsidP="0093442C">
            <w:pPr>
              <w:spacing w:line="240" w:lineRule="auto"/>
              <w:rPr>
                <w:rFonts w:eastAsia="Times New Roman"/>
              </w:rPr>
            </w:pPr>
            <w:r>
              <w:rPr>
                <w:rStyle w:val="Strong"/>
              </w:rPr>
              <w:t>HISTORICAL SYMBOLS, MONUMENTS</w:t>
            </w:r>
            <w:r>
              <w:rPr>
                <w:rFonts w:eastAsia="Times New Roman"/>
              </w:rPr>
              <w:t xml:space="preserve"> (HILLYER B, BALDRIDGE B) To allow the Attorney General to defend political subdivisions in certain actions brought under the First Amendment to the United States Constitution or analogous provisions of the Ohio Constitution.</w:t>
            </w:r>
          </w:p>
        </w:tc>
      </w:tr>
      <w:tr w:rsidR="0093442C" w14:paraId="063F4B48" w14:textId="77777777" w:rsidTr="009659BB">
        <w:trPr>
          <w:tblCellSpacing w:w="15" w:type="dxa"/>
        </w:trPr>
        <w:tc>
          <w:tcPr>
            <w:tcW w:w="0" w:type="auto"/>
            <w:vAlign w:val="center"/>
            <w:hideMark/>
          </w:tcPr>
          <w:p w14:paraId="76B9D425" w14:textId="77777777" w:rsidR="0093442C" w:rsidRDefault="0093442C" w:rsidP="0093442C">
            <w:pPr>
              <w:spacing w:line="240" w:lineRule="auto"/>
              <w:rPr>
                <w:rFonts w:eastAsia="Times New Roman"/>
              </w:rPr>
            </w:pPr>
            <w:r>
              <w:rPr>
                <w:rFonts w:eastAsia="Times New Roman"/>
              </w:rPr>
              <w:t> </w:t>
            </w:r>
          </w:p>
        </w:tc>
        <w:tc>
          <w:tcPr>
            <w:tcW w:w="1250" w:type="pct"/>
            <w:hideMark/>
          </w:tcPr>
          <w:p w14:paraId="520C97EC"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82D205C" w14:textId="77777777" w:rsidR="0093442C" w:rsidRDefault="0093442C" w:rsidP="0093442C">
            <w:pPr>
              <w:spacing w:line="240" w:lineRule="auto"/>
              <w:rPr>
                <w:rFonts w:eastAsia="Times New Roman"/>
                <w:szCs w:val="24"/>
              </w:rPr>
            </w:pPr>
            <w:r>
              <w:rPr>
                <w:rFonts w:eastAsia="Times New Roman"/>
              </w:rPr>
              <w:t>12/10/2019 - House Civil Justice, (Third Hearing)</w:t>
            </w:r>
          </w:p>
        </w:tc>
      </w:tr>
      <w:tr w:rsidR="0093442C" w14:paraId="079415C9" w14:textId="77777777" w:rsidTr="009659BB">
        <w:trPr>
          <w:tblCellSpacing w:w="15" w:type="dxa"/>
        </w:trPr>
        <w:tc>
          <w:tcPr>
            <w:tcW w:w="0" w:type="auto"/>
            <w:gridSpan w:val="3"/>
            <w:vAlign w:val="center"/>
            <w:hideMark/>
          </w:tcPr>
          <w:p w14:paraId="4537C52C" w14:textId="77777777" w:rsidR="0093442C" w:rsidRDefault="0093442C" w:rsidP="0093442C">
            <w:pPr>
              <w:spacing w:line="240" w:lineRule="auto"/>
              <w:rPr>
                <w:rFonts w:eastAsia="Times New Roman"/>
              </w:rPr>
            </w:pPr>
            <w:r>
              <w:rPr>
                <w:rFonts w:eastAsia="Times New Roman"/>
              </w:rPr>
              <w:t> </w:t>
            </w:r>
          </w:p>
        </w:tc>
      </w:tr>
      <w:tr w:rsidR="0093442C" w14:paraId="189A6506" w14:textId="77777777" w:rsidTr="009659BB">
        <w:trPr>
          <w:tblCellSpacing w:w="15" w:type="dxa"/>
        </w:trPr>
        <w:tc>
          <w:tcPr>
            <w:tcW w:w="650" w:type="pct"/>
            <w:hideMark/>
          </w:tcPr>
          <w:p w14:paraId="5714699B" w14:textId="77777777" w:rsidR="0093442C" w:rsidRDefault="0093442C" w:rsidP="0093442C">
            <w:pPr>
              <w:spacing w:line="240" w:lineRule="auto"/>
              <w:rPr>
                <w:rFonts w:eastAsia="Times New Roman"/>
              </w:rPr>
            </w:pPr>
            <w:r>
              <w:rPr>
                <w:rStyle w:val="Strong"/>
              </w:rPr>
              <w:t>HB380</w:t>
            </w:r>
          </w:p>
        </w:tc>
        <w:tc>
          <w:tcPr>
            <w:tcW w:w="0" w:type="auto"/>
            <w:gridSpan w:val="2"/>
            <w:vAlign w:val="center"/>
            <w:hideMark/>
          </w:tcPr>
          <w:p w14:paraId="452431E1" w14:textId="77777777" w:rsidR="0093442C" w:rsidRDefault="0093442C" w:rsidP="0093442C">
            <w:pPr>
              <w:spacing w:line="240" w:lineRule="auto"/>
              <w:rPr>
                <w:rFonts w:eastAsia="Times New Roman"/>
              </w:rPr>
            </w:pPr>
            <w:r>
              <w:rPr>
                <w:rStyle w:val="Strong"/>
              </w:rPr>
              <w:t>CONTRACTOR PAYMENT DEADLINE</w:t>
            </w:r>
            <w:r>
              <w:rPr>
                <w:rFonts w:eastAsia="Times New Roman"/>
              </w:rPr>
              <w:t xml:space="preserve"> (CROSS J, SWEENEY B) To require owners of construction projects to pay a contractor within thirty-five days of receiving a request for payment.</w:t>
            </w:r>
          </w:p>
        </w:tc>
      </w:tr>
      <w:tr w:rsidR="0093442C" w14:paraId="08F44B22" w14:textId="77777777" w:rsidTr="009659BB">
        <w:trPr>
          <w:tblCellSpacing w:w="15" w:type="dxa"/>
        </w:trPr>
        <w:tc>
          <w:tcPr>
            <w:tcW w:w="0" w:type="auto"/>
            <w:vAlign w:val="center"/>
            <w:hideMark/>
          </w:tcPr>
          <w:p w14:paraId="76225A50" w14:textId="77777777" w:rsidR="0093442C" w:rsidRDefault="0093442C" w:rsidP="0093442C">
            <w:pPr>
              <w:spacing w:line="240" w:lineRule="auto"/>
              <w:rPr>
                <w:rFonts w:eastAsia="Times New Roman"/>
              </w:rPr>
            </w:pPr>
            <w:r>
              <w:rPr>
                <w:rFonts w:eastAsia="Times New Roman"/>
              </w:rPr>
              <w:t> </w:t>
            </w:r>
          </w:p>
        </w:tc>
        <w:tc>
          <w:tcPr>
            <w:tcW w:w="1250" w:type="pct"/>
            <w:hideMark/>
          </w:tcPr>
          <w:p w14:paraId="1EEFA5AD"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AB3A600" w14:textId="77777777" w:rsidR="0093442C" w:rsidRDefault="0093442C" w:rsidP="0093442C">
            <w:pPr>
              <w:spacing w:line="240" w:lineRule="auto"/>
              <w:rPr>
                <w:rFonts w:eastAsia="Times New Roman"/>
                <w:szCs w:val="24"/>
              </w:rPr>
            </w:pPr>
            <w:r>
              <w:rPr>
                <w:rFonts w:eastAsia="Times New Roman"/>
              </w:rPr>
              <w:t>5/20/2020 - House Commerce and Labor, (Fourth Hearing)</w:t>
            </w:r>
          </w:p>
        </w:tc>
      </w:tr>
      <w:tr w:rsidR="0093442C" w14:paraId="6EE7622F" w14:textId="77777777" w:rsidTr="009659BB">
        <w:trPr>
          <w:tblCellSpacing w:w="15" w:type="dxa"/>
        </w:trPr>
        <w:tc>
          <w:tcPr>
            <w:tcW w:w="0" w:type="auto"/>
            <w:gridSpan w:val="3"/>
            <w:vAlign w:val="center"/>
            <w:hideMark/>
          </w:tcPr>
          <w:p w14:paraId="1EF317DE" w14:textId="77777777" w:rsidR="0093442C" w:rsidRDefault="0093442C" w:rsidP="0093442C">
            <w:pPr>
              <w:spacing w:line="240" w:lineRule="auto"/>
              <w:rPr>
                <w:rFonts w:eastAsia="Times New Roman"/>
              </w:rPr>
            </w:pPr>
            <w:r>
              <w:rPr>
                <w:rFonts w:eastAsia="Times New Roman"/>
              </w:rPr>
              <w:t> </w:t>
            </w:r>
          </w:p>
        </w:tc>
      </w:tr>
      <w:tr w:rsidR="0093442C" w14:paraId="53F0B3DA" w14:textId="77777777" w:rsidTr="009659BB">
        <w:trPr>
          <w:tblCellSpacing w:w="15" w:type="dxa"/>
        </w:trPr>
        <w:tc>
          <w:tcPr>
            <w:tcW w:w="650" w:type="pct"/>
            <w:hideMark/>
          </w:tcPr>
          <w:p w14:paraId="3DAE8A4E" w14:textId="77777777" w:rsidR="0093442C" w:rsidRDefault="0093442C" w:rsidP="0093442C">
            <w:pPr>
              <w:spacing w:line="240" w:lineRule="auto"/>
              <w:rPr>
                <w:rFonts w:eastAsia="Times New Roman"/>
              </w:rPr>
            </w:pPr>
            <w:r>
              <w:rPr>
                <w:rStyle w:val="Strong"/>
              </w:rPr>
              <w:t>HB398</w:t>
            </w:r>
          </w:p>
        </w:tc>
        <w:tc>
          <w:tcPr>
            <w:tcW w:w="0" w:type="auto"/>
            <w:gridSpan w:val="2"/>
            <w:vAlign w:val="center"/>
            <w:hideMark/>
          </w:tcPr>
          <w:p w14:paraId="6BFC9518" w14:textId="77777777" w:rsidR="0093442C" w:rsidRDefault="0093442C" w:rsidP="0093442C">
            <w:pPr>
              <w:spacing w:line="240" w:lineRule="auto"/>
              <w:rPr>
                <w:rFonts w:eastAsia="Times New Roman"/>
              </w:rPr>
            </w:pPr>
            <w:r>
              <w:rPr>
                <w:rStyle w:val="Strong"/>
              </w:rPr>
              <w:t>GENERAL ELECTIONS - LEGAL HOLIDAY</w:t>
            </w:r>
            <w:r>
              <w:rPr>
                <w:rFonts w:eastAsia="Times New Roman"/>
              </w:rPr>
              <w:t xml:space="preserve"> (CRAWLEY E, SWEENEY B) To establish the day of each general election as a legal holiday for which government employees receive paid leave.</w:t>
            </w:r>
          </w:p>
        </w:tc>
      </w:tr>
      <w:tr w:rsidR="0093442C" w14:paraId="43DE87E3" w14:textId="77777777" w:rsidTr="009659BB">
        <w:trPr>
          <w:tblCellSpacing w:w="15" w:type="dxa"/>
        </w:trPr>
        <w:tc>
          <w:tcPr>
            <w:tcW w:w="0" w:type="auto"/>
            <w:vAlign w:val="center"/>
            <w:hideMark/>
          </w:tcPr>
          <w:p w14:paraId="54308F08" w14:textId="77777777" w:rsidR="0093442C" w:rsidRDefault="0093442C" w:rsidP="0093442C">
            <w:pPr>
              <w:spacing w:line="240" w:lineRule="auto"/>
              <w:rPr>
                <w:rFonts w:eastAsia="Times New Roman"/>
              </w:rPr>
            </w:pPr>
            <w:r>
              <w:rPr>
                <w:rFonts w:eastAsia="Times New Roman"/>
              </w:rPr>
              <w:t> </w:t>
            </w:r>
          </w:p>
        </w:tc>
        <w:tc>
          <w:tcPr>
            <w:tcW w:w="1250" w:type="pct"/>
            <w:hideMark/>
          </w:tcPr>
          <w:p w14:paraId="65EC01C4"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A0CB092" w14:textId="77777777" w:rsidR="0093442C" w:rsidRDefault="0093442C" w:rsidP="0093442C">
            <w:pPr>
              <w:spacing w:line="240" w:lineRule="auto"/>
              <w:rPr>
                <w:rFonts w:eastAsia="Times New Roman"/>
                <w:szCs w:val="24"/>
              </w:rPr>
            </w:pPr>
            <w:r>
              <w:rPr>
                <w:rFonts w:eastAsia="Times New Roman"/>
              </w:rPr>
              <w:t>11/12/2019 - Referred to Committee House State and Local Government</w:t>
            </w:r>
          </w:p>
        </w:tc>
      </w:tr>
      <w:tr w:rsidR="0093442C" w14:paraId="3C3CA998" w14:textId="77777777" w:rsidTr="009659BB">
        <w:trPr>
          <w:tblCellSpacing w:w="15" w:type="dxa"/>
        </w:trPr>
        <w:tc>
          <w:tcPr>
            <w:tcW w:w="0" w:type="auto"/>
            <w:gridSpan w:val="3"/>
            <w:vAlign w:val="center"/>
            <w:hideMark/>
          </w:tcPr>
          <w:p w14:paraId="4B0FE7CE" w14:textId="77777777" w:rsidR="0093442C" w:rsidRDefault="0093442C" w:rsidP="0093442C">
            <w:pPr>
              <w:spacing w:line="240" w:lineRule="auto"/>
              <w:rPr>
                <w:rFonts w:eastAsia="Times New Roman"/>
              </w:rPr>
            </w:pPr>
            <w:r>
              <w:rPr>
                <w:rFonts w:eastAsia="Times New Roman"/>
              </w:rPr>
              <w:t> </w:t>
            </w:r>
          </w:p>
        </w:tc>
      </w:tr>
      <w:tr w:rsidR="0093442C" w14:paraId="6B5F55FF" w14:textId="77777777" w:rsidTr="009659BB">
        <w:trPr>
          <w:tblCellSpacing w:w="15" w:type="dxa"/>
        </w:trPr>
        <w:tc>
          <w:tcPr>
            <w:tcW w:w="650" w:type="pct"/>
            <w:hideMark/>
          </w:tcPr>
          <w:p w14:paraId="7E430B4D" w14:textId="77777777" w:rsidR="0093442C" w:rsidRDefault="0093442C" w:rsidP="0093442C">
            <w:pPr>
              <w:spacing w:line="240" w:lineRule="auto"/>
              <w:rPr>
                <w:rFonts w:eastAsia="Times New Roman"/>
              </w:rPr>
            </w:pPr>
            <w:r>
              <w:rPr>
                <w:rStyle w:val="Strong"/>
              </w:rPr>
              <w:t>HB427</w:t>
            </w:r>
          </w:p>
        </w:tc>
        <w:tc>
          <w:tcPr>
            <w:tcW w:w="0" w:type="auto"/>
            <w:gridSpan w:val="2"/>
            <w:vAlign w:val="center"/>
            <w:hideMark/>
          </w:tcPr>
          <w:p w14:paraId="6D157611" w14:textId="77777777" w:rsidR="0093442C" w:rsidRDefault="0093442C" w:rsidP="0093442C">
            <w:pPr>
              <w:spacing w:line="240" w:lineRule="auto"/>
              <w:rPr>
                <w:rFonts w:eastAsia="Times New Roman"/>
              </w:rPr>
            </w:pPr>
            <w:r>
              <w:rPr>
                <w:rStyle w:val="Strong"/>
              </w:rPr>
              <w:t>SAFE DRINKING WATER LAW - CONTAMINANTS</w:t>
            </w:r>
            <w:r>
              <w:rPr>
                <w:rFonts w:eastAsia="Times New Roman"/>
              </w:rPr>
              <w:t xml:space="preserve"> (WIGGAM S) To alter the requirements governing secondary contaminants under the Safe Drinking Water Law.</w:t>
            </w:r>
          </w:p>
        </w:tc>
      </w:tr>
      <w:tr w:rsidR="0093442C" w14:paraId="2855149E" w14:textId="77777777" w:rsidTr="009659BB">
        <w:trPr>
          <w:tblCellSpacing w:w="15" w:type="dxa"/>
        </w:trPr>
        <w:tc>
          <w:tcPr>
            <w:tcW w:w="0" w:type="auto"/>
            <w:vAlign w:val="center"/>
            <w:hideMark/>
          </w:tcPr>
          <w:p w14:paraId="43730029" w14:textId="77777777" w:rsidR="0093442C" w:rsidRDefault="0093442C" w:rsidP="0093442C">
            <w:pPr>
              <w:spacing w:line="240" w:lineRule="auto"/>
              <w:rPr>
                <w:rFonts w:eastAsia="Times New Roman"/>
              </w:rPr>
            </w:pPr>
            <w:r>
              <w:rPr>
                <w:rFonts w:eastAsia="Times New Roman"/>
              </w:rPr>
              <w:t> </w:t>
            </w:r>
          </w:p>
        </w:tc>
        <w:tc>
          <w:tcPr>
            <w:tcW w:w="1250" w:type="pct"/>
            <w:hideMark/>
          </w:tcPr>
          <w:p w14:paraId="2DDA0DB8"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14D2A1B" w14:textId="77777777" w:rsidR="0093442C" w:rsidRDefault="0093442C" w:rsidP="0093442C">
            <w:pPr>
              <w:spacing w:line="240" w:lineRule="auto"/>
              <w:rPr>
                <w:rFonts w:eastAsia="Times New Roman"/>
                <w:szCs w:val="24"/>
              </w:rPr>
            </w:pPr>
            <w:r>
              <w:rPr>
                <w:rFonts w:eastAsia="Times New Roman"/>
              </w:rPr>
              <w:t>1/29/2020 - House Public Utilities, (First Hearing)</w:t>
            </w:r>
          </w:p>
        </w:tc>
      </w:tr>
      <w:tr w:rsidR="0093442C" w14:paraId="47F32BFB" w14:textId="77777777" w:rsidTr="009659BB">
        <w:trPr>
          <w:tblCellSpacing w:w="15" w:type="dxa"/>
        </w:trPr>
        <w:tc>
          <w:tcPr>
            <w:tcW w:w="0" w:type="auto"/>
            <w:gridSpan w:val="3"/>
            <w:vAlign w:val="center"/>
            <w:hideMark/>
          </w:tcPr>
          <w:p w14:paraId="6304BDD3" w14:textId="77777777" w:rsidR="0093442C" w:rsidRDefault="0093442C" w:rsidP="0093442C">
            <w:pPr>
              <w:spacing w:line="240" w:lineRule="auto"/>
              <w:rPr>
                <w:rFonts w:eastAsia="Times New Roman"/>
              </w:rPr>
            </w:pPr>
            <w:r>
              <w:rPr>
                <w:rFonts w:eastAsia="Times New Roman"/>
              </w:rPr>
              <w:t> </w:t>
            </w:r>
          </w:p>
        </w:tc>
      </w:tr>
      <w:tr w:rsidR="0093442C" w14:paraId="00AD2F74" w14:textId="77777777" w:rsidTr="009659BB">
        <w:trPr>
          <w:tblCellSpacing w:w="15" w:type="dxa"/>
        </w:trPr>
        <w:tc>
          <w:tcPr>
            <w:tcW w:w="650" w:type="pct"/>
            <w:hideMark/>
          </w:tcPr>
          <w:p w14:paraId="56EB1E57" w14:textId="77777777" w:rsidR="0093442C" w:rsidRDefault="0093442C" w:rsidP="0093442C">
            <w:pPr>
              <w:spacing w:line="240" w:lineRule="auto"/>
              <w:rPr>
                <w:rFonts w:eastAsia="Times New Roman"/>
              </w:rPr>
            </w:pPr>
            <w:r>
              <w:rPr>
                <w:rStyle w:val="Strong"/>
              </w:rPr>
              <w:t>HB468</w:t>
            </w:r>
          </w:p>
        </w:tc>
        <w:tc>
          <w:tcPr>
            <w:tcW w:w="0" w:type="auto"/>
            <w:gridSpan w:val="2"/>
            <w:vAlign w:val="center"/>
            <w:hideMark/>
          </w:tcPr>
          <w:p w14:paraId="14F7C780" w14:textId="77777777" w:rsidR="0093442C" w:rsidRDefault="0093442C" w:rsidP="0093442C">
            <w:pPr>
              <w:spacing w:line="240" w:lineRule="auto"/>
              <w:rPr>
                <w:rFonts w:eastAsia="Times New Roman"/>
              </w:rPr>
            </w:pPr>
            <w:r>
              <w:rPr>
                <w:rStyle w:val="Strong"/>
              </w:rPr>
              <w:t>HANDHELD ELECTRONIC DEVICE WHILE DRIVING</w:t>
            </w:r>
            <w:r>
              <w:rPr>
                <w:rFonts w:eastAsia="Times New Roman"/>
              </w:rPr>
              <w:t xml:space="preserve"> (LIGHTBODY M) To alter the law governing the use of a handheld electronic wireless communications device while driving.</w:t>
            </w:r>
          </w:p>
        </w:tc>
      </w:tr>
      <w:tr w:rsidR="0093442C" w14:paraId="43839C2A" w14:textId="77777777" w:rsidTr="009659BB">
        <w:trPr>
          <w:tblCellSpacing w:w="15" w:type="dxa"/>
        </w:trPr>
        <w:tc>
          <w:tcPr>
            <w:tcW w:w="0" w:type="auto"/>
            <w:vAlign w:val="center"/>
            <w:hideMark/>
          </w:tcPr>
          <w:p w14:paraId="0F02203A" w14:textId="77777777" w:rsidR="0093442C" w:rsidRDefault="0093442C" w:rsidP="0093442C">
            <w:pPr>
              <w:spacing w:line="240" w:lineRule="auto"/>
              <w:rPr>
                <w:rFonts w:eastAsia="Times New Roman"/>
              </w:rPr>
            </w:pPr>
            <w:r>
              <w:rPr>
                <w:rFonts w:eastAsia="Times New Roman"/>
              </w:rPr>
              <w:t> </w:t>
            </w:r>
          </w:p>
        </w:tc>
        <w:tc>
          <w:tcPr>
            <w:tcW w:w="1250" w:type="pct"/>
            <w:hideMark/>
          </w:tcPr>
          <w:p w14:paraId="5F9B158E"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B96CEAD" w14:textId="77777777" w:rsidR="0093442C" w:rsidRDefault="0093442C" w:rsidP="0093442C">
            <w:pPr>
              <w:spacing w:line="240" w:lineRule="auto"/>
              <w:rPr>
                <w:rFonts w:eastAsia="Times New Roman"/>
                <w:szCs w:val="24"/>
              </w:rPr>
            </w:pPr>
            <w:r>
              <w:rPr>
                <w:rFonts w:eastAsia="Times New Roman"/>
              </w:rPr>
              <w:t xml:space="preserve">5/19/2020 - </w:t>
            </w:r>
            <w:r>
              <w:rPr>
                <w:rFonts w:eastAsia="Times New Roman"/>
                <w:b/>
                <w:bCs/>
              </w:rPr>
              <w:t>BILL AMENDED</w:t>
            </w:r>
            <w:r>
              <w:rPr>
                <w:rFonts w:eastAsia="Times New Roman"/>
              </w:rPr>
              <w:t>, House Transportation and Public Safety, (Second Hearing)</w:t>
            </w:r>
          </w:p>
        </w:tc>
      </w:tr>
      <w:tr w:rsidR="0093442C" w14:paraId="563B9DD3" w14:textId="77777777" w:rsidTr="009659BB">
        <w:trPr>
          <w:tblCellSpacing w:w="15" w:type="dxa"/>
        </w:trPr>
        <w:tc>
          <w:tcPr>
            <w:tcW w:w="0" w:type="auto"/>
            <w:gridSpan w:val="3"/>
            <w:vAlign w:val="center"/>
            <w:hideMark/>
          </w:tcPr>
          <w:p w14:paraId="2B0ABE84" w14:textId="77777777" w:rsidR="0093442C" w:rsidRDefault="0093442C" w:rsidP="0093442C">
            <w:pPr>
              <w:spacing w:line="240" w:lineRule="auto"/>
              <w:rPr>
                <w:rFonts w:eastAsia="Times New Roman"/>
              </w:rPr>
            </w:pPr>
            <w:r>
              <w:rPr>
                <w:rFonts w:eastAsia="Times New Roman"/>
              </w:rPr>
              <w:t> </w:t>
            </w:r>
          </w:p>
        </w:tc>
      </w:tr>
      <w:tr w:rsidR="0093442C" w14:paraId="3A196F99" w14:textId="77777777" w:rsidTr="009659BB">
        <w:trPr>
          <w:tblCellSpacing w:w="15" w:type="dxa"/>
        </w:trPr>
        <w:tc>
          <w:tcPr>
            <w:tcW w:w="650" w:type="pct"/>
            <w:hideMark/>
          </w:tcPr>
          <w:p w14:paraId="4822999E" w14:textId="77777777" w:rsidR="0093442C" w:rsidRDefault="0093442C" w:rsidP="0093442C">
            <w:pPr>
              <w:spacing w:line="240" w:lineRule="auto"/>
              <w:rPr>
                <w:rFonts w:eastAsia="Times New Roman"/>
              </w:rPr>
            </w:pPr>
            <w:r>
              <w:rPr>
                <w:rStyle w:val="Strong"/>
              </w:rPr>
              <w:t>HB476</w:t>
            </w:r>
          </w:p>
        </w:tc>
        <w:tc>
          <w:tcPr>
            <w:tcW w:w="0" w:type="auto"/>
            <w:gridSpan w:val="2"/>
            <w:vAlign w:val="center"/>
            <w:hideMark/>
          </w:tcPr>
          <w:p w14:paraId="726C26CD" w14:textId="77777777" w:rsidR="0093442C" w:rsidRDefault="0093442C" w:rsidP="0093442C">
            <w:pPr>
              <w:spacing w:line="240" w:lineRule="auto"/>
              <w:rPr>
                <w:rFonts w:eastAsia="Times New Roman"/>
              </w:rPr>
            </w:pPr>
            <w:r>
              <w:rPr>
                <w:rStyle w:val="Strong"/>
              </w:rPr>
              <w:t>EMINENT DOMAIN</w:t>
            </w:r>
            <w:r>
              <w:rPr>
                <w:rFonts w:eastAsia="Times New Roman"/>
              </w:rPr>
              <w:t xml:space="preserve"> (MANNING D, HAMBLEY S) To amend the law regarding eminent domain and to declare an emergency.</w:t>
            </w:r>
          </w:p>
        </w:tc>
      </w:tr>
      <w:tr w:rsidR="0093442C" w14:paraId="4249CF4E" w14:textId="77777777" w:rsidTr="009659BB">
        <w:trPr>
          <w:tblCellSpacing w:w="15" w:type="dxa"/>
        </w:trPr>
        <w:tc>
          <w:tcPr>
            <w:tcW w:w="0" w:type="auto"/>
            <w:vAlign w:val="center"/>
            <w:hideMark/>
          </w:tcPr>
          <w:p w14:paraId="7CDB146C" w14:textId="77777777" w:rsidR="0093442C" w:rsidRDefault="0093442C" w:rsidP="0093442C">
            <w:pPr>
              <w:spacing w:line="240" w:lineRule="auto"/>
              <w:rPr>
                <w:rFonts w:eastAsia="Times New Roman"/>
              </w:rPr>
            </w:pPr>
            <w:r>
              <w:rPr>
                <w:rFonts w:eastAsia="Times New Roman"/>
              </w:rPr>
              <w:t> </w:t>
            </w:r>
          </w:p>
        </w:tc>
        <w:tc>
          <w:tcPr>
            <w:tcW w:w="1250" w:type="pct"/>
            <w:hideMark/>
          </w:tcPr>
          <w:p w14:paraId="7BAB7D40"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CF0F090" w14:textId="77777777" w:rsidR="0093442C" w:rsidRDefault="0093442C" w:rsidP="0093442C">
            <w:pPr>
              <w:spacing w:line="240" w:lineRule="auto"/>
              <w:rPr>
                <w:rFonts w:eastAsia="Times New Roman"/>
                <w:szCs w:val="24"/>
              </w:rPr>
            </w:pPr>
            <w:r>
              <w:rPr>
                <w:rFonts w:eastAsia="Times New Roman"/>
              </w:rPr>
              <w:t>6/9/2020 - House State and Local Government, (Third Hearing)</w:t>
            </w:r>
          </w:p>
        </w:tc>
      </w:tr>
      <w:tr w:rsidR="0093442C" w14:paraId="11EFBCA5" w14:textId="77777777" w:rsidTr="009659BB">
        <w:trPr>
          <w:tblCellSpacing w:w="15" w:type="dxa"/>
        </w:trPr>
        <w:tc>
          <w:tcPr>
            <w:tcW w:w="0" w:type="auto"/>
            <w:gridSpan w:val="3"/>
            <w:vAlign w:val="center"/>
            <w:hideMark/>
          </w:tcPr>
          <w:p w14:paraId="24A2BB14" w14:textId="77777777" w:rsidR="0093442C" w:rsidRDefault="0093442C" w:rsidP="0093442C">
            <w:pPr>
              <w:spacing w:line="240" w:lineRule="auto"/>
              <w:rPr>
                <w:rFonts w:eastAsia="Times New Roman"/>
              </w:rPr>
            </w:pPr>
            <w:r>
              <w:rPr>
                <w:rFonts w:eastAsia="Times New Roman"/>
              </w:rPr>
              <w:t> </w:t>
            </w:r>
          </w:p>
        </w:tc>
      </w:tr>
      <w:tr w:rsidR="0093442C" w14:paraId="3DD64D1B" w14:textId="77777777" w:rsidTr="009659BB">
        <w:trPr>
          <w:tblCellSpacing w:w="15" w:type="dxa"/>
        </w:trPr>
        <w:tc>
          <w:tcPr>
            <w:tcW w:w="650" w:type="pct"/>
            <w:hideMark/>
          </w:tcPr>
          <w:p w14:paraId="3524B945" w14:textId="77777777" w:rsidR="0093442C" w:rsidRDefault="0093442C" w:rsidP="0093442C">
            <w:pPr>
              <w:spacing w:line="240" w:lineRule="auto"/>
              <w:rPr>
                <w:rFonts w:eastAsia="Times New Roman"/>
              </w:rPr>
            </w:pPr>
            <w:r>
              <w:rPr>
                <w:rStyle w:val="Strong"/>
              </w:rPr>
              <w:t>HB497</w:t>
            </w:r>
          </w:p>
        </w:tc>
        <w:tc>
          <w:tcPr>
            <w:tcW w:w="0" w:type="auto"/>
            <w:gridSpan w:val="2"/>
            <w:vAlign w:val="center"/>
            <w:hideMark/>
          </w:tcPr>
          <w:p w14:paraId="5CE44FCD" w14:textId="77777777" w:rsidR="0093442C" w:rsidRDefault="0093442C" w:rsidP="0093442C">
            <w:pPr>
              <w:spacing w:line="240" w:lineRule="auto"/>
              <w:rPr>
                <w:rFonts w:eastAsia="Times New Roman"/>
              </w:rPr>
            </w:pPr>
            <w:r>
              <w:rPr>
                <w:rStyle w:val="Strong"/>
              </w:rPr>
              <w:t>SAFE DRINKING WATER ACT</w:t>
            </w:r>
            <w:r>
              <w:rPr>
                <w:rFonts w:eastAsia="Times New Roman"/>
              </w:rPr>
              <w:t xml:space="preserve"> (LIGHTBODY M, RUSSO A) To require the Director of Environmental Protection to adopt rules establishing maximum </w:t>
            </w:r>
            <w:r>
              <w:rPr>
                <w:rFonts w:eastAsia="Times New Roman"/>
              </w:rPr>
              <w:lastRenderedPageBreak/>
              <w:t>allowable contaminant levels in drinking water and water quality standards for certain contaminants.</w:t>
            </w:r>
          </w:p>
        </w:tc>
      </w:tr>
      <w:tr w:rsidR="0093442C" w14:paraId="557D9363" w14:textId="77777777" w:rsidTr="009659BB">
        <w:trPr>
          <w:tblCellSpacing w:w="15" w:type="dxa"/>
        </w:trPr>
        <w:tc>
          <w:tcPr>
            <w:tcW w:w="0" w:type="auto"/>
            <w:vAlign w:val="center"/>
            <w:hideMark/>
          </w:tcPr>
          <w:p w14:paraId="6158D248" w14:textId="77777777" w:rsidR="0093442C" w:rsidRDefault="0093442C" w:rsidP="0093442C">
            <w:pPr>
              <w:spacing w:line="240" w:lineRule="auto"/>
              <w:rPr>
                <w:rFonts w:eastAsia="Times New Roman"/>
              </w:rPr>
            </w:pPr>
            <w:r>
              <w:rPr>
                <w:rFonts w:eastAsia="Times New Roman"/>
              </w:rPr>
              <w:lastRenderedPageBreak/>
              <w:t> </w:t>
            </w:r>
          </w:p>
        </w:tc>
        <w:tc>
          <w:tcPr>
            <w:tcW w:w="1250" w:type="pct"/>
            <w:hideMark/>
          </w:tcPr>
          <w:p w14:paraId="27880D51"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973AB41" w14:textId="77777777" w:rsidR="0093442C" w:rsidRDefault="0093442C" w:rsidP="0093442C">
            <w:pPr>
              <w:spacing w:line="240" w:lineRule="auto"/>
              <w:rPr>
                <w:rFonts w:eastAsia="Times New Roman"/>
                <w:szCs w:val="24"/>
              </w:rPr>
            </w:pPr>
            <w:r>
              <w:rPr>
                <w:rFonts w:eastAsia="Times New Roman"/>
              </w:rPr>
              <w:t>2/11/2020 - Referred to Committee House Health</w:t>
            </w:r>
          </w:p>
        </w:tc>
      </w:tr>
      <w:tr w:rsidR="0093442C" w14:paraId="110EDD20" w14:textId="77777777" w:rsidTr="009659BB">
        <w:trPr>
          <w:tblCellSpacing w:w="15" w:type="dxa"/>
        </w:trPr>
        <w:tc>
          <w:tcPr>
            <w:tcW w:w="0" w:type="auto"/>
            <w:gridSpan w:val="3"/>
            <w:vAlign w:val="center"/>
            <w:hideMark/>
          </w:tcPr>
          <w:p w14:paraId="4D8C0E56" w14:textId="77777777" w:rsidR="0093442C" w:rsidRDefault="0093442C" w:rsidP="0093442C">
            <w:pPr>
              <w:spacing w:line="240" w:lineRule="auto"/>
              <w:rPr>
                <w:rFonts w:eastAsia="Times New Roman"/>
              </w:rPr>
            </w:pPr>
            <w:r>
              <w:rPr>
                <w:rFonts w:eastAsia="Times New Roman"/>
              </w:rPr>
              <w:t> </w:t>
            </w:r>
          </w:p>
        </w:tc>
      </w:tr>
      <w:tr w:rsidR="0093442C" w14:paraId="70A0BE2E" w14:textId="77777777" w:rsidTr="009659BB">
        <w:trPr>
          <w:tblCellSpacing w:w="15" w:type="dxa"/>
        </w:trPr>
        <w:tc>
          <w:tcPr>
            <w:tcW w:w="650" w:type="pct"/>
            <w:hideMark/>
          </w:tcPr>
          <w:p w14:paraId="0245CCFA" w14:textId="77777777" w:rsidR="0093442C" w:rsidRDefault="0093442C" w:rsidP="0093442C">
            <w:pPr>
              <w:spacing w:line="240" w:lineRule="auto"/>
              <w:rPr>
                <w:rFonts w:eastAsia="Times New Roman"/>
              </w:rPr>
            </w:pPr>
            <w:r>
              <w:rPr>
                <w:rStyle w:val="Strong"/>
              </w:rPr>
              <w:t>HB507</w:t>
            </w:r>
          </w:p>
        </w:tc>
        <w:tc>
          <w:tcPr>
            <w:tcW w:w="0" w:type="auto"/>
            <w:gridSpan w:val="2"/>
            <w:vAlign w:val="center"/>
            <w:hideMark/>
          </w:tcPr>
          <w:p w14:paraId="4AD536B6" w14:textId="77777777" w:rsidR="0093442C" w:rsidRDefault="0093442C" w:rsidP="0093442C">
            <w:pPr>
              <w:spacing w:line="240" w:lineRule="auto"/>
              <w:rPr>
                <w:rFonts w:eastAsia="Times New Roman"/>
              </w:rPr>
            </w:pPr>
            <w:r>
              <w:rPr>
                <w:rStyle w:val="Strong"/>
              </w:rPr>
              <w:t>DELINQUENT TAX LIEN PAYMENTS</w:t>
            </w:r>
            <w:r>
              <w:rPr>
                <w:rFonts w:eastAsia="Times New Roman"/>
              </w:rPr>
              <w:t xml:space="preserve"> (MANNING D) To prohibit enforcement of delinquent property tax liens against owner-occupied homesteads and to require that any delinquent tax be paid before the title to a homestead may be transferred.</w:t>
            </w:r>
          </w:p>
        </w:tc>
      </w:tr>
      <w:tr w:rsidR="0093442C" w14:paraId="7983AB12" w14:textId="77777777" w:rsidTr="009659BB">
        <w:trPr>
          <w:tblCellSpacing w:w="15" w:type="dxa"/>
        </w:trPr>
        <w:tc>
          <w:tcPr>
            <w:tcW w:w="0" w:type="auto"/>
            <w:vAlign w:val="center"/>
            <w:hideMark/>
          </w:tcPr>
          <w:p w14:paraId="61ACE84A" w14:textId="77777777" w:rsidR="0093442C" w:rsidRDefault="0093442C" w:rsidP="0093442C">
            <w:pPr>
              <w:spacing w:line="240" w:lineRule="auto"/>
              <w:rPr>
                <w:rFonts w:eastAsia="Times New Roman"/>
              </w:rPr>
            </w:pPr>
            <w:r>
              <w:rPr>
                <w:rFonts w:eastAsia="Times New Roman"/>
              </w:rPr>
              <w:t> </w:t>
            </w:r>
          </w:p>
        </w:tc>
        <w:tc>
          <w:tcPr>
            <w:tcW w:w="1250" w:type="pct"/>
            <w:hideMark/>
          </w:tcPr>
          <w:p w14:paraId="41584935"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2FD466D" w14:textId="77777777" w:rsidR="0093442C" w:rsidRDefault="0093442C" w:rsidP="0093442C">
            <w:pPr>
              <w:spacing w:line="240" w:lineRule="auto"/>
              <w:rPr>
                <w:rFonts w:eastAsia="Times New Roman"/>
                <w:szCs w:val="24"/>
              </w:rPr>
            </w:pPr>
            <w:r>
              <w:rPr>
                <w:rFonts w:eastAsia="Times New Roman"/>
              </w:rPr>
              <w:t>2/19/2020 - Referred to Committee House Ways and Means</w:t>
            </w:r>
          </w:p>
        </w:tc>
      </w:tr>
      <w:tr w:rsidR="0093442C" w14:paraId="760901DB" w14:textId="77777777" w:rsidTr="009659BB">
        <w:trPr>
          <w:tblCellSpacing w:w="15" w:type="dxa"/>
        </w:trPr>
        <w:tc>
          <w:tcPr>
            <w:tcW w:w="0" w:type="auto"/>
            <w:gridSpan w:val="3"/>
            <w:vAlign w:val="center"/>
            <w:hideMark/>
          </w:tcPr>
          <w:p w14:paraId="4B46CBE6" w14:textId="77777777" w:rsidR="0093442C" w:rsidRDefault="0093442C" w:rsidP="0093442C">
            <w:pPr>
              <w:spacing w:line="240" w:lineRule="auto"/>
              <w:rPr>
                <w:rFonts w:eastAsia="Times New Roman"/>
              </w:rPr>
            </w:pPr>
            <w:r>
              <w:rPr>
                <w:rFonts w:eastAsia="Times New Roman"/>
              </w:rPr>
              <w:t> </w:t>
            </w:r>
          </w:p>
        </w:tc>
      </w:tr>
      <w:tr w:rsidR="0093442C" w14:paraId="7893AE3C" w14:textId="77777777" w:rsidTr="009659BB">
        <w:trPr>
          <w:tblCellSpacing w:w="15" w:type="dxa"/>
        </w:trPr>
        <w:tc>
          <w:tcPr>
            <w:tcW w:w="650" w:type="pct"/>
            <w:hideMark/>
          </w:tcPr>
          <w:p w14:paraId="52991D74" w14:textId="77777777" w:rsidR="0093442C" w:rsidRDefault="0093442C" w:rsidP="0093442C">
            <w:pPr>
              <w:spacing w:line="240" w:lineRule="auto"/>
              <w:rPr>
                <w:rFonts w:eastAsia="Times New Roman"/>
              </w:rPr>
            </w:pPr>
            <w:r>
              <w:rPr>
                <w:rStyle w:val="Strong"/>
              </w:rPr>
              <w:t>HB557</w:t>
            </w:r>
          </w:p>
        </w:tc>
        <w:tc>
          <w:tcPr>
            <w:tcW w:w="0" w:type="auto"/>
            <w:gridSpan w:val="2"/>
            <w:vAlign w:val="center"/>
            <w:hideMark/>
          </w:tcPr>
          <w:p w14:paraId="570BBE63" w14:textId="77777777" w:rsidR="0093442C" w:rsidRDefault="0093442C" w:rsidP="0093442C">
            <w:pPr>
              <w:spacing w:line="240" w:lineRule="auto"/>
              <w:rPr>
                <w:rFonts w:eastAsia="Times New Roman"/>
              </w:rPr>
            </w:pPr>
            <w:r>
              <w:rPr>
                <w:rStyle w:val="Strong"/>
              </w:rPr>
              <w:t>EMERGENCY TELECONFERENCE - PUBLIC BODIES</w:t>
            </w:r>
            <w:r>
              <w:rPr>
                <w:rFonts w:eastAsia="Times New Roman"/>
              </w:rPr>
              <w:t xml:space="preserve"> (SOBECKI L) To authorize public bodies to meet via teleconference and video conference during a public health state of emergency as declared by the Governor, and to declare an emergency.</w:t>
            </w:r>
          </w:p>
        </w:tc>
      </w:tr>
      <w:tr w:rsidR="0093442C" w14:paraId="40A30F80" w14:textId="77777777" w:rsidTr="009659BB">
        <w:trPr>
          <w:tblCellSpacing w:w="15" w:type="dxa"/>
        </w:trPr>
        <w:tc>
          <w:tcPr>
            <w:tcW w:w="0" w:type="auto"/>
            <w:vAlign w:val="center"/>
            <w:hideMark/>
          </w:tcPr>
          <w:p w14:paraId="54901E92" w14:textId="77777777" w:rsidR="0093442C" w:rsidRDefault="0093442C" w:rsidP="0093442C">
            <w:pPr>
              <w:spacing w:line="240" w:lineRule="auto"/>
              <w:rPr>
                <w:rFonts w:eastAsia="Times New Roman"/>
              </w:rPr>
            </w:pPr>
            <w:r>
              <w:rPr>
                <w:rFonts w:eastAsia="Times New Roman"/>
              </w:rPr>
              <w:t> </w:t>
            </w:r>
          </w:p>
        </w:tc>
        <w:tc>
          <w:tcPr>
            <w:tcW w:w="1250" w:type="pct"/>
            <w:hideMark/>
          </w:tcPr>
          <w:p w14:paraId="37F19ABC"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AC9F404" w14:textId="77777777" w:rsidR="0093442C" w:rsidRDefault="0093442C" w:rsidP="0093442C">
            <w:pPr>
              <w:spacing w:line="240" w:lineRule="auto"/>
              <w:rPr>
                <w:rFonts w:eastAsia="Times New Roman"/>
                <w:szCs w:val="24"/>
              </w:rPr>
            </w:pPr>
            <w:r>
              <w:rPr>
                <w:rFonts w:eastAsia="Times New Roman"/>
              </w:rPr>
              <w:t>5/5/2020 - Referred to Committee House State and Local Government</w:t>
            </w:r>
          </w:p>
        </w:tc>
      </w:tr>
      <w:tr w:rsidR="0093442C" w14:paraId="096E3123" w14:textId="77777777" w:rsidTr="009659BB">
        <w:trPr>
          <w:tblCellSpacing w:w="15" w:type="dxa"/>
        </w:trPr>
        <w:tc>
          <w:tcPr>
            <w:tcW w:w="0" w:type="auto"/>
            <w:gridSpan w:val="3"/>
            <w:vAlign w:val="center"/>
            <w:hideMark/>
          </w:tcPr>
          <w:p w14:paraId="4A96775E" w14:textId="77777777" w:rsidR="0093442C" w:rsidRDefault="0093442C" w:rsidP="0093442C">
            <w:pPr>
              <w:spacing w:line="240" w:lineRule="auto"/>
              <w:rPr>
                <w:rFonts w:eastAsia="Times New Roman"/>
              </w:rPr>
            </w:pPr>
            <w:r>
              <w:rPr>
                <w:rFonts w:eastAsia="Times New Roman"/>
              </w:rPr>
              <w:t> </w:t>
            </w:r>
          </w:p>
        </w:tc>
      </w:tr>
      <w:tr w:rsidR="0093442C" w14:paraId="6FE26B2A" w14:textId="77777777" w:rsidTr="009659BB">
        <w:trPr>
          <w:tblCellSpacing w:w="15" w:type="dxa"/>
        </w:trPr>
        <w:tc>
          <w:tcPr>
            <w:tcW w:w="650" w:type="pct"/>
            <w:hideMark/>
          </w:tcPr>
          <w:p w14:paraId="635FB2FA" w14:textId="77777777" w:rsidR="0093442C" w:rsidRDefault="0093442C" w:rsidP="0093442C">
            <w:pPr>
              <w:spacing w:line="240" w:lineRule="auto"/>
              <w:rPr>
                <w:rFonts w:eastAsia="Times New Roman"/>
              </w:rPr>
            </w:pPr>
            <w:r>
              <w:rPr>
                <w:rStyle w:val="Strong"/>
              </w:rPr>
              <w:t>HB564</w:t>
            </w:r>
          </w:p>
        </w:tc>
        <w:tc>
          <w:tcPr>
            <w:tcW w:w="0" w:type="auto"/>
            <w:gridSpan w:val="2"/>
            <w:vAlign w:val="center"/>
            <w:hideMark/>
          </w:tcPr>
          <w:p w14:paraId="6962018D" w14:textId="77777777" w:rsidR="0093442C" w:rsidRDefault="0093442C" w:rsidP="0093442C">
            <w:pPr>
              <w:spacing w:line="240" w:lineRule="auto"/>
              <w:rPr>
                <w:rFonts w:eastAsia="Times New Roman"/>
              </w:rPr>
            </w:pPr>
            <w:r>
              <w:rPr>
                <w:rStyle w:val="Strong"/>
              </w:rPr>
              <w:t>PREVENT UTILITY DISRUPTION DURING COVID-19</w:t>
            </w:r>
            <w:r>
              <w:rPr>
                <w:rFonts w:eastAsia="Times New Roman"/>
              </w:rPr>
              <w:t xml:space="preserve"> (LELAND D) To prevent the disruption of utility service during the state of emergency declared regarding COVID-19 and to declare an emergency.</w:t>
            </w:r>
          </w:p>
        </w:tc>
      </w:tr>
      <w:tr w:rsidR="0093442C" w14:paraId="1C0994BF" w14:textId="77777777" w:rsidTr="009659BB">
        <w:trPr>
          <w:tblCellSpacing w:w="15" w:type="dxa"/>
        </w:trPr>
        <w:tc>
          <w:tcPr>
            <w:tcW w:w="0" w:type="auto"/>
            <w:vAlign w:val="center"/>
            <w:hideMark/>
          </w:tcPr>
          <w:p w14:paraId="5C362E81" w14:textId="77777777" w:rsidR="0093442C" w:rsidRDefault="0093442C" w:rsidP="0093442C">
            <w:pPr>
              <w:spacing w:line="240" w:lineRule="auto"/>
              <w:rPr>
                <w:rFonts w:eastAsia="Times New Roman"/>
              </w:rPr>
            </w:pPr>
            <w:r>
              <w:rPr>
                <w:rFonts w:eastAsia="Times New Roman"/>
              </w:rPr>
              <w:t> </w:t>
            </w:r>
          </w:p>
        </w:tc>
        <w:tc>
          <w:tcPr>
            <w:tcW w:w="1250" w:type="pct"/>
            <w:hideMark/>
          </w:tcPr>
          <w:p w14:paraId="25A2FBA2"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89C377C" w14:textId="77777777" w:rsidR="0093442C" w:rsidRDefault="0093442C" w:rsidP="0093442C">
            <w:pPr>
              <w:spacing w:line="240" w:lineRule="auto"/>
              <w:rPr>
                <w:rFonts w:eastAsia="Times New Roman"/>
                <w:szCs w:val="24"/>
              </w:rPr>
            </w:pPr>
            <w:r>
              <w:rPr>
                <w:rFonts w:eastAsia="Times New Roman"/>
              </w:rPr>
              <w:t>5/5/2020 - Referred to Committee House Public Utilities</w:t>
            </w:r>
          </w:p>
        </w:tc>
      </w:tr>
      <w:tr w:rsidR="0093442C" w14:paraId="2119C070" w14:textId="77777777" w:rsidTr="009659BB">
        <w:trPr>
          <w:tblCellSpacing w:w="15" w:type="dxa"/>
        </w:trPr>
        <w:tc>
          <w:tcPr>
            <w:tcW w:w="0" w:type="auto"/>
            <w:gridSpan w:val="3"/>
            <w:vAlign w:val="center"/>
            <w:hideMark/>
          </w:tcPr>
          <w:p w14:paraId="369C313D" w14:textId="77777777" w:rsidR="0093442C" w:rsidRDefault="0093442C" w:rsidP="0093442C">
            <w:pPr>
              <w:spacing w:line="240" w:lineRule="auto"/>
              <w:rPr>
                <w:rFonts w:eastAsia="Times New Roman"/>
              </w:rPr>
            </w:pPr>
            <w:r>
              <w:rPr>
                <w:rFonts w:eastAsia="Times New Roman"/>
              </w:rPr>
              <w:t> </w:t>
            </w:r>
          </w:p>
        </w:tc>
      </w:tr>
      <w:tr w:rsidR="0093442C" w14:paraId="223E0603" w14:textId="77777777" w:rsidTr="009659BB">
        <w:trPr>
          <w:tblCellSpacing w:w="15" w:type="dxa"/>
        </w:trPr>
        <w:tc>
          <w:tcPr>
            <w:tcW w:w="650" w:type="pct"/>
            <w:hideMark/>
          </w:tcPr>
          <w:p w14:paraId="73F842E7" w14:textId="77777777" w:rsidR="0093442C" w:rsidRDefault="0093442C" w:rsidP="0093442C">
            <w:pPr>
              <w:spacing w:line="240" w:lineRule="auto"/>
              <w:rPr>
                <w:rFonts w:eastAsia="Times New Roman"/>
              </w:rPr>
            </w:pPr>
            <w:r>
              <w:rPr>
                <w:rStyle w:val="Strong"/>
              </w:rPr>
              <w:t>HB572</w:t>
            </w:r>
          </w:p>
        </w:tc>
        <w:tc>
          <w:tcPr>
            <w:tcW w:w="0" w:type="auto"/>
            <w:gridSpan w:val="2"/>
            <w:vAlign w:val="center"/>
            <w:hideMark/>
          </w:tcPr>
          <w:p w14:paraId="162B9D4B" w14:textId="77777777" w:rsidR="0093442C" w:rsidRDefault="0093442C" w:rsidP="0093442C">
            <w:pPr>
              <w:spacing w:line="240" w:lineRule="auto"/>
              <w:rPr>
                <w:rFonts w:eastAsia="Times New Roman"/>
              </w:rPr>
            </w:pPr>
            <w:r>
              <w:rPr>
                <w:rStyle w:val="Strong"/>
              </w:rPr>
              <w:t>STATE OFFICES - FEE, PENALTY WAIVERS</w:t>
            </w:r>
            <w:r>
              <w:rPr>
                <w:rFonts w:eastAsia="Times New Roman"/>
              </w:rPr>
              <w:t xml:space="preserve"> (SOBECKI L) To allow the Ohio Public Works Commission, the Ohio Water Development Authority, the Ohio Environmental Protection Agency, county auditors, and county recorders, during the state of emergency due to COVID-19, to waive certain penalties and late fees, suspend certain reporting requirements, and waive electronic recording fees, and to declare an emergency.</w:t>
            </w:r>
          </w:p>
        </w:tc>
      </w:tr>
      <w:tr w:rsidR="0093442C" w14:paraId="2F109640" w14:textId="77777777" w:rsidTr="009659BB">
        <w:trPr>
          <w:tblCellSpacing w:w="15" w:type="dxa"/>
        </w:trPr>
        <w:tc>
          <w:tcPr>
            <w:tcW w:w="0" w:type="auto"/>
            <w:vAlign w:val="center"/>
            <w:hideMark/>
          </w:tcPr>
          <w:p w14:paraId="40796AAB" w14:textId="77777777" w:rsidR="0093442C" w:rsidRDefault="0093442C" w:rsidP="0093442C">
            <w:pPr>
              <w:spacing w:line="240" w:lineRule="auto"/>
              <w:rPr>
                <w:rFonts w:eastAsia="Times New Roman"/>
              </w:rPr>
            </w:pPr>
            <w:r>
              <w:rPr>
                <w:rFonts w:eastAsia="Times New Roman"/>
              </w:rPr>
              <w:t> </w:t>
            </w:r>
          </w:p>
        </w:tc>
        <w:tc>
          <w:tcPr>
            <w:tcW w:w="1250" w:type="pct"/>
            <w:hideMark/>
          </w:tcPr>
          <w:p w14:paraId="0CFE0A33"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8DA0579" w14:textId="77777777" w:rsidR="0093442C" w:rsidRDefault="0093442C" w:rsidP="0093442C">
            <w:pPr>
              <w:spacing w:line="240" w:lineRule="auto"/>
              <w:rPr>
                <w:rFonts w:eastAsia="Times New Roman"/>
                <w:szCs w:val="24"/>
              </w:rPr>
            </w:pPr>
            <w:r>
              <w:rPr>
                <w:rFonts w:eastAsia="Times New Roman"/>
              </w:rPr>
              <w:t>5/5/2020 - Referred to Committee House State and Local Government</w:t>
            </w:r>
          </w:p>
        </w:tc>
      </w:tr>
      <w:tr w:rsidR="0093442C" w14:paraId="612ED4A4" w14:textId="77777777" w:rsidTr="009659BB">
        <w:trPr>
          <w:tblCellSpacing w:w="15" w:type="dxa"/>
        </w:trPr>
        <w:tc>
          <w:tcPr>
            <w:tcW w:w="0" w:type="auto"/>
            <w:gridSpan w:val="3"/>
            <w:vAlign w:val="center"/>
            <w:hideMark/>
          </w:tcPr>
          <w:p w14:paraId="2A60DDEF" w14:textId="77777777" w:rsidR="0093442C" w:rsidRDefault="0093442C" w:rsidP="0093442C">
            <w:pPr>
              <w:spacing w:line="240" w:lineRule="auto"/>
              <w:rPr>
                <w:rFonts w:eastAsia="Times New Roman"/>
              </w:rPr>
            </w:pPr>
            <w:r>
              <w:rPr>
                <w:rFonts w:eastAsia="Times New Roman"/>
              </w:rPr>
              <w:t> </w:t>
            </w:r>
          </w:p>
        </w:tc>
      </w:tr>
      <w:tr w:rsidR="0093442C" w14:paraId="622919F9" w14:textId="77777777" w:rsidTr="009659BB">
        <w:trPr>
          <w:tblCellSpacing w:w="15" w:type="dxa"/>
        </w:trPr>
        <w:tc>
          <w:tcPr>
            <w:tcW w:w="650" w:type="pct"/>
            <w:hideMark/>
          </w:tcPr>
          <w:p w14:paraId="5CA087F8" w14:textId="77777777" w:rsidR="0093442C" w:rsidRDefault="0093442C" w:rsidP="0093442C">
            <w:pPr>
              <w:spacing w:line="240" w:lineRule="auto"/>
              <w:rPr>
                <w:rFonts w:eastAsia="Times New Roman"/>
              </w:rPr>
            </w:pPr>
            <w:r>
              <w:rPr>
                <w:rStyle w:val="Strong"/>
              </w:rPr>
              <w:t>HB573</w:t>
            </w:r>
          </w:p>
        </w:tc>
        <w:tc>
          <w:tcPr>
            <w:tcW w:w="0" w:type="auto"/>
            <w:gridSpan w:val="2"/>
            <w:vAlign w:val="center"/>
            <w:hideMark/>
          </w:tcPr>
          <w:p w14:paraId="158D209E" w14:textId="77777777" w:rsidR="0093442C" w:rsidRDefault="0093442C" w:rsidP="0093442C">
            <w:pPr>
              <w:spacing w:line="240" w:lineRule="auto"/>
              <w:rPr>
                <w:rFonts w:eastAsia="Times New Roman"/>
              </w:rPr>
            </w:pPr>
            <w:r>
              <w:rPr>
                <w:rStyle w:val="Strong"/>
              </w:rPr>
              <w:t>COVID-19 - OCCUPATIONAL DISEASE</w:t>
            </w:r>
            <w:r>
              <w:rPr>
                <w:rFonts w:eastAsia="Times New Roman"/>
              </w:rPr>
              <w:t xml:space="preserve"> (SOBECKI L, BOGGS K) To make COVID-19 an occupational disease under the Workers' Compensation Law under certain circumstances and to declare an emergency.</w:t>
            </w:r>
          </w:p>
        </w:tc>
      </w:tr>
      <w:tr w:rsidR="0093442C" w14:paraId="7BA1FA2F" w14:textId="77777777" w:rsidTr="009659BB">
        <w:trPr>
          <w:tblCellSpacing w:w="15" w:type="dxa"/>
        </w:trPr>
        <w:tc>
          <w:tcPr>
            <w:tcW w:w="0" w:type="auto"/>
            <w:vAlign w:val="center"/>
            <w:hideMark/>
          </w:tcPr>
          <w:p w14:paraId="5DD657B9" w14:textId="77777777" w:rsidR="0093442C" w:rsidRDefault="0093442C" w:rsidP="0093442C">
            <w:pPr>
              <w:spacing w:line="240" w:lineRule="auto"/>
              <w:rPr>
                <w:rFonts w:eastAsia="Times New Roman"/>
              </w:rPr>
            </w:pPr>
            <w:r>
              <w:rPr>
                <w:rFonts w:eastAsia="Times New Roman"/>
              </w:rPr>
              <w:t> </w:t>
            </w:r>
          </w:p>
        </w:tc>
        <w:tc>
          <w:tcPr>
            <w:tcW w:w="1250" w:type="pct"/>
            <w:hideMark/>
          </w:tcPr>
          <w:p w14:paraId="02F02E20"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32633E7" w14:textId="77777777" w:rsidR="0093442C" w:rsidRDefault="0093442C" w:rsidP="0093442C">
            <w:pPr>
              <w:spacing w:line="240" w:lineRule="auto"/>
              <w:rPr>
                <w:rFonts w:eastAsia="Times New Roman"/>
                <w:szCs w:val="24"/>
              </w:rPr>
            </w:pPr>
            <w:r>
              <w:rPr>
                <w:rFonts w:eastAsia="Times New Roman"/>
              </w:rPr>
              <w:t>5/12/2020 - House Insurance, (First Hearing)</w:t>
            </w:r>
          </w:p>
        </w:tc>
      </w:tr>
      <w:tr w:rsidR="0093442C" w14:paraId="1A840A2A" w14:textId="77777777" w:rsidTr="009659BB">
        <w:trPr>
          <w:tblCellSpacing w:w="15" w:type="dxa"/>
        </w:trPr>
        <w:tc>
          <w:tcPr>
            <w:tcW w:w="0" w:type="auto"/>
            <w:gridSpan w:val="3"/>
            <w:vAlign w:val="center"/>
            <w:hideMark/>
          </w:tcPr>
          <w:p w14:paraId="1007E90B" w14:textId="77777777" w:rsidR="0093442C" w:rsidRDefault="0093442C" w:rsidP="0093442C">
            <w:pPr>
              <w:spacing w:line="240" w:lineRule="auto"/>
              <w:rPr>
                <w:rFonts w:eastAsia="Times New Roman"/>
              </w:rPr>
            </w:pPr>
            <w:r>
              <w:rPr>
                <w:rFonts w:eastAsia="Times New Roman"/>
              </w:rPr>
              <w:t> </w:t>
            </w:r>
          </w:p>
        </w:tc>
      </w:tr>
      <w:tr w:rsidR="0093442C" w14:paraId="65CB9B98" w14:textId="77777777" w:rsidTr="009659BB">
        <w:trPr>
          <w:tblCellSpacing w:w="15" w:type="dxa"/>
        </w:trPr>
        <w:tc>
          <w:tcPr>
            <w:tcW w:w="650" w:type="pct"/>
            <w:hideMark/>
          </w:tcPr>
          <w:p w14:paraId="5686A574" w14:textId="77777777" w:rsidR="0093442C" w:rsidRDefault="0093442C" w:rsidP="0093442C">
            <w:pPr>
              <w:spacing w:line="240" w:lineRule="auto"/>
              <w:rPr>
                <w:rFonts w:eastAsia="Times New Roman"/>
              </w:rPr>
            </w:pPr>
            <w:r>
              <w:rPr>
                <w:rStyle w:val="Strong"/>
              </w:rPr>
              <w:t>HB574</w:t>
            </w:r>
          </w:p>
        </w:tc>
        <w:tc>
          <w:tcPr>
            <w:tcW w:w="0" w:type="auto"/>
            <w:gridSpan w:val="2"/>
            <w:vAlign w:val="center"/>
            <w:hideMark/>
          </w:tcPr>
          <w:p w14:paraId="068635D3" w14:textId="77777777" w:rsidR="0093442C" w:rsidRDefault="0093442C" w:rsidP="0093442C">
            <w:pPr>
              <w:spacing w:line="240" w:lineRule="auto"/>
              <w:rPr>
                <w:rFonts w:eastAsia="Times New Roman"/>
              </w:rPr>
            </w:pPr>
            <w:r>
              <w:rPr>
                <w:rStyle w:val="Strong"/>
              </w:rPr>
              <w:t>TRANSFER FUNDS - UNEMPLOYMENT COMPENSATION FUND</w:t>
            </w:r>
            <w:r>
              <w:rPr>
                <w:rFonts w:eastAsia="Times New Roman"/>
              </w:rPr>
              <w:t xml:space="preserve"> (MILLER J) To transfer moneys to the Unemployment Compensation Special Administration Fund, to make an appropriation, and to declare an emergency.</w:t>
            </w:r>
          </w:p>
        </w:tc>
      </w:tr>
      <w:tr w:rsidR="0093442C" w14:paraId="1D58C457" w14:textId="77777777" w:rsidTr="009659BB">
        <w:trPr>
          <w:tblCellSpacing w:w="15" w:type="dxa"/>
        </w:trPr>
        <w:tc>
          <w:tcPr>
            <w:tcW w:w="0" w:type="auto"/>
            <w:vAlign w:val="center"/>
            <w:hideMark/>
          </w:tcPr>
          <w:p w14:paraId="4F1CFC0C" w14:textId="77777777" w:rsidR="0093442C" w:rsidRDefault="0093442C" w:rsidP="0093442C">
            <w:pPr>
              <w:spacing w:line="240" w:lineRule="auto"/>
              <w:rPr>
                <w:rFonts w:eastAsia="Times New Roman"/>
              </w:rPr>
            </w:pPr>
            <w:r>
              <w:rPr>
                <w:rFonts w:eastAsia="Times New Roman"/>
              </w:rPr>
              <w:t> </w:t>
            </w:r>
          </w:p>
        </w:tc>
        <w:tc>
          <w:tcPr>
            <w:tcW w:w="1250" w:type="pct"/>
            <w:hideMark/>
          </w:tcPr>
          <w:p w14:paraId="25FE2C6E"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2FB4A29" w14:textId="77777777" w:rsidR="0093442C" w:rsidRDefault="0093442C" w:rsidP="0093442C">
            <w:pPr>
              <w:spacing w:line="240" w:lineRule="auto"/>
              <w:rPr>
                <w:rFonts w:eastAsia="Times New Roman"/>
                <w:szCs w:val="24"/>
              </w:rPr>
            </w:pPr>
            <w:r>
              <w:rPr>
                <w:rFonts w:eastAsia="Times New Roman"/>
              </w:rPr>
              <w:t>5/19/2020 - House Insurance, (First Hearing)</w:t>
            </w:r>
          </w:p>
        </w:tc>
      </w:tr>
      <w:tr w:rsidR="0093442C" w14:paraId="148D07ED" w14:textId="77777777" w:rsidTr="009659BB">
        <w:trPr>
          <w:tblCellSpacing w:w="15" w:type="dxa"/>
        </w:trPr>
        <w:tc>
          <w:tcPr>
            <w:tcW w:w="0" w:type="auto"/>
            <w:gridSpan w:val="3"/>
            <w:vAlign w:val="center"/>
            <w:hideMark/>
          </w:tcPr>
          <w:p w14:paraId="7170EEFB" w14:textId="77777777" w:rsidR="0093442C" w:rsidRDefault="0093442C" w:rsidP="0093442C">
            <w:pPr>
              <w:spacing w:line="240" w:lineRule="auto"/>
              <w:rPr>
                <w:rFonts w:eastAsia="Times New Roman"/>
              </w:rPr>
            </w:pPr>
            <w:r>
              <w:rPr>
                <w:rFonts w:eastAsia="Times New Roman"/>
              </w:rPr>
              <w:t> </w:t>
            </w:r>
          </w:p>
        </w:tc>
      </w:tr>
      <w:tr w:rsidR="0093442C" w14:paraId="769DD94A" w14:textId="77777777" w:rsidTr="009659BB">
        <w:trPr>
          <w:tblCellSpacing w:w="15" w:type="dxa"/>
        </w:trPr>
        <w:tc>
          <w:tcPr>
            <w:tcW w:w="650" w:type="pct"/>
            <w:hideMark/>
          </w:tcPr>
          <w:p w14:paraId="0175C294" w14:textId="77777777" w:rsidR="0093442C" w:rsidRDefault="0093442C" w:rsidP="0093442C">
            <w:pPr>
              <w:spacing w:line="240" w:lineRule="auto"/>
              <w:rPr>
                <w:rFonts w:eastAsia="Times New Roman"/>
              </w:rPr>
            </w:pPr>
            <w:r>
              <w:rPr>
                <w:rStyle w:val="Strong"/>
              </w:rPr>
              <w:t>HB575</w:t>
            </w:r>
          </w:p>
        </w:tc>
        <w:tc>
          <w:tcPr>
            <w:tcW w:w="0" w:type="auto"/>
            <w:gridSpan w:val="2"/>
            <w:vAlign w:val="center"/>
            <w:hideMark/>
          </w:tcPr>
          <w:p w14:paraId="1DB65314" w14:textId="77777777" w:rsidR="0093442C" w:rsidRDefault="0093442C" w:rsidP="0093442C">
            <w:pPr>
              <w:spacing w:line="240" w:lineRule="auto"/>
              <w:rPr>
                <w:rFonts w:eastAsia="Times New Roman"/>
              </w:rPr>
            </w:pPr>
            <w:r>
              <w:rPr>
                <w:rStyle w:val="Strong"/>
              </w:rPr>
              <w:t>COUNTY DROP BOX PAYMENTS</w:t>
            </w:r>
            <w:r>
              <w:rPr>
                <w:rFonts w:eastAsia="Times New Roman"/>
              </w:rPr>
              <w:t xml:space="preserve"> (MILLER J) To permit counties to receive payments by a drop box instead of in-person for the duration of the Governor's COVID-19 emergency declaration and to declare an emergency.</w:t>
            </w:r>
          </w:p>
        </w:tc>
      </w:tr>
      <w:tr w:rsidR="0093442C" w14:paraId="2A2EC4AC" w14:textId="77777777" w:rsidTr="009659BB">
        <w:trPr>
          <w:tblCellSpacing w:w="15" w:type="dxa"/>
        </w:trPr>
        <w:tc>
          <w:tcPr>
            <w:tcW w:w="0" w:type="auto"/>
            <w:vAlign w:val="center"/>
            <w:hideMark/>
          </w:tcPr>
          <w:p w14:paraId="20A5EBFA" w14:textId="77777777" w:rsidR="0093442C" w:rsidRDefault="0093442C" w:rsidP="0093442C">
            <w:pPr>
              <w:spacing w:line="240" w:lineRule="auto"/>
              <w:rPr>
                <w:rFonts w:eastAsia="Times New Roman"/>
              </w:rPr>
            </w:pPr>
            <w:r>
              <w:rPr>
                <w:rFonts w:eastAsia="Times New Roman"/>
              </w:rPr>
              <w:lastRenderedPageBreak/>
              <w:t> </w:t>
            </w:r>
          </w:p>
        </w:tc>
        <w:tc>
          <w:tcPr>
            <w:tcW w:w="1250" w:type="pct"/>
            <w:hideMark/>
          </w:tcPr>
          <w:p w14:paraId="185A89E6"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468F93F" w14:textId="77777777" w:rsidR="0093442C" w:rsidRDefault="0093442C" w:rsidP="0093442C">
            <w:pPr>
              <w:spacing w:line="240" w:lineRule="auto"/>
              <w:rPr>
                <w:rFonts w:eastAsia="Times New Roman"/>
                <w:szCs w:val="24"/>
              </w:rPr>
            </w:pPr>
            <w:r>
              <w:rPr>
                <w:rFonts w:eastAsia="Times New Roman"/>
              </w:rPr>
              <w:t>5/5/2020 - Referred to Committee House State and Local Government</w:t>
            </w:r>
          </w:p>
        </w:tc>
      </w:tr>
      <w:tr w:rsidR="0093442C" w14:paraId="1402B4B3" w14:textId="77777777" w:rsidTr="009659BB">
        <w:trPr>
          <w:tblCellSpacing w:w="15" w:type="dxa"/>
        </w:trPr>
        <w:tc>
          <w:tcPr>
            <w:tcW w:w="0" w:type="auto"/>
            <w:gridSpan w:val="3"/>
            <w:vAlign w:val="center"/>
            <w:hideMark/>
          </w:tcPr>
          <w:p w14:paraId="5F3BCBB4" w14:textId="77777777" w:rsidR="0093442C" w:rsidRDefault="0093442C" w:rsidP="0093442C">
            <w:pPr>
              <w:spacing w:line="240" w:lineRule="auto"/>
              <w:rPr>
                <w:rFonts w:eastAsia="Times New Roman"/>
              </w:rPr>
            </w:pPr>
            <w:r>
              <w:rPr>
                <w:rFonts w:eastAsia="Times New Roman"/>
              </w:rPr>
              <w:t> </w:t>
            </w:r>
          </w:p>
        </w:tc>
      </w:tr>
      <w:tr w:rsidR="0093442C" w14:paraId="74394C06" w14:textId="77777777" w:rsidTr="009659BB">
        <w:trPr>
          <w:tblCellSpacing w:w="15" w:type="dxa"/>
        </w:trPr>
        <w:tc>
          <w:tcPr>
            <w:tcW w:w="650" w:type="pct"/>
            <w:hideMark/>
          </w:tcPr>
          <w:p w14:paraId="46DAF79E" w14:textId="77777777" w:rsidR="0093442C" w:rsidRDefault="0093442C" w:rsidP="0093442C">
            <w:pPr>
              <w:spacing w:line="240" w:lineRule="auto"/>
              <w:rPr>
                <w:rFonts w:eastAsia="Times New Roman"/>
              </w:rPr>
            </w:pPr>
            <w:r>
              <w:rPr>
                <w:rStyle w:val="Strong"/>
              </w:rPr>
              <w:t>HB581</w:t>
            </w:r>
          </w:p>
        </w:tc>
        <w:tc>
          <w:tcPr>
            <w:tcW w:w="0" w:type="auto"/>
            <w:gridSpan w:val="2"/>
            <w:vAlign w:val="center"/>
            <w:hideMark/>
          </w:tcPr>
          <w:p w14:paraId="595A31E7" w14:textId="77777777" w:rsidR="0093442C" w:rsidRDefault="0093442C" w:rsidP="0093442C">
            <w:pPr>
              <w:spacing w:line="240" w:lineRule="auto"/>
              <w:rPr>
                <w:rFonts w:eastAsia="Times New Roman"/>
              </w:rPr>
            </w:pPr>
            <w:r>
              <w:rPr>
                <w:rStyle w:val="Strong"/>
              </w:rPr>
              <w:t>ADDRESS COVID-19 CONCERNS</w:t>
            </w:r>
            <w:r>
              <w:rPr>
                <w:rFonts w:eastAsia="Times New Roman"/>
              </w:rPr>
              <w:t xml:space="preserve"> (CALLENDER J) To address immediate concerns related to COVID-19.</w:t>
            </w:r>
          </w:p>
        </w:tc>
      </w:tr>
      <w:tr w:rsidR="0093442C" w14:paraId="283783C4" w14:textId="77777777" w:rsidTr="009659BB">
        <w:trPr>
          <w:tblCellSpacing w:w="15" w:type="dxa"/>
        </w:trPr>
        <w:tc>
          <w:tcPr>
            <w:tcW w:w="0" w:type="auto"/>
            <w:vAlign w:val="center"/>
            <w:hideMark/>
          </w:tcPr>
          <w:p w14:paraId="55266B9A" w14:textId="77777777" w:rsidR="0093442C" w:rsidRDefault="0093442C" w:rsidP="0093442C">
            <w:pPr>
              <w:spacing w:line="240" w:lineRule="auto"/>
              <w:rPr>
                <w:rFonts w:eastAsia="Times New Roman"/>
              </w:rPr>
            </w:pPr>
            <w:r>
              <w:rPr>
                <w:rFonts w:eastAsia="Times New Roman"/>
              </w:rPr>
              <w:t> </w:t>
            </w:r>
          </w:p>
        </w:tc>
        <w:tc>
          <w:tcPr>
            <w:tcW w:w="1250" w:type="pct"/>
            <w:hideMark/>
          </w:tcPr>
          <w:p w14:paraId="3DFAE2AA"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CD666ED" w14:textId="77777777" w:rsidR="0093442C" w:rsidRDefault="0093442C" w:rsidP="0093442C">
            <w:pPr>
              <w:spacing w:line="240" w:lineRule="auto"/>
              <w:rPr>
                <w:rFonts w:eastAsia="Times New Roman"/>
                <w:szCs w:val="24"/>
              </w:rPr>
            </w:pPr>
            <w:r>
              <w:rPr>
                <w:rFonts w:eastAsia="Times New Roman"/>
              </w:rPr>
              <w:t>5/5/2020 - Referred to Committee House Health</w:t>
            </w:r>
          </w:p>
        </w:tc>
      </w:tr>
      <w:tr w:rsidR="0093442C" w14:paraId="0790058C" w14:textId="77777777" w:rsidTr="009659BB">
        <w:trPr>
          <w:tblCellSpacing w:w="15" w:type="dxa"/>
        </w:trPr>
        <w:tc>
          <w:tcPr>
            <w:tcW w:w="0" w:type="auto"/>
            <w:gridSpan w:val="3"/>
            <w:vAlign w:val="center"/>
            <w:hideMark/>
          </w:tcPr>
          <w:p w14:paraId="74C6BEBB" w14:textId="77777777" w:rsidR="0093442C" w:rsidRDefault="0093442C" w:rsidP="0093442C">
            <w:pPr>
              <w:spacing w:line="240" w:lineRule="auto"/>
              <w:rPr>
                <w:rFonts w:eastAsia="Times New Roman"/>
              </w:rPr>
            </w:pPr>
            <w:r>
              <w:rPr>
                <w:rFonts w:eastAsia="Times New Roman"/>
              </w:rPr>
              <w:t> </w:t>
            </w:r>
          </w:p>
        </w:tc>
      </w:tr>
      <w:tr w:rsidR="0093442C" w14:paraId="765CA854" w14:textId="77777777" w:rsidTr="009659BB">
        <w:trPr>
          <w:tblCellSpacing w:w="15" w:type="dxa"/>
        </w:trPr>
        <w:tc>
          <w:tcPr>
            <w:tcW w:w="650" w:type="pct"/>
            <w:hideMark/>
          </w:tcPr>
          <w:p w14:paraId="3B3177D8" w14:textId="77777777" w:rsidR="0093442C" w:rsidRDefault="0093442C" w:rsidP="0093442C">
            <w:pPr>
              <w:spacing w:line="240" w:lineRule="auto"/>
              <w:rPr>
                <w:rFonts w:eastAsia="Times New Roman"/>
              </w:rPr>
            </w:pPr>
            <w:r>
              <w:rPr>
                <w:rStyle w:val="Strong"/>
              </w:rPr>
              <w:t>HB596</w:t>
            </w:r>
          </w:p>
        </w:tc>
        <w:tc>
          <w:tcPr>
            <w:tcW w:w="0" w:type="auto"/>
            <w:gridSpan w:val="2"/>
            <w:vAlign w:val="center"/>
            <w:hideMark/>
          </w:tcPr>
          <w:p w14:paraId="73CF64D8" w14:textId="77777777" w:rsidR="0093442C" w:rsidRDefault="0093442C" w:rsidP="0093442C">
            <w:pPr>
              <w:spacing w:line="240" w:lineRule="auto"/>
              <w:rPr>
                <w:rFonts w:eastAsia="Times New Roman"/>
              </w:rPr>
            </w:pPr>
            <w:r>
              <w:rPr>
                <w:rStyle w:val="Strong"/>
              </w:rPr>
              <w:t>DEBT COLLECTION POSTPONEMENT</w:t>
            </w:r>
            <w:r>
              <w:rPr>
                <w:rFonts w:eastAsia="Times New Roman"/>
              </w:rPr>
              <w:t xml:space="preserve"> (WEST T) To halt the collection of debts and to declare an emergency.</w:t>
            </w:r>
          </w:p>
        </w:tc>
      </w:tr>
      <w:tr w:rsidR="0093442C" w14:paraId="3844024B" w14:textId="77777777" w:rsidTr="009659BB">
        <w:trPr>
          <w:tblCellSpacing w:w="15" w:type="dxa"/>
        </w:trPr>
        <w:tc>
          <w:tcPr>
            <w:tcW w:w="0" w:type="auto"/>
            <w:vAlign w:val="center"/>
            <w:hideMark/>
          </w:tcPr>
          <w:p w14:paraId="5BB29414" w14:textId="77777777" w:rsidR="0093442C" w:rsidRDefault="0093442C" w:rsidP="0093442C">
            <w:pPr>
              <w:spacing w:line="240" w:lineRule="auto"/>
              <w:rPr>
                <w:rFonts w:eastAsia="Times New Roman"/>
              </w:rPr>
            </w:pPr>
            <w:r>
              <w:rPr>
                <w:rFonts w:eastAsia="Times New Roman"/>
              </w:rPr>
              <w:t> </w:t>
            </w:r>
          </w:p>
        </w:tc>
        <w:tc>
          <w:tcPr>
            <w:tcW w:w="1250" w:type="pct"/>
            <w:hideMark/>
          </w:tcPr>
          <w:p w14:paraId="6CE79CF4"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C7D26BE" w14:textId="77777777" w:rsidR="0093442C" w:rsidRDefault="0093442C" w:rsidP="0093442C">
            <w:pPr>
              <w:spacing w:line="240" w:lineRule="auto"/>
              <w:rPr>
                <w:rFonts w:eastAsia="Times New Roman"/>
                <w:szCs w:val="24"/>
              </w:rPr>
            </w:pPr>
            <w:r>
              <w:rPr>
                <w:rFonts w:eastAsia="Times New Roman"/>
              </w:rPr>
              <w:t>5/5/2020 - Referred to Committee House Civil Justice</w:t>
            </w:r>
          </w:p>
        </w:tc>
      </w:tr>
      <w:tr w:rsidR="0093442C" w14:paraId="653FC000" w14:textId="77777777" w:rsidTr="009659BB">
        <w:trPr>
          <w:tblCellSpacing w:w="15" w:type="dxa"/>
        </w:trPr>
        <w:tc>
          <w:tcPr>
            <w:tcW w:w="0" w:type="auto"/>
            <w:gridSpan w:val="3"/>
            <w:vAlign w:val="center"/>
            <w:hideMark/>
          </w:tcPr>
          <w:p w14:paraId="2418C4B9" w14:textId="77777777" w:rsidR="0093442C" w:rsidRDefault="0093442C" w:rsidP="0093442C">
            <w:pPr>
              <w:spacing w:line="240" w:lineRule="auto"/>
              <w:rPr>
                <w:rFonts w:eastAsia="Times New Roman"/>
              </w:rPr>
            </w:pPr>
            <w:r>
              <w:rPr>
                <w:rFonts w:eastAsia="Times New Roman"/>
              </w:rPr>
              <w:t> </w:t>
            </w:r>
          </w:p>
        </w:tc>
      </w:tr>
      <w:tr w:rsidR="0093442C" w14:paraId="0CCC0BC7" w14:textId="77777777" w:rsidTr="009659BB">
        <w:trPr>
          <w:tblCellSpacing w:w="15" w:type="dxa"/>
        </w:trPr>
        <w:tc>
          <w:tcPr>
            <w:tcW w:w="650" w:type="pct"/>
            <w:hideMark/>
          </w:tcPr>
          <w:p w14:paraId="59B5B530" w14:textId="77777777" w:rsidR="0093442C" w:rsidRDefault="0093442C" w:rsidP="0093442C">
            <w:pPr>
              <w:spacing w:line="240" w:lineRule="auto"/>
              <w:rPr>
                <w:rFonts w:eastAsia="Times New Roman"/>
              </w:rPr>
            </w:pPr>
            <w:r>
              <w:rPr>
                <w:rStyle w:val="Strong"/>
              </w:rPr>
              <w:t>HB606</w:t>
            </w:r>
          </w:p>
        </w:tc>
        <w:tc>
          <w:tcPr>
            <w:tcW w:w="0" w:type="auto"/>
            <w:gridSpan w:val="2"/>
            <w:vAlign w:val="center"/>
            <w:hideMark/>
          </w:tcPr>
          <w:p w14:paraId="2AF4CF93" w14:textId="77777777" w:rsidR="0093442C" w:rsidRDefault="0093442C" w:rsidP="0093442C">
            <w:pPr>
              <w:spacing w:line="240" w:lineRule="auto"/>
              <w:rPr>
                <w:rFonts w:eastAsia="Times New Roman"/>
              </w:rPr>
            </w:pPr>
            <w:r>
              <w:rPr>
                <w:rStyle w:val="Strong"/>
              </w:rPr>
              <w:t>CIVIL IMMUNITY - COVID-19 TRANSMISSION</w:t>
            </w:r>
            <w:r>
              <w:rPr>
                <w:rFonts w:eastAsia="Times New Roman"/>
              </w:rPr>
              <w:t xml:space="preserve"> (GRENDELL D) To grant civil immunity to a person who provides services for essential businesses and operations for injury, death, or loss that was caused by the transmission of COVID-19 during the period of emergency declared by Executive Order 2020-01D, issued on March 9, 2020, and to declare an emergency.</w:t>
            </w:r>
          </w:p>
        </w:tc>
      </w:tr>
      <w:tr w:rsidR="0093442C" w14:paraId="38D6B69F" w14:textId="77777777" w:rsidTr="009659BB">
        <w:trPr>
          <w:tblCellSpacing w:w="15" w:type="dxa"/>
        </w:trPr>
        <w:tc>
          <w:tcPr>
            <w:tcW w:w="0" w:type="auto"/>
            <w:vAlign w:val="center"/>
            <w:hideMark/>
          </w:tcPr>
          <w:p w14:paraId="0AEC8ED0" w14:textId="77777777" w:rsidR="0093442C" w:rsidRDefault="0093442C" w:rsidP="0093442C">
            <w:pPr>
              <w:spacing w:line="240" w:lineRule="auto"/>
              <w:rPr>
                <w:rFonts w:eastAsia="Times New Roman"/>
              </w:rPr>
            </w:pPr>
            <w:r>
              <w:rPr>
                <w:rFonts w:eastAsia="Times New Roman"/>
              </w:rPr>
              <w:t> </w:t>
            </w:r>
          </w:p>
        </w:tc>
        <w:tc>
          <w:tcPr>
            <w:tcW w:w="1250" w:type="pct"/>
            <w:hideMark/>
          </w:tcPr>
          <w:p w14:paraId="302F79E9"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864A9E6" w14:textId="77777777" w:rsidR="0093442C" w:rsidRDefault="0093442C" w:rsidP="0093442C">
            <w:pPr>
              <w:spacing w:line="240" w:lineRule="auto"/>
              <w:rPr>
                <w:rFonts w:eastAsia="Times New Roman"/>
                <w:szCs w:val="24"/>
              </w:rPr>
            </w:pPr>
            <w:r>
              <w:rPr>
                <w:rFonts w:eastAsia="Times New Roman"/>
              </w:rPr>
              <w:t xml:space="preserve">6/30/2020 - </w:t>
            </w:r>
            <w:r>
              <w:rPr>
                <w:rFonts w:eastAsia="Times New Roman"/>
                <w:b/>
                <w:bCs/>
              </w:rPr>
              <w:t>PASSED BY SENATE</w:t>
            </w:r>
            <w:r>
              <w:rPr>
                <w:rFonts w:eastAsia="Times New Roman"/>
              </w:rPr>
              <w:t>; Bill Vote 23-6, Emergency Clause 23-6</w:t>
            </w:r>
          </w:p>
        </w:tc>
      </w:tr>
      <w:tr w:rsidR="0093442C" w14:paraId="544090D8" w14:textId="77777777" w:rsidTr="009659BB">
        <w:trPr>
          <w:tblCellSpacing w:w="15" w:type="dxa"/>
        </w:trPr>
        <w:tc>
          <w:tcPr>
            <w:tcW w:w="0" w:type="auto"/>
            <w:gridSpan w:val="3"/>
            <w:vAlign w:val="center"/>
            <w:hideMark/>
          </w:tcPr>
          <w:p w14:paraId="2028B1FA" w14:textId="77777777" w:rsidR="0093442C" w:rsidRDefault="0093442C" w:rsidP="0093442C">
            <w:pPr>
              <w:spacing w:line="240" w:lineRule="auto"/>
              <w:rPr>
                <w:rFonts w:eastAsia="Times New Roman"/>
              </w:rPr>
            </w:pPr>
            <w:r>
              <w:rPr>
                <w:rFonts w:eastAsia="Times New Roman"/>
              </w:rPr>
              <w:t> </w:t>
            </w:r>
          </w:p>
        </w:tc>
      </w:tr>
      <w:tr w:rsidR="0093442C" w14:paraId="20EDC53B" w14:textId="77777777" w:rsidTr="009659BB">
        <w:trPr>
          <w:tblCellSpacing w:w="15" w:type="dxa"/>
        </w:trPr>
        <w:tc>
          <w:tcPr>
            <w:tcW w:w="650" w:type="pct"/>
            <w:hideMark/>
          </w:tcPr>
          <w:p w14:paraId="4C01A42E" w14:textId="77777777" w:rsidR="0093442C" w:rsidRDefault="0093442C" w:rsidP="0093442C">
            <w:pPr>
              <w:spacing w:line="240" w:lineRule="auto"/>
              <w:rPr>
                <w:rFonts w:eastAsia="Times New Roman"/>
              </w:rPr>
            </w:pPr>
            <w:r>
              <w:rPr>
                <w:rStyle w:val="Strong"/>
              </w:rPr>
              <w:t>HB617</w:t>
            </w:r>
          </w:p>
        </w:tc>
        <w:tc>
          <w:tcPr>
            <w:tcW w:w="0" w:type="auto"/>
            <w:gridSpan w:val="2"/>
            <w:vAlign w:val="center"/>
            <w:hideMark/>
          </w:tcPr>
          <w:p w14:paraId="76046042" w14:textId="77777777" w:rsidR="0093442C" w:rsidRDefault="0093442C" w:rsidP="0093442C">
            <w:pPr>
              <w:spacing w:line="240" w:lineRule="auto"/>
              <w:rPr>
                <w:rFonts w:eastAsia="Times New Roman"/>
              </w:rPr>
            </w:pPr>
            <w:r>
              <w:rPr>
                <w:rStyle w:val="Strong"/>
              </w:rPr>
              <w:t>LEGISLATIVE APPROVAL PROCEDURES - SHUTDOWN ORDERS</w:t>
            </w:r>
            <w:r>
              <w:rPr>
                <w:rFonts w:eastAsia="Times New Roman"/>
              </w:rPr>
              <w:t xml:space="preserve"> (JORDAN K) To establish certain time frames and legislative approval procedures as conditions governing the authority of the Department of Health to issue statewide shelter-in-place or stay-at-home orders for preventing the spread of contagious or infectious diseases, to invalidate existing statewide shelter-in-place or stay-at-home orders issued by the Department, and to declare an emergency.</w:t>
            </w:r>
          </w:p>
        </w:tc>
      </w:tr>
      <w:tr w:rsidR="0093442C" w14:paraId="7938119E" w14:textId="77777777" w:rsidTr="009659BB">
        <w:trPr>
          <w:tblCellSpacing w:w="15" w:type="dxa"/>
        </w:trPr>
        <w:tc>
          <w:tcPr>
            <w:tcW w:w="0" w:type="auto"/>
            <w:vAlign w:val="center"/>
            <w:hideMark/>
          </w:tcPr>
          <w:p w14:paraId="5CB428A5" w14:textId="77777777" w:rsidR="0093442C" w:rsidRDefault="0093442C" w:rsidP="0093442C">
            <w:pPr>
              <w:spacing w:line="240" w:lineRule="auto"/>
              <w:rPr>
                <w:rFonts w:eastAsia="Times New Roman"/>
              </w:rPr>
            </w:pPr>
            <w:r>
              <w:rPr>
                <w:rFonts w:eastAsia="Times New Roman"/>
              </w:rPr>
              <w:t> </w:t>
            </w:r>
          </w:p>
        </w:tc>
        <w:tc>
          <w:tcPr>
            <w:tcW w:w="1250" w:type="pct"/>
            <w:hideMark/>
          </w:tcPr>
          <w:p w14:paraId="06883556"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272CD3B" w14:textId="77777777" w:rsidR="0093442C" w:rsidRDefault="0093442C" w:rsidP="0093442C">
            <w:pPr>
              <w:spacing w:line="240" w:lineRule="auto"/>
              <w:rPr>
                <w:rFonts w:eastAsia="Times New Roman"/>
                <w:szCs w:val="24"/>
              </w:rPr>
            </w:pPr>
            <w:r>
              <w:rPr>
                <w:rFonts w:eastAsia="Times New Roman"/>
              </w:rPr>
              <w:t>5/12/2020 - Referred to Committee House State and Local Government</w:t>
            </w:r>
          </w:p>
        </w:tc>
      </w:tr>
      <w:tr w:rsidR="0093442C" w14:paraId="29DF55E2" w14:textId="77777777" w:rsidTr="009659BB">
        <w:trPr>
          <w:tblCellSpacing w:w="15" w:type="dxa"/>
        </w:trPr>
        <w:tc>
          <w:tcPr>
            <w:tcW w:w="0" w:type="auto"/>
            <w:gridSpan w:val="3"/>
            <w:vAlign w:val="center"/>
            <w:hideMark/>
          </w:tcPr>
          <w:p w14:paraId="7708DBA6" w14:textId="77777777" w:rsidR="0093442C" w:rsidRDefault="0093442C" w:rsidP="0093442C">
            <w:pPr>
              <w:spacing w:line="240" w:lineRule="auto"/>
              <w:rPr>
                <w:rFonts w:eastAsia="Times New Roman"/>
              </w:rPr>
            </w:pPr>
            <w:r>
              <w:rPr>
                <w:rFonts w:eastAsia="Times New Roman"/>
              </w:rPr>
              <w:t> </w:t>
            </w:r>
          </w:p>
        </w:tc>
      </w:tr>
      <w:tr w:rsidR="0093442C" w14:paraId="3D213DAF" w14:textId="77777777" w:rsidTr="009659BB">
        <w:trPr>
          <w:tblCellSpacing w:w="15" w:type="dxa"/>
        </w:trPr>
        <w:tc>
          <w:tcPr>
            <w:tcW w:w="650" w:type="pct"/>
            <w:hideMark/>
          </w:tcPr>
          <w:p w14:paraId="77EE8C33" w14:textId="77777777" w:rsidR="0093442C" w:rsidRDefault="0093442C" w:rsidP="0093442C">
            <w:pPr>
              <w:spacing w:line="240" w:lineRule="auto"/>
              <w:rPr>
                <w:rFonts w:eastAsia="Times New Roman"/>
              </w:rPr>
            </w:pPr>
            <w:r>
              <w:rPr>
                <w:rStyle w:val="Strong"/>
              </w:rPr>
              <w:t>HB618</w:t>
            </w:r>
          </w:p>
        </w:tc>
        <w:tc>
          <w:tcPr>
            <w:tcW w:w="0" w:type="auto"/>
            <w:gridSpan w:val="2"/>
            <w:vAlign w:val="center"/>
            <w:hideMark/>
          </w:tcPr>
          <w:p w14:paraId="15857D36" w14:textId="77777777" w:rsidR="0093442C" w:rsidRDefault="0093442C" w:rsidP="0093442C">
            <w:pPr>
              <w:spacing w:line="240" w:lineRule="auto"/>
              <w:rPr>
                <w:rFonts w:eastAsia="Times New Roman"/>
              </w:rPr>
            </w:pPr>
            <w:r>
              <w:rPr>
                <w:rStyle w:val="Strong"/>
              </w:rPr>
              <w:t>NOW ACT</w:t>
            </w:r>
            <w:r>
              <w:rPr>
                <w:rFonts w:eastAsia="Times New Roman"/>
              </w:rPr>
              <w:t xml:space="preserve"> (BECKER J) To limit the authority of the Governor and the Department of Health to issue orders regarding contagious or infectious diseases, to prohibit any order from affecting the conduct of an election, to designate its provisions as the "Need Ohio Working (NOW) Act," and to declare an emergency.</w:t>
            </w:r>
          </w:p>
        </w:tc>
      </w:tr>
      <w:tr w:rsidR="0093442C" w14:paraId="03D12D87" w14:textId="77777777" w:rsidTr="009659BB">
        <w:trPr>
          <w:tblCellSpacing w:w="15" w:type="dxa"/>
        </w:trPr>
        <w:tc>
          <w:tcPr>
            <w:tcW w:w="0" w:type="auto"/>
            <w:vAlign w:val="center"/>
            <w:hideMark/>
          </w:tcPr>
          <w:p w14:paraId="3F483DD6" w14:textId="77777777" w:rsidR="0093442C" w:rsidRDefault="0093442C" w:rsidP="0093442C">
            <w:pPr>
              <w:spacing w:line="240" w:lineRule="auto"/>
              <w:rPr>
                <w:rFonts w:eastAsia="Times New Roman"/>
              </w:rPr>
            </w:pPr>
            <w:r>
              <w:rPr>
                <w:rFonts w:eastAsia="Times New Roman"/>
              </w:rPr>
              <w:t> </w:t>
            </w:r>
          </w:p>
        </w:tc>
        <w:tc>
          <w:tcPr>
            <w:tcW w:w="1250" w:type="pct"/>
            <w:hideMark/>
          </w:tcPr>
          <w:p w14:paraId="51791DB9"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E761A06" w14:textId="77777777" w:rsidR="0093442C" w:rsidRDefault="0093442C" w:rsidP="0093442C">
            <w:pPr>
              <w:spacing w:line="240" w:lineRule="auto"/>
              <w:rPr>
                <w:rFonts w:eastAsia="Times New Roman"/>
                <w:szCs w:val="24"/>
              </w:rPr>
            </w:pPr>
            <w:r>
              <w:rPr>
                <w:rFonts w:eastAsia="Times New Roman"/>
              </w:rPr>
              <w:t>6/9/2020 - House State and Local Government, (First Hearing)</w:t>
            </w:r>
          </w:p>
        </w:tc>
      </w:tr>
      <w:tr w:rsidR="0093442C" w14:paraId="593CB25C" w14:textId="77777777" w:rsidTr="009659BB">
        <w:trPr>
          <w:tblCellSpacing w:w="15" w:type="dxa"/>
        </w:trPr>
        <w:tc>
          <w:tcPr>
            <w:tcW w:w="0" w:type="auto"/>
            <w:gridSpan w:val="3"/>
            <w:vAlign w:val="center"/>
            <w:hideMark/>
          </w:tcPr>
          <w:p w14:paraId="0ACC4340" w14:textId="77777777" w:rsidR="0093442C" w:rsidRDefault="0093442C" w:rsidP="0093442C">
            <w:pPr>
              <w:spacing w:line="240" w:lineRule="auto"/>
              <w:rPr>
                <w:rFonts w:eastAsia="Times New Roman"/>
              </w:rPr>
            </w:pPr>
            <w:r>
              <w:rPr>
                <w:rFonts w:eastAsia="Times New Roman"/>
              </w:rPr>
              <w:t> </w:t>
            </w:r>
          </w:p>
        </w:tc>
      </w:tr>
      <w:tr w:rsidR="0093442C" w14:paraId="5331413F" w14:textId="77777777" w:rsidTr="009659BB">
        <w:trPr>
          <w:tblCellSpacing w:w="15" w:type="dxa"/>
        </w:trPr>
        <w:tc>
          <w:tcPr>
            <w:tcW w:w="650" w:type="pct"/>
            <w:hideMark/>
          </w:tcPr>
          <w:p w14:paraId="08935189" w14:textId="77777777" w:rsidR="0093442C" w:rsidRDefault="0093442C" w:rsidP="0093442C">
            <w:pPr>
              <w:spacing w:line="240" w:lineRule="auto"/>
              <w:rPr>
                <w:rFonts w:eastAsia="Times New Roman"/>
              </w:rPr>
            </w:pPr>
            <w:r>
              <w:rPr>
                <w:rStyle w:val="Strong"/>
              </w:rPr>
              <w:t>HB624</w:t>
            </w:r>
          </w:p>
        </w:tc>
        <w:tc>
          <w:tcPr>
            <w:tcW w:w="0" w:type="auto"/>
            <w:gridSpan w:val="2"/>
            <w:vAlign w:val="center"/>
            <w:hideMark/>
          </w:tcPr>
          <w:p w14:paraId="16ABADA5" w14:textId="77777777" w:rsidR="0093442C" w:rsidRDefault="0093442C" w:rsidP="0093442C">
            <w:pPr>
              <w:spacing w:line="240" w:lineRule="auto"/>
              <w:rPr>
                <w:rFonts w:eastAsia="Times New Roman"/>
              </w:rPr>
            </w:pPr>
            <w:r>
              <w:rPr>
                <w:rStyle w:val="Strong"/>
              </w:rPr>
              <w:t>COVID-19 TESTING INFORMATION RELEASE</w:t>
            </w:r>
            <w:r>
              <w:rPr>
                <w:rFonts w:eastAsia="Times New Roman"/>
              </w:rPr>
              <w:t xml:space="preserve"> (GRENDELL D) To require the reporting and release of certain COVID-19 testing and related information and to declare an emergency</w:t>
            </w:r>
          </w:p>
        </w:tc>
      </w:tr>
      <w:tr w:rsidR="0093442C" w14:paraId="2069CCAB" w14:textId="77777777" w:rsidTr="009659BB">
        <w:trPr>
          <w:tblCellSpacing w:w="15" w:type="dxa"/>
        </w:trPr>
        <w:tc>
          <w:tcPr>
            <w:tcW w:w="0" w:type="auto"/>
            <w:vAlign w:val="center"/>
            <w:hideMark/>
          </w:tcPr>
          <w:p w14:paraId="23A0F178" w14:textId="77777777" w:rsidR="0093442C" w:rsidRDefault="0093442C" w:rsidP="0093442C">
            <w:pPr>
              <w:spacing w:line="240" w:lineRule="auto"/>
              <w:rPr>
                <w:rFonts w:eastAsia="Times New Roman"/>
              </w:rPr>
            </w:pPr>
            <w:r>
              <w:rPr>
                <w:rFonts w:eastAsia="Times New Roman"/>
              </w:rPr>
              <w:t> </w:t>
            </w:r>
          </w:p>
        </w:tc>
        <w:tc>
          <w:tcPr>
            <w:tcW w:w="1250" w:type="pct"/>
            <w:hideMark/>
          </w:tcPr>
          <w:p w14:paraId="705C4B6D"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FC695B4" w14:textId="77777777" w:rsidR="0093442C" w:rsidRDefault="0093442C" w:rsidP="0093442C">
            <w:pPr>
              <w:spacing w:line="240" w:lineRule="auto"/>
              <w:rPr>
                <w:rFonts w:eastAsia="Times New Roman"/>
                <w:szCs w:val="24"/>
              </w:rPr>
            </w:pPr>
            <w:r>
              <w:rPr>
                <w:rFonts w:eastAsia="Times New Roman"/>
              </w:rPr>
              <w:t>6/30/2020 - Referred to Committee Senate Government Oversight and Reform</w:t>
            </w:r>
          </w:p>
        </w:tc>
      </w:tr>
      <w:tr w:rsidR="0093442C" w14:paraId="701F77ED" w14:textId="77777777" w:rsidTr="009659BB">
        <w:trPr>
          <w:tblCellSpacing w:w="15" w:type="dxa"/>
        </w:trPr>
        <w:tc>
          <w:tcPr>
            <w:tcW w:w="0" w:type="auto"/>
            <w:gridSpan w:val="3"/>
            <w:vAlign w:val="center"/>
            <w:hideMark/>
          </w:tcPr>
          <w:p w14:paraId="15DD9164" w14:textId="77777777" w:rsidR="0093442C" w:rsidRDefault="0093442C" w:rsidP="0093442C">
            <w:pPr>
              <w:spacing w:line="240" w:lineRule="auto"/>
              <w:rPr>
                <w:rFonts w:eastAsia="Times New Roman"/>
              </w:rPr>
            </w:pPr>
            <w:r>
              <w:rPr>
                <w:rFonts w:eastAsia="Times New Roman"/>
              </w:rPr>
              <w:t> </w:t>
            </w:r>
          </w:p>
        </w:tc>
      </w:tr>
      <w:tr w:rsidR="0093442C" w14:paraId="56FE6507" w14:textId="77777777" w:rsidTr="009659BB">
        <w:trPr>
          <w:tblCellSpacing w:w="15" w:type="dxa"/>
        </w:trPr>
        <w:tc>
          <w:tcPr>
            <w:tcW w:w="650" w:type="pct"/>
            <w:hideMark/>
          </w:tcPr>
          <w:p w14:paraId="0248ADB2" w14:textId="77777777" w:rsidR="0093442C" w:rsidRDefault="0093442C" w:rsidP="0093442C">
            <w:pPr>
              <w:spacing w:line="240" w:lineRule="auto"/>
              <w:rPr>
                <w:rFonts w:eastAsia="Times New Roman"/>
              </w:rPr>
            </w:pPr>
            <w:r>
              <w:rPr>
                <w:rStyle w:val="Strong"/>
              </w:rPr>
              <w:t>HB631</w:t>
            </w:r>
          </w:p>
        </w:tc>
        <w:tc>
          <w:tcPr>
            <w:tcW w:w="0" w:type="auto"/>
            <w:gridSpan w:val="2"/>
            <w:vAlign w:val="center"/>
            <w:hideMark/>
          </w:tcPr>
          <w:p w14:paraId="393C3D09" w14:textId="77777777" w:rsidR="0093442C" w:rsidRDefault="0093442C" w:rsidP="0093442C">
            <w:pPr>
              <w:spacing w:line="240" w:lineRule="auto"/>
              <w:rPr>
                <w:rFonts w:eastAsia="Times New Roman"/>
              </w:rPr>
            </w:pPr>
            <w:r>
              <w:rPr>
                <w:rStyle w:val="Strong"/>
              </w:rPr>
              <w:t>REGIONAL ECONOMIC DEVELOPMENT ALLIANCES</w:t>
            </w:r>
            <w:r>
              <w:rPr>
                <w:rFonts w:eastAsia="Times New Roman"/>
              </w:rPr>
              <w:t xml:space="preserve"> (ROGERS J, HAMBLEY S) To authorize municipal corporations to establish regional economic development alliances for the sharing of services or resources among alliance members.</w:t>
            </w:r>
          </w:p>
        </w:tc>
      </w:tr>
      <w:tr w:rsidR="0093442C" w14:paraId="37D7F0AA" w14:textId="77777777" w:rsidTr="009659BB">
        <w:trPr>
          <w:tblCellSpacing w:w="15" w:type="dxa"/>
        </w:trPr>
        <w:tc>
          <w:tcPr>
            <w:tcW w:w="0" w:type="auto"/>
            <w:vAlign w:val="center"/>
            <w:hideMark/>
          </w:tcPr>
          <w:p w14:paraId="78769774" w14:textId="77777777" w:rsidR="0093442C" w:rsidRDefault="0093442C" w:rsidP="0093442C">
            <w:pPr>
              <w:spacing w:line="240" w:lineRule="auto"/>
              <w:rPr>
                <w:rFonts w:eastAsia="Times New Roman"/>
              </w:rPr>
            </w:pPr>
            <w:r>
              <w:rPr>
                <w:rFonts w:eastAsia="Times New Roman"/>
              </w:rPr>
              <w:lastRenderedPageBreak/>
              <w:t> </w:t>
            </w:r>
          </w:p>
        </w:tc>
        <w:tc>
          <w:tcPr>
            <w:tcW w:w="1250" w:type="pct"/>
            <w:hideMark/>
          </w:tcPr>
          <w:p w14:paraId="789D3C24"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3192CC9" w14:textId="77777777" w:rsidR="0093442C" w:rsidRDefault="0093442C" w:rsidP="0093442C">
            <w:pPr>
              <w:spacing w:line="240" w:lineRule="auto"/>
              <w:rPr>
                <w:rFonts w:eastAsia="Times New Roman"/>
                <w:szCs w:val="24"/>
              </w:rPr>
            </w:pPr>
            <w:r>
              <w:rPr>
                <w:rFonts w:eastAsia="Times New Roman"/>
              </w:rPr>
              <w:t>6/11/2020 - House Economic and Workforce Development, (First Hearing)</w:t>
            </w:r>
          </w:p>
        </w:tc>
      </w:tr>
      <w:tr w:rsidR="0093442C" w14:paraId="7AE70FBA" w14:textId="77777777" w:rsidTr="009659BB">
        <w:trPr>
          <w:tblCellSpacing w:w="15" w:type="dxa"/>
        </w:trPr>
        <w:tc>
          <w:tcPr>
            <w:tcW w:w="0" w:type="auto"/>
            <w:gridSpan w:val="3"/>
            <w:vAlign w:val="center"/>
            <w:hideMark/>
          </w:tcPr>
          <w:p w14:paraId="723874D5" w14:textId="77777777" w:rsidR="0093442C" w:rsidRDefault="0093442C" w:rsidP="0093442C">
            <w:pPr>
              <w:spacing w:line="240" w:lineRule="auto"/>
              <w:rPr>
                <w:rFonts w:eastAsia="Times New Roman"/>
              </w:rPr>
            </w:pPr>
            <w:r>
              <w:rPr>
                <w:rFonts w:eastAsia="Times New Roman"/>
              </w:rPr>
              <w:t> </w:t>
            </w:r>
          </w:p>
        </w:tc>
      </w:tr>
      <w:tr w:rsidR="0093442C" w14:paraId="098DDBAE" w14:textId="77777777" w:rsidTr="009659BB">
        <w:trPr>
          <w:tblCellSpacing w:w="15" w:type="dxa"/>
        </w:trPr>
        <w:tc>
          <w:tcPr>
            <w:tcW w:w="650" w:type="pct"/>
            <w:hideMark/>
          </w:tcPr>
          <w:p w14:paraId="0D53589F" w14:textId="77777777" w:rsidR="0093442C" w:rsidRDefault="0093442C" w:rsidP="0093442C">
            <w:pPr>
              <w:spacing w:line="240" w:lineRule="auto"/>
              <w:rPr>
                <w:rFonts w:eastAsia="Times New Roman"/>
              </w:rPr>
            </w:pPr>
            <w:r>
              <w:rPr>
                <w:rStyle w:val="Strong"/>
              </w:rPr>
              <w:t>HB639</w:t>
            </w:r>
          </w:p>
        </w:tc>
        <w:tc>
          <w:tcPr>
            <w:tcW w:w="0" w:type="auto"/>
            <w:gridSpan w:val="2"/>
            <w:vAlign w:val="center"/>
            <w:hideMark/>
          </w:tcPr>
          <w:p w14:paraId="517B7D97" w14:textId="77777777" w:rsidR="0093442C" w:rsidRDefault="0093442C" w:rsidP="0093442C">
            <w:pPr>
              <w:spacing w:line="240" w:lineRule="auto"/>
              <w:rPr>
                <w:rFonts w:eastAsia="Times New Roman"/>
              </w:rPr>
            </w:pPr>
            <w:r>
              <w:rPr>
                <w:rStyle w:val="Strong"/>
              </w:rPr>
              <w:t>REGULATE WATER UTILITY PROVIDERS</w:t>
            </w:r>
            <w:r>
              <w:rPr>
                <w:rFonts w:eastAsia="Times New Roman"/>
              </w:rPr>
              <w:t xml:space="preserve"> (CRAWLEY E) To regulate water utility providers' ability to curtail, disrupt, or disconnect water service to customers.</w:t>
            </w:r>
          </w:p>
        </w:tc>
      </w:tr>
      <w:tr w:rsidR="0093442C" w14:paraId="3DCDCC89" w14:textId="77777777" w:rsidTr="009659BB">
        <w:trPr>
          <w:tblCellSpacing w:w="15" w:type="dxa"/>
        </w:trPr>
        <w:tc>
          <w:tcPr>
            <w:tcW w:w="0" w:type="auto"/>
            <w:vAlign w:val="center"/>
            <w:hideMark/>
          </w:tcPr>
          <w:p w14:paraId="2231632D" w14:textId="77777777" w:rsidR="0093442C" w:rsidRDefault="0093442C" w:rsidP="0093442C">
            <w:pPr>
              <w:spacing w:line="240" w:lineRule="auto"/>
              <w:rPr>
                <w:rFonts w:eastAsia="Times New Roman"/>
              </w:rPr>
            </w:pPr>
            <w:r>
              <w:rPr>
                <w:rFonts w:eastAsia="Times New Roman"/>
              </w:rPr>
              <w:t> </w:t>
            </w:r>
          </w:p>
        </w:tc>
        <w:tc>
          <w:tcPr>
            <w:tcW w:w="1250" w:type="pct"/>
            <w:hideMark/>
          </w:tcPr>
          <w:p w14:paraId="5BB67B54"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2A63862" w14:textId="77777777" w:rsidR="0093442C" w:rsidRDefault="0093442C" w:rsidP="0093442C">
            <w:pPr>
              <w:spacing w:line="240" w:lineRule="auto"/>
              <w:rPr>
                <w:rFonts w:eastAsia="Times New Roman"/>
                <w:szCs w:val="24"/>
              </w:rPr>
            </w:pPr>
            <w:r>
              <w:rPr>
                <w:rFonts w:eastAsia="Times New Roman"/>
              </w:rPr>
              <w:t>5/27/2020 - Referred to Committee House Public Utilities</w:t>
            </w:r>
          </w:p>
        </w:tc>
      </w:tr>
      <w:tr w:rsidR="0093442C" w14:paraId="157CAB1B" w14:textId="77777777" w:rsidTr="009659BB">
        <w:trPr>
          <w:tblCellSpacing w:w="15" w:type="dxa"/>
        </w:trPr>
        <w:tc>
          <w:tcPr>
            <w:tcW w:w="0" w:type="auto"/>
            <w:gridSpan w:val="3"/>
            <w:vAlign w:val="center"/>
            <w:hideMark/>
          </w:tcPr>
          <w:p w14:paraId="1B2C81CF" w14:textId="77777777" w:rsidR="0093442C" w:rsidRDefault="0093442C" w:rsidP="0093442C">
            <w:pPr>
              <w:spacing w:line="240" w:lineRule="auto"/>
              <w:rPr>
                <w:rFonts w:eastAsia="Times New Roman"/>
              </w:rPr>
            </w:pPr>
            <w:r>
              <w:rPr>
                <w:rFonts w:eastAsia="Times New Roman"/>
              </w:rPr>
              <w:t> </w:t>
            </w:r>
          </w:p>
        </w:tc>
      </w:tr>
      <w:tr w:rsidR="0093442C" w14:paraId="3F63E9F8" w14:textId="77777777" w:rsidTr="009659BB">
        <w:trPr>
          <w:tblCellSpacing w:w="15" w:type="dxa"/>
        </w:trPr>
        <w:tc>
          <w:tcPr>
            <w:tcW w:w="650" w:type="pct"/>
            <w:hideMark/>
          </w:tcPr>
          <w:p w14:paraId="6ABCFA88" w14:textId="77777777" w:rsidR="0093442C" w:rsidRDefault="0093442C" w:rsidP="0093442C">
            <w:pPr>
              <w:spacing w:line="240" w:lineRule="auto"/>
              <w:rPr>
                <w:rFonts w:eastAsia="Times New Roman"/>
              </w:rPr>
            </w:pPr>
            <w:r>
              <w:rPr>
                <w:rStyle w:val="Strong"/>
              </w:rPr>
              <w:t>HB649</w:t>
            </w:r>
          </w:p>
        </w:tc>
        <w:tc>
          <w:tcPr>
            <w:tcW w:w="0" w:type="auto"/>
            <w:gridSpan w:val="2"/>
            <w:vAlign w:val="center"/>
            <w:hideMark/>
          </w:tcPr>
          <w:p w14:paraId="6EE4176F" w14:textId="77777777" w:rsidR="0093442C" w:rsidRDefault="0093442C" w:rsidP="0093442C">
            <w:pPr>
              <w:spacing w:line="240" w:lineRule="auto"/>
              <w:rPr>
                <w:rFonts w:eastAsia="Times New Roman"/>
              </w:rPr>
            </w:pPr>
            <w:r>
              <w:rPr>
                <w:rStyle w:val="Strong"/>
              </w:rPr>
              <w:t>ODH - TESTING</w:t>
            </w:r>
            <w:r>
              <w:rPr>
                <w:rFonts w:eastAsia="Times New Roman"/>
              </w:rPr>
              <w:t xml:space="preserve"> (STOLTZFUS R, HOOD R) Regarding the authority of the Department of Health and local boards of health to make certain orders and regarding the testing of individuals for certain communicable diseases.</w:t>
            </w:r>
          </w:p>
        </w:tc>
      </w:tr>
      <w:tr w:rsidR="0093442C" w14:paraId="7CFA67C0" w14:textId="77777777" w:rsidTr="009659BB">
        <w:trPr>
          <w:tblCellSpacing w:w="15" w:type="dxa"/>
        </w:trPr>
        <w:tc>
          <w:tcPr>
            <w:tcW w:w="0" w:type="auto"/>
            <w:vAlign w:val="center"/>
            <w:hideMark/>
          </w:tcPr>
          <w:p w14:paraId="7713B79E" w14:textId="77777777" w:rsidR="0093442C" w:rsidRDefault="0093442C" w:rsidP="0093442C">
            <w:pPr>
              <w:spacing w:line="240" w:lineRule="auto"/>
              <w:rPr>
                <w:rFonts w:eastAsia="Times New Roman"/>
              </w:rPr>
            </w:pPr>
            <w:r>
              <w:rPr>
                <w:rFonts w:eastAsia="Times New Roman"/>
              </w:rPr>
              <w:t> </w:t>
            </w:r>
          </w:p>
        </w:tc>
        <w:tc>
          <w:tcPr>
            <w:tcW w:w="1250" w:type="pct"/>
            <w:hideMark/>
          </w:tcPr>
          <w:p w14:paraId="4A781126"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B36B63E" w14:textId="77777777" w:rsidR="0093442C" w:rsidRDefault="0093442C" w:rsidP="0093442C">
            <w:pPr>
              <w:spacing w:line="240" w:lineRule="auto"/>
              <w:rPr>
                <w:rFonts w:eastAsia="Times New Roman"/>
                <w:szCs w:val="24"/>
              </w:rPr>
            </w:pPr>
            <w:r>
              <w:rPr>
                <w:rFonts w:eastAsia="Times New Roman"/>
              </w:rPr>
              <w:t>6/9/2020 - House State and Local Government, (First Hearing)</w:t>
            </w:r>
          </w:p>
        </w:tc>
      </w:tr>
      <w:tr w:rsidR="0093442C" w14:paraId="00FA7828" w14:textId="77777777" w:rsidTr="009659BB">
        <w:trPr>
          <w:tblCellSpacing w:w="15" w:type="dxa"/>
        </w:trPr>
        <w:tc>
          <w:tcPr>
            <w:tcW w:w="0" w:type="auto"/>
            <w:gridSpan w:val="3"/>
            <w:vAlign w:val="center"/>
            <w:hideMark/>
          </w:tcPr>
          <w:p w14:paraId="2D6B1B13" w14:textId="77777777" w:rsidR="0093442C" w:rsidRDefault="0093442C" w:rsidP="0093442C">
            <w:pPr>
              <w:spacing w:line="240" w:lineRule="auto"/>
              <w:rPr>
                <w:rFonts w:eastAsia="Times New Roman"/>
              </w:rPr>
            </w:pPr>
            <w:r>
              <w:rPr>
                <w:rFonts w:eastAsia="Times New Roman"/>
              </w:rPr>
              <w:t> </w:t>
            </w:r>
          </w:p>
        </w:tc>
      </w:tr>
      <w:tr w:rsidR="0093442C" w14:paraId="41E025DC" w14:textId="77777777" w:rsidTr="009659BB">
        <w:trPr>
          <w:tblCellSpacing w:w="15" w:type="dxa"/>
        </w:trPr>
        <w:tc>
          <w:tcPr>
            <w:tcW w:w="650" w:type="pct"/>
            <w:hideMark/>
          </w:tcPr>
          <w:p w14:paraId="23E03840" w14:textId="77777777" w:rsidR="0093442C" w:rsidRDefault="0093442C" w:rsidP="0093442C">
            <w:pPr>
              <w:spacing w:line="240" w:lineRule="auto"/>
              <w:rPr>
                <w:rFonts w:eastAsia="Times New Roman"/>
              </w:rPr>
            </w:pPr>
            <w:r>
              <w:rPr>
                <w:rStyle w:val="Strong"/>
              </w:rPr>
              <w:t>HB663</w:t>
            </w:r>
          </w:p>
        </w:tc>
        <w:tc>
          <w:tcPr>
            <w:tcW w:w="0" w:type="auto"/>
            <w:gridSpan w:val="2"/>
            <w:vAlign w:val="center"/>
            <w:hideMark/>
          </w:tcPr>
          <w:p w14:paraId="6BDABF0C" w14:textId="77777777" w:rsidR="0093442C" w:rsidRDefault="0093442C" w:rsidP="0093442C">
            <w:pPr>
              <w:spacing w:line="240" w:lineRule="auto"/>
              <w:rPr>
                <w:rFonts w:eastAsia="Times New Roman"/>
              </w:rPr>
            </w:pPr>
            <w:r>
              <w:rPr>
                <w:rStyle w:val="Strong"/>
              </w:rPr>
              <w:t>REPEAL PREVAILING WAGE LAW</w:t>
            </w:r>
            <w:r>
              <w:rPr>
                <w:rFonts w:eastAsia="Times New Roman"/>
              </w:rPr>
              <w:t xml:space="preserve"> (HOOD R, DEAN B) To repeal the Prevailing Wage Law.</w:t>
            </w:r>
          </w:p>
        </w:tc>
      </w:tr>
      <w:tr w:rsidR="0093442C" w14:paraId="3CC74914" w14:textId="77777777" w:rsidTr="009659BB">
        <w:trPr>
          <w:tblCellSpacing w:w="15" w:type="dxa"/>
        </w:trPr>
        <w:tc>
          <w:tcPr>
            <w:tcW w:w="0" w:type="auto"/>
            <w:vAlign w:val="center"/>
            <w:hideMark/>
          </w:tcPr>
          <w:p w14:paraId="4F1939C5" w14:textId="77777777" w:rsidR="0093442C" w:rsidRDefault="0093442C" w:rsidP="0093442C">
            <w:pPr>
              <w:spacing w:line="240" w:lineRule="auto"/>
              <w:rPr>
                <w:rFonts w:eastAsia="Times New Roman"/>
              </w:rPr>
            </w:pPr>
            <w:r>
              <w:rPr>
                <w:rFonts w:eastAsia="Times New Roman"/>
              </w:rPr>
              <w:t> </w:t>
            </w:r>
          </w:p>
        </w:tc>
        <w:tc>
          <w:tcPr>
            <w:tcW w:w="1250" w:type="pct"/>
            <w:hideMark/>
          </w:tcPr>
          <w:p w14:paraId="15CA1409"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46F4C1B" w14:textId="77777777" w:rsidR="0093442C" w:rsidRDefault="0093442C" w:rsidP="0093442C">
            <w:pPr>
              <w:spacing w:line="240" w:lineRule="auto"/>
              <w:rPr>
                <w:rFonts w:eastAsia="Times New Roman"/>
                <w:szCs w:val="24"/>
              </w:rPr>
            </w:pPr>
            <w:r>
              <w:rPr>
                <w:rFonts w:eastAsia="Times New Roman"/>
              </w:rPr>
              <w:t>5/27/2020 - Referred to Committee House Commerce and Labor</w:t>
            </w:r>
          </w:p>
        </w:tc>
      </w:tr>
      <w:tr w:rsidR="0093442C" w14:paraId="18609AC3" w14:textId="77777777" w:rsidTr="009659BB">
        <w:trPr>
          <w:tblCellSpacing w:w="15" w:type="dxa"/>
        </w:trPr>
        <w:tc>
          <w:tcPr>
            <w:tcW w:w="0" w:type="auto"/>
            <w:gridSpan w:val="3"/>
            <w:vAlign w:val="center"/>
            <w:hideMark/>
          </w:tcPr>
          <w:p w14:paraId="444B509E" w14:textId="77777777" w:rsidR="0093442C" w:rsidRDefault="0093442C" w:rsidP="0093442C">
            <w:pPr>
              <w:spacing w:line="240" w:lineRule="auto"/>
              <w:rPr>
                <w:rFonts w:eastAsia="Times New Roman"/>
              </w:rPr>
            </w:pPr>
            <w:r>
              <w:rPr>
                <w:rFonts w:eastAsia="Times New Roman"/>
              </w:rPr>
              <w:t> </w:t>
            </w:r>
          </w:p>
        </w:tc>
      </w:tr>
      <w:tr w:rsidR="0093442C" w14:paraId="64819152" w14:textId="77777777" w:rsidTr="009659BB">
        <w:trPr>
          <w:tblCellSpacing w:w="15" w:type="dxa"/>
        </w:trPr>
        <w:tc>
          <w:tcPr>
            <w:tcW w:w="650" w:type="pct"/>
            <w:hideMark/>
          </w:tcPr>
          <w:p w14:paraId="4D1DEAC1" w14:textId="77777777" w:rsidR="0093442C" w:rsidRDefault="0093442C" w:rsidP="0093442C">
            <w:pPr>
              <w:spacing w:line="240" w:lineRule="auto"/>
              <w:rPr>
                <w:rFonts w:eastAsia="Times New Roman"/>
              </w:rPr>
            </w:pPr>
            <w:r>
              <w:rPr>
                <w:rStyle w:val="Strong"/>
              </w:rPr>
              <w:t>HB665</w:t>
            </w:r>
          </w:p>
        </w:tc>
        <w:tc>
          <w:tcPr>
            <w:tcW w:w="0" w:type="auto"/>
            <w:gridSpan w:val="2"/>
            <w:vAlign w:val="center"/>
            <w:hideMark/>
          </w:tcPr>
          <w:p w14:paraId="0FC3C5A2" w14:textId="77777777" w:rsidR="0093442C" w:rsidRDefault="0093442C" w:rsidP="0093442C">
            <w:pPr>
              <w:spacing w:line="240" w:lineRule="auto"/>
              <w:rPr>
                <w:rFonts w:eastAsia="Times New Roman"/>
              </w:rPr>
            </w:pPr>
            <w:r>
              <w:rPr>
                <w:rStyle w:val="Strong"/>
              </w:rPr>
              <w:t>AGRICULTURAL ISSUES</w:t>
            </w:r>
            <w:r>
              <w:rPr>
                <w:rFonts w:eastAsia="Times New Roman"/>
              </w:rPr>
              <w:t xml:space="preserve"> (JONES D) To modify the laws governing agricultural societies, to recodify the law governing amusement ride safety, to address funding and other issues related to county and independent agricultural societies and the Ohio Expositions Commission, and to declare an emergency.</w:t>
            </w:r>
          </w:p>
        </w:tc>
      </w:tr>
      <w:tr w:rsidR="0093442C" w14:paraId="53E927CB" w14:textId="77777777" w:rsidTr="009659BB">
        <w:trPr>
          <w:tblCellSpacing w:w="15" w:type="dxa"/>
        </w:trPr>
        <w:tc>
          <w:tcPr>
            <w:tcW w:w="0" w:type="auto"/>
            <w:vAlign w:val="center"/>
            <w:hideMark/>
          </w:tcPr>
          <w:p w14:paraId="59B0DCD7" w14:textId="77777777" w:rsidR="0093442C" w:rsidRDefault="0093442C" w:rsidP="0093442C">
            <w:pPr>
              <w:spacing w:line="240" w:lineRule="auto"/>
              <w:rPr>
                <w:rFonts w:eastAsia="Times New Roman"/>
              </w:rPr>
            </w:pPr>
            <w:r>
              <w:rPr>
                <w:rFonts w:eastAsia="Times New Roman"/>
              </w:rPr>
              <w:t> </w:t>
            </w:r>
          </w:p>
        </w:tc>
        <w:tc>
          <w:tcPr>
            <w:tcW w:w="1250" w:type="pct"/>
            <w:hideMark/>
          </w:tcPr>
          <w:p w14:paraId="71150D14"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FA3A476" w14:textId="77777777" w:rsidR="0093442C" w:rsidRDefault="0093442C" w:rsidP="0093442C">
            <w:pPr>
              <w:spacing w:line="240" w:lineRule="auto"/>
              <w:rPr>
                <w:rFonts w:eastAsia="Times New Roman"/>
                <w:szCs w:val="24"/>
              </w:rPr>
            </w:pPr>
            <w:r>
              <w:rPr>
                <w:rFonts w:eastAsia="Times New Roman"/>
              </w:rPr>
              <w:t>6/30/2020 - Referred to Committee Senate Agriculture and Natural Resources</w:t>
            </w:r>
          </w:p>
        </w:tc>
      </w:tr>
      <w:tr w:rsidR="0093442C" w14:paraId="06CDEFCF" w14:textId="77777777" w:rsidTr="009659BB">
        <w:trPr>
          <w:tblCellSpacing w:w="15" w:type="dxa"/>
        </w:trPr>
        <w:tc>
          <w:tcPr>
            <w:tcW w:w="0" w:type="auto"/>
            <w:gridSpan w:val="3"/>
            <w:vAlign w:val="center"/>
            <w:hideMark/>
          </w:tcPr>
          <w:p w14:paraId="32A88A49" w14:textId="77777777" w:rsidR="0093442C" w:rsidRDefault="0093442C" w:rsidP="0093442C">
            <w:pPr>
              <w:spacing w:line="240" w:lineRule="auto"/>
              <w:rPr>
                <w:rFonts w:eastAsia="Times New Roman"/>
              </w:rPr>
            </w:pPr>
            <w:r>
              <w:rPr>
                <w:rFonts w:eastAsia="Times New Roman"/>
              </w:rPr>
              <w:t> </w:t>
            </w:r>
          </w:p>
        </w:tc>
      </w:tr>
      <w:tr w:rsidR="0093442C" w14:paraId="106522BA" w14:textId="77777777" w:rsidTr="009659BB">
        <w:trPr>
          <w:tblCellSpacing w:w="15" w:type="dxa"/>
        </w:trPr>
        <w:tc>
          <w:tcPr>
            <w:tcW w:w="650" w:type="pct"/>
            <w:hideMark/>
          </w:tcPr>
          <w:p w14:paraId="25759126" w14:textId="77777777" w:rsidR="0093442C" w:rsidRDefault="0093442C" w:rsidP="0093442C">
            <w:pPr>
              <w:spacing w:line="240" w:lineRule="auto"/>
              <w:rPr>
                <w:rFonts w:eastAsia="Times New Roman"/>
              </w:rPr>
            </w:pPr>
            <w:r>
              <w:rPr>
                <w:rStyle w:val="Strong"/>
              </w:rPr>
              <w:t>HB670</w:t>
            </w:r>
          </w:p>
        </w:tc>
        <w:tc>
          <w:tcPr>
            <w:tcW w:w="0" w:type="auto"/>
            <w:gridSpan w:val="2"/>
            <w:vAlign w:val="center"/>
            <w:hideMark/>
          </w:tcPr>
          <w:p w14:paraId="2A4E1415" w14:textId="77777777" w:rsidR="0093442C" w:rsidRDefault="0093442C" w:rsidP="0093442C">
            <w:pPr>
              <w:spacing w:line="240" w:lineRule="auto"/>
              <w:rPr>
                <w:rFonts w:eastAsia="Times New Roman"/>
              </w:rPr>
            </w:pPr>
            <w:r>
              <w:rPr>
                <w:rStyle w:val="Strong"/>
              </w:rPr>
              <w:t>REAPPROPRIATE CAPITAL FUNDS</w:t>
            </w:r>
            <w:r>
              <w:rPr>
                <w:rFonts w:eastAsia="Times New Roman"/>
              </w:rPr>
              <w:t xml:space="preserve"> (MERRIN D) To make capital reappropriations for certain agencies for the biennium ending June 30, 2022, and to declare an emergency.</w:t>
            </w:r>
          </w:p>
        </w:tc>
      </w:tr>
      <w:tr w:rsidR="0093442C" w14:paraId="5B96076A" w14:textId="77777777" w:rsidTr="009659BB">
        <w:trPr>
          <w:tblCellSpacing w:w="15" w:type="dxa"/>
        </w:trPr>
        <w:tc>
          <w:tcPr>
            <w:tcW w:w="0" w:type="auto"/>
            <w:vAlign w:val="center"/>
            <w:hideMark/>
          </w:tcPr>
          <w:p w14:paraId="12F1FCC9" w14:textId="77777777" w:rsidR="0093442C" w:rsidRDefault="0093442C" w:rsidP="0093442C">
            <w:pPr>
              <w:spacing w:line="240" w:lineRule="auto"/>
              <w:rPr>
                <w:rFonts w:eastAsia="Times New Roman"/>
              </w:rPr>
            </w:pPr>
            <w:r>
              <w:rPr>
                <w:rFonts w:eastAsia="Times New Roman"/>
              </w:rPr>
              <w:t> </w:t>
            </w:r>
          </w:p>
        </w:tc>
        <w:tc>
          <w:tcPr>
            <w:tcW w:w="1250" w:type="pct"/>
            <w:hideMark/>
          </w:tcPr>
          <w:p w14:paraId="687B5BDF"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F806455" w14:textId="77777777" w:rsidR="0093442C" w:rsidRDefault="0093442C" w:rsidP="0093442C">
            <w:pPr>
              <w:spacing w:line="240" w:lineRule="auto"/>
              <w:rPr>
                <w:rFonts w:eastAsia="Times New Roman"/>
                <w:szCs w:val="24"/>
              </w:rPr>
            </w:pPr>
            <w:r>
              <w:rPr>
                <w:rFonts w:eastAsia="Times New Roman"/>
              </w:rPr>
              <w:t>6/3/2020 - House Finance, (Third Hearing)</w:t>
            </w:r>
          </w:p>
        </w:tc>
      </w:tr>
      <w:tr w:rsidR="0093442C" w14:paraId="1F741B78" w14:textId="77777777" w:rsidTr="009659BB">
        <w:trPr>
          <w:tblCellSpacing w:w="15" w:type="dxa"/>
        </w:trPr>
        <w:tc>
          <w:tcPr>
            <w:tcW w:w="0" w:type="auto"/>
            <w:gridSpan w:val="3"/>
            <w:vAlign w:val="center"/>
            <w:hideMark/>
          </w:tcPr>
          <w:p w14:paraId="25A754FC" w14:textId="77777777" w:rsidR="0093442C" w:rsidRDefault="0093442C" w:rsidP="0093442C">
            <w:pPr>
              <w:spacing w:line="240" w:lineRule="auto"/>
              <w:rPr>
                <w:rFonts w:eastAsia="Times New Roman"/>
              </w:rPr>
            </w:pPr>
            <w:r>
              <w:rPr>
                <w:rFonts w:eastAsia="Times New Roman"/>
              </w:rPr>
              <w:t> </w:t>
            </w:r>
          </w:p>
        </w:tc>
      </w:tr>
      <w:tr w:rsidR="0093442C" w14:paraId="51937A84" w14:textId="77777777" w:rsidTr="009659BB">
        <w:trPr>
          <w:tblCellSpacing w:w="15" w:type="dxa"/>
        </w:trPr>
        <w:tc>
          <w:tcPr>
            <w:tcW w:w="650" w:type="pct"/>
            <w:hideMark/>
          </w:tcPr>
          <w:p w14:paraId="444E8EDA" w14:textId="77777777" w:rsidR="0093442C" w:rsidRDefault="0093442C" w:rsidP="0093442C">
            <w:pPr>
              <w:spacing w:line="240" w:lineRule="auto"/>
              <w:rPr>
                <w:rFonts w:eastAsia="Times New Roman"/>
              </w:rPr>
            </w:pPr>
            <w:r>
              <w:rPr>
                <w:rStyle w:val="Strong"/>
              </w:rPr>
              <w:t>HB671</w:t>
            </w:r>
          </w:p>
        </w:tc>
        <w:tc>
          <w:tcPr>
            <w:tcW w:w="0" w:type="auto"/>
            <w:gridSpan w:val="2"/>
            <w:vAlign w:val="center"/>
            <w:hideMark/>
          </w:tcPr>
          <w:p w14:paraId="14CB2D3F" w14:textId="77777777" w:rsidR="0093442C" w:rsidRDefault="0093442C" w:rsidP="0093442C">
            <w:pPr>
              <w:spacing w:line="240" w:lineRule="auto"/>
              <w:rPr>
                <w:rFonts w:eastAsia="Times New Roman"/>
              </w:rPr>
            </w:pPr>
            <w:r>
              <w:rPr>
                <w:rStyle w:val="Strong"/>
              </w:rPr>
              <w:t>PUBLIC HEALTH ORDER LIMITS</w:t>
            </w:r>
            <w:r>
              <w:rPr>
                <w:rFonts w:eastAsia="Times New Roman"/>
              </w:rPr>
              <w:t xml:space="preserve"> (ABRAMS C, STEPHENS J) To establish limits on certain public health orders issued by boards of health and the Department of Health, to prohibit a licensing authority from taking disciplinary action against a licensee for engaging in permitted activities during a pandemic, and to declare an emergency.</w:t>
            </w:r>
          </w:p>
        </w:tc>
      </w:tr>
      <w:tr w:rsidR="0093442C" w14:paraId="276E1A9B" w14:textId="77777777" w:rsidTr="009659BB">
        <w:trPr>
          <w:tblCellSpacing w:w="15" w:type="dxa"/>
        </w:trPr>
        <w:tc>
          <w:tcPr>
            <w:tcW w:w="0" w:type="auto"/>
            <w:vAlign w:val="center"/>
            <w:hideMark/>
          </w:tcPr>
          <w:p w14:paraId="21CFEF60" w14:textId="77777777" w:rsidR="0093442C" w:rsidRDefault="0093442C" w:rsidP="0093442C">
            <w:pPr>
              <w:spacing w:line="240" w:lineRule="auto"/>
              <w:rPr>
                <w:rFonts w:eastAsia="Times New Roman"/>
              </w:rPr>
            </w:pPr>
            <w:r>
              <w:rPr>
                <w:rFonts w:eastAsia="Times New Roman"/>
              </w:rPr>
              <w:t> </w:t>
            </w:r>
          </w:p>
        </w:tc>
        <w:tc>
          <w:tcPr>
            <w:tcW w:w="1250" w:type="pct"/>
            <w:hideMark/>
          </w:tcPr>
          <w:p w14:paraId="411EEC0C"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A526EB6" w14:textId="77777777" w:rsidR="0093442C" w:rsidRDefault="0093442C" w:rsidP="0093442C">
            <w:pPr>
              <w:spacing w:line="240" w:lineRule="auto"/>
              <w:rPr>
                <w:rFonts w:eastAsia="Times New Roman"/>
                <w:szCs w:val="24"/>
              </w:rPr>
            </w:pPr>
            <w:r>
              <w:rPr>
                <w:rFonts w:eastAsia="Times New Roman"/>
              </w:rPr>
              <w:t>6/9/2020 - House State and Local Government, (Fourth Hearing)</w:t>
            </w:r>
          </w:p>
        </w:tc>
      </w:tr>
      <w:tr w:rsidR="0093442C" w14:paraId="71525075" w14:textId="77777777" w:rsidTr="009659BB">
        <w:trPr>
          <w:tblCellSpacing w:w="15" w:type="dxa"/>
        </w:trPr>
        <w:tc>
          <w:tcPr>
            <w:tcW w:w="0" w:type="auto"/>
            <w:gridSpan w:val="3"/>
            <w:vAlign w:val="center"/>
            <w:hideMark/>
          </w:tcPr>
          <w:p w14:paraId="45FF61A8" w14:textId="77777777" w:rsidR="0093442C" w:rsidRDefault="0093442C" w:rsidP="0093442C">
            <w:pPr>
              <w:spacing w:line="240" w:lineRule="auto"/>
              <w:rPr>
                <w:rFonts w:eastAsia="Times New Roman"/>
              </w:rPr>
            </w:pPr>
            <w:r>
              <w:rPr>
                <w:rFonts w:eastAsia="Times New Roman"/>
              </w:rPr>
              <w:t> </w:t>
            </w:r>
          </w:p>
        </w:tc>
      </w:tr>
      <w:tr w:rsidR="0093442C" w14:paraId="60B628D6" w14:textId="77777777" w:rsidTr="009659BB">
        <w:trPr>
          <w:tblCellSpacing w:w="15" w:type="dxa"/>
        </w:trPr>
        <w:tc>
          <w:tcPr>
            <w:tcW w:w="650" w:type="pct"/>
            <w:hideMark/>
          </w:tcPr>
          <w:p w14:paraId="7DE57DF4" w14:textId="77777777" w:rsidR="0093442C" w:rsidRDefault="0093442C" w:rsidP="0093442C">
            <w:pPr>
              <w:spacing w:line="240" w:lineRule="auto"/>
              <w:rPr>
                <w:rFonts w:eastAsia="Times New Roman"/>
              </w:rPr>
            </w:pPr>
            <w:r>
              <w:rPr>
                <w:rStyle w:val="Strong"/>
              </w:rPr>
              <w:t>HB672</w:t>
            </w:r>
          </w:p>
        </w:tc>
        <w:tc>
          <w:tcPr>
            <w:tcW w:w="0" w:type="auto"/>
            <w:gridSpan w:val="2"/>
            <w:vAlign w:val="center"/>
            <w:hideMark/>
          </w:tcPr>
          <w:p w14:paraId="681DF7BE" w14:textId="77777777" w:rsidR="0093442C" w:rsidRDefault="0093442C" w:rsidP="0093442C">
            <w:pPr>
              <w:spacing w:line="240" w:lineRule="auto"/>
              <w:rPr>
                <w:rFonts w:eastAsia="Times New Roman"/>
              </w:rPr>
            </w:pPr>
            <w:r>
              <w:rPr>
                <w:rStyle w:val="Strong"/>
              </w:rPr>
              <w:t>WORKER PROTECTION ACT</w:t>
            </w:r>
            <w:r>
              <w:rPr>
                <w:rFonts w:eastAsia="Times New Roman"/>
              </w:rPr>
              <w:t xml:space="preserve"> (LELAND D, SOBECKI L) To enact the "Worker Protection Act" to require the Director of Job and Family Services to consider certain factors related to COVID-19 when determining, for purposes of unemployment benefit eligibility, whether an individual had just cause to quit work or refuse employment and to declare an emergency.</w:t>
            </w:r>
          </w:p>
        </w:tc>
      </w:tr>
      <w:tr w:rsidR="0093442C" w14:paraId="08D867F7" w14:textId="77777777" w:rsidTr="009659BB">
        <w:trPr>
          <w:tblCellSpacing w:w="15" w:type="dxa"/>
        </w:trPr>
        <w:tc>
          <w:tcPr>
            <w:tcW w:w="0" w:type="auto"/>
            <w:vAlign w:val="center"/>
            <w:hideMark/>
          </w:tcPr>
          <w:p w14:paraId="47497A66" w14:textId="77777777" w:rsidR="0093442C" w:rsidRDefault="0093442C" w:rsidP="0093442C">
            <w:pPr>
              <w:spacing w:line="240" w:lineRule="auto"/>
              <w:rPr>
                <w:rFonts w:eastAsia="Times New Roman"/>
              </w:rPr>
            </w:pPr>
            <w:r>
              <w:rPr>
                <w:rFonts w:eastAsia="Times New Roman"/>
              </w:rPr>
              <w:t> </w:t>
            </w:r>
          </w:p>
        </w:tc>
        <w:tc>
          <w:tcPr>
            <w:tcW w:w="1250" w:type="pct"/>
            <w:hideMark/>
          </w:tcPr>
          <w:p w14:paraId="68E98108"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107F1E9" w14:textId="77777777" w:rsidR="0093442C" w:rsidRDefault="0093442C" w:rsidP="0093442C">
            <w:pPr>
              <w:spacing w:line="240" w:lineRule="auto"/>
              <w:rPr>
                <w:rFonts w:eastAsia="Times New Roman"/>
                <w:szCs w:val="24"/>
              </w:rPr>
            </w:pPr>
            <w:r>
              <w:rPr>
                <w:rFonts w:eastAsia="Times New Roman"/>
              </w:rPr>
              <w:t>5/27/2020 - Referred to Committee House Insurance</w:t>
            </w:r>
          </w:p>
        </w:tc>
      </w:tr>
      <w:tr w:rsidR="0093442C" w14:paraId="6DDD2A6E" w14:textId="77777777" w:rsidTr="009659BB">
        <w:trPr>
          <w:tblCellSpacing w:w="15" w:type="dxa"/>
        </w:trPr>
        <w:tc>
          <w:tcPr>
            <w:tcW w:w="0" w:type="auto"/>
            <w:gridSpan w:val="3"/>
            <w:vAlign w:val="center"/>
            <w:hideMark/>
          </w:tcPr>
          <w:p w14:paraId="71192CEB" w14:textId="77777777" w:rsidR="0093442C" w:rsidRDefault="0093442C" w:rsidP="0093442C">
            <w:pPr>
              <w:spacing w:line="240" w:lineRule="auto"/>
              <w:rPr>
                <w:rFonts w:eastAsia="Times New Roman"/>
              </w:rPr>
            </w:pPr>
            <w:r>
              <w:rPr>
                <w:rFonts w:eastAsia="Times New Roman"/>
              </w:rPr>
              <w:t> </w:t>
            </w:r>
          </w:p>
        </w:tc>
      </w:tr>
      <w:tr w:rsidR="0093442C" w14:paraId="0DDE2680" w14:textId="77777777" w:rsidTr="009659BB">
        <w:trPr>
          <w:tblCellSpacing w:w="15" w:type="dxa"/>
        </w:trPr>
        <w:tc>
          <w:tcPr>
            <w:tcW w:w="650" w:type="pct"/>
            <w:hideMark/>
          </w:tcPr>
          <w:p w14:paraId="58B1AFED" w14:textId="77777777" w:rsidR="0093442C" w:rsidRDefault="0093442C" w:rsidP="0093442C">
            <w:pPr>
              <w:spacing w:line="240" w:lineRule="auto"/>
              <w:rPr>
                <w:rFonts w:eastAsia="Times New Roman"/>
              </w:rPr>
            </w:pPr>
            <w:r>
              <w:rPr>
                <w:rStyle w:val="Strong"/>
              </w:rPr>
              <w:lastRenderedPageBreak/>
              <w:t>HB673</w:t>
            </w:r>
          </w:p>
        </w:tc>
        <w:tc>
          <w:tcPr>
            <w:tcW w:w="0" w:type="auto"/>
            <w:gridSpan w:val="2"/>
            <w:vAlign w:val="center"/>
            <w:hideMark/>
          </w:tcPr>
          <w:p w14:paraId="33B6FB94" w14:textId="77777777" w:rsidR="0093442C" w:rsidRDefault="0093442C" w:rsidP="0093442C">
            <w:pPr>
              <w:spacing w:line="240" w:lineRule="auto"/>
              <w:rPr>
                <w:rFonts w:eastAsia="Times New Roman"/>
              </w:rPr>
            </w:pPr>
            <w:r>
              <w:rPr>
                <w:rStyle w:val="Strong"/>
              </w:rPr>
              <w:t>BUSINESS OPERATION, EDUCATION COMPLETION</w:t>
            </w:r>
            <w:r>
              <w:rPr>
                <w:rFonts w:eastAsia="Times New Roman"/>
              </w:rPr>
              <w:t xml:space="preserve"> (ROEMER B) Regarding the operation of businesses, practice of certain professions, and completion of education as it relates to COVID-19 and to declare an emergency.</w:t>
            </w:r>
          </w:p>
        </w:tc>
      </w:tr>
      <w:tr w:rsidR="0093442C" w14:paraId="72825FFB" w14:textId="77777777" w:rsidTr="009659BB">
        <w:trPr>
          <w:tblCellSpacing w:w="15" w:type="dxa"/>
        </w:trPr>
        <w:tc>
          <w:tcPr>
            <w:tcW w:w="0" w:type="auto"/>
            <w:vAlign w:val="center"/>
            <w:hideMark/>
          </w:tcPr>
          <w:p w14:paraId="1E77A5CA" w14:textId="77777777" w:rsidR="0093442C" w:rsidRDefault="0093442C" w:rsidP="0093442C">
            <w:pPr>
              <w:spacing w:line="240" w:lineRule="auto"/>
              <w:rPr>
                <w:rFonts w:eastAsia="Times New Roman"/>
              </w:rPr>
            </w:pPr>
            <w:r>
              <w:rPr>
                <w:rFonts w:eastAsia="Times New Roman"/>
              </w:rPr>
              <w:t> </w:t>
            </w:r>
          </w:p>
        </w:tc>
        <w:tc>
          <w:tcPr>
            <w:tcW w:w="1250" w:type="pct"/>
            <w:hideMark/>
          </w:tcPr>
          <w:p w14:paraId="6F1FED14"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6D70909" w14:textId="77777777" w:rsidR="0093442C" w:rsidRDefault="0093442C" w:rsidP="0093442C">
            <w:pPr>
              <w:spacing w:line="240" w:lineRule="auto"/>
              <w:rPr>
                <w:rFonts w:eastAsia="Times New Roman"/>
                <w:szCs w:val="24"/>
              </w:rPr>
            </w:pPr>
            <w:r>
              <w:rPr>
                <w:rFonts w:eastAsia="Times New Roman"/>
              </w:rPr>
              <w:t xml:space="preserve">6/24/2020 - Referred to Committee Senate General Government and Agency Review </w:t>
            </w:r>
          </w:p>
        </w:tc>
      </w:tr>
      <w:tr w:rsidR="0093442C" w14:paraId="05445612" w14:textId="77777777" w:rsidTr="009659BB">
        <w:trPr>
          <w:tblCellSpacing w:w="15" w:type="dxa"/>
        </w:trPr>
        <w:tc>
          <w:tcPr>
            <w:tcW w:w="0" w:type="auto"/>
            <w:gridSpan w:val="3"/>
            <w:vAlign w:val="center"/>
            <w:hideMark/>
          </w:tcPr>
          <w:p w14:paraId="0EA9057D" w14:textId="77777777" w:rsidR="0093442C" w:rsidRDefault="0093442C" w:rsidP="0093442C">
            <w:pPr>
              <w:spacing w:line="240" w:lineRule="auto"/>
              <w:rPr>
                <w:rFonts w:eastAsia="Times New Roman"/>
              </w:rPr>
            </w:pPr>
            <w:r>
              <w:rPr>
                <w:rFonts w:eastAsia="Times New Roman"/>
              </w:rPr>
              <w:t> </w:t>
            </w:r>
          </w:p>
        </w:tc>
      </w:tr>
      <w:tr w:rsidR="0093442C" w14:paraId="5EC18F0D" w14:textId="77777777" w:rsidTr="009659BB">
        <w:trPr>
          <w:tblCellSpacing w:w="15" w:type="dxa"/>
        </w:trPr>
        <w:tc>
          <w:tcPr>
            <w:tcW w:w="650" w:type="pct"/>
            <w:hideMark/>
          </w:tcPr>
          <w:p w14:paraId="29A692DC" w14:textId="77777777" w:rsidR="0093442C" w:rsidRDefault="0093442C" w:rsidP="0093442C">
            <w:pPr>
              <w:spacing w:line="240" w:lineRule="auto"/>
              <w:rPr>
                <w:rFonts w:eastAsia="Times New Roman"/>
              </w:rPr>
            </w:pPr>
            <w:r>
              <w:rPr>
                <w:rStyle w:val="Strong"/>
              </w:rPr>
              <w:t>HB675</w:t>
            </w:r>
          </w:p>
        </w:tc>
        <w:tc>
          <w:tcPr>
            <w:tcW w:w="0" w:type="auto"/>
            <w:gridSpan w:val="2"/>
            <w:vAlign w:val="center"/>
            <w:hideMark/>
          </w:tcPr>
          <w:p w14:paraId="765CBCBD" w14:textId="77777777" w:rsidR="0093442C" w:rsidRDefault="0093442C" w:rsidP="0093442C">
            <w:pPr>
              <w:spacing w:line="240" w:lineRule="auto"/>
              <w:rPr>
                <w:rFonts w:eastAsia="Times New Roman"/>
              </w:rPr>
            </w:pPr>
            <w:r>
              <w:rPr>
                <w:rStyle w:val="Strong"/>
              </w:rPr>
              <w:t>REGARDING CLEAN OHIO PROGRAM</w:t>
            </w:r>
            <w:r>
              <w:rPr>
                <w:rFonts w:eastAsia="Times New Roman"/>
              </w:rPr>
              <w:t xml:space="preserve"> (HILLYER B, SWEARINGEN D) Relating to the Clean Ohio Program and to make an appropriation.</w:t>
            </w:r>
          </w:p>
        </w:tc>
      </w:tr>
      <w:tr w:rsidR="0093442C" w14:paraId="6EE06943" w14:textId="77777777" w:rsidTr="009659BB">
        <w:trPr>
          <w:tblCellSpacing w:w="15" w:type="dxa"/>
        </w:trPr>
        <w:tc>
          <w:tcPr>
            <w:tcW w:w="0" w:type="auto"/>
            <w:vAlign w:val="center"/>
            <w:hideMark/>
          </w:tcPr>
          <w:p w14:paraId="4299D13F" w14:textId="77777777" w:rsidR="0093442C" w:rsidRDefault="0093442C" w:rsidP="0093442C">
            <w:pPr>
              <w:spacing w:line="240" w:lineRule="auto"/>
              <w:rPr>
                <w:rFonts w:eastAsia="Times New Roman"/>
              </w:rPr>
            </w:pPr>
            <w:r>
              <w:rPr>
                <w:rFonts w:eastAsia="Times New Roman"/>
              </w:rPr>
              <w:t> </w:t>
            </w:r>
          </w:p>
        </w:tc>
        <w:tc>
          <w:tcPr>
            <w:tcW w:w="1250" w:type="pct"/>
            <w:hideMark/>
          </w:tcPr>
          <w:p w14:paraId="21FD2A77"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852E323" w14:textId="77777777" w:rsidR="0093442C" w:rsidRDefault="0093442C" w:rsidP="0093442C">
            <w:pPr>
              <w:spacing w:line="240" w:lineRule="auto"/>
              <w:rPr>
                <w:rFonts w:eastAsia="Times New Roman"/>
                <w:szCs w:val="24"/>
              </w:rPr>
            </w:pPr>
            <w:r>
              <w:rPr>
                <w:rFonts w:eastAsia="Times New Roman"/>
              </w:rPr>
              <w:t>5/27/2020 - Referred to Committee House State and Local Government</w:t>
            </w:r>
          </w:p>
        </w:tc>
      </w:tr>
      <w:tr w:rsidR="0093442C" w14:paraId="7085BB4F" w14:textId="77777777" w:rsidTr="009659BB">
        <w:trPr>
          <w:tblCellSpacing w:w="15" w:type="dxa"/>
        </w:trPr>
        <w:tc>
          <w:tcPr>
            <w:tcW w:w="0" w:type="auto"/>
            <w:gridSpan w:val="3"/>
            <w:vAlign w:val="center"/>
            <w:hideMark/>
          </w:tcPr>
          <w:p w14:paraId="32332E58" w14:textId="77777777" w:rsidR="0093442C" w:rsidRDefault="0093442C" w:rsidP="0093442C">
            <w:pPr>
              <w:spacing w:line="240" w:lineRule="auto"/>
              <w:rPr>
                <w:rFonts w:eastAsia="Times New Roman"/>
              </w:rPr>
            </w:pPr>
            <w:r>
              <w:rPr>
                <w:rFonts w:eastAsia="Times New Roman"/>
              </w:rPr>
              <w:t> </w:t>
            </w:r>
          </w:p>
        </w:tc>
      </w:tr>
      <w:tr w:rsidR="0093442C" w14:paraId="0C63A639" w14:textId="77777777" w:rsidTr="009659BB">
        <w:trPr>
          <w:tblCellSpacing w:w="15" w:type="dxa"/>
        </w:trPr>
        <w:tc>
          <w:tcPr>
            <w:tcW w:w="650" w:type="pct"/>
            <w:hideMark/>
          </w:tcPr>
          <w:p w14:paraId="556FC1A1" w14:textId="77777777" w:rsidR="0093442C" w:rsidRDefault="0093442C" w:rsidP="0093442C">
            <w:pPr>
              <w:spacing w:line="240" w:lineRule="auto"/>
              <w:rPr>
                <w:rFonts w:eastAsia="Times New Roman"/>
              </w:rPr>
            </w:pPr>
            <w:r>
              <w:rPr>
                <w:rStyle w:val="Strong"/>
              </w:rPr>
              <w:t>HB676</w:t>
            </w:r>
          </w:p>
        </w:tc>
        <w:tc>
          <w:tcPr>
            <w:tcW w:w="0" w:type="auto"/>
            <w:gridSpan w:val="2"/>
            <w:vAlign w:val="center"/>
            <w:hideMark/>
          </w:tcPr>
          <w:p w14:paraId="3B64281D" w14:textId="77777777" w:rsidR="0093442C" w:rsidRDefault="0093442C" w:rsidP="0093442C">
            <w:pPr>
              <w:spacing w:line="240" w:lineRule="auto"/>
              <w:rPr>
                <w:rFonts w:eastAsia="Times New Roman"/>
              </w:rPr>
            </w:pPr>
            <w:r>
              <w:rPr>
                <w:rStyle w:val="Strong"/>
              </w:rPr>
              <w:t>GOVERNMENT ACCOUNTABILITY APPEAL BOARDS</w:t>
            </w:r>
            <w:r>
              <w:rPr>
                <w:rFonts w:eastAsia="Times New Roman"/>
              </w:rPr>
              <w:t xml:space="preserve"> (JORDAN K) To create twelve regional State and Local Government Accountability Appeal Boards and to declare an emergency.</w:t>
            </w:r>
          </w:p>
        </w:tc>
      </w:tr>
      <w:tr w:rsidR="0093442C" w14:paraId="62B9C8D0" w14:textId="77777777" w:rsidTr="009659BB">
        <w:trPr>
          <w:tblCellSpacing w:w="15" w:type="dxa"/>
        </w:trPr>
        <w:tc>
          <w:tcPr>
            <w:tcW w:w="0" w:type="auto"/>
            <w:vAlign w:val="center"/>
            <w:hideMark/>
          </w:tcPr>
          <w:p w14:paraId="65EC8955" w14:textId="77777777" w:rsidR="0093442C" w:rsidRDefault="0093442C" w:rsidP="0093442C">
            <w:pPr>
              <w:spacing w:line="240" w:lineRule="auto"/>
              <w:rPr>
                <w:rFonts w:eastAsia="Times New Roman"/>
              </w:rPr>
            </w:pPr>
            <w:r>
              <w:rPr>
                <w:rFonts w:eastAsia="Times New Roman"/>
              </w:rPr>
              <w:t> </w:t>
            </w:r>
          </w:p>
        </w:tc>
        <w:tc>
          <w:tcPr>
            <w:tcW w:w="1250" w:type="pct"/>
            <w:hideMark/>
          </w:tcPr>
          <w:p w14:paraId="3E5D7DA9"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3AA98EF" w14:textId="77777777" w:rsidR="0093442C" w:rsidRDefault="0093442C" w:rsidP="0093442C">
            <w:pPr>
              <w:spacing w:line="240" w:lineRule="auto"/>
              <w:rPr>
                <w:rFonts w:eastAsia="Times New Roman"/>
                <w:szCs w:val="24"/>
              </w:rPr>
            </w:pPr>
            <w:r>
              <w:rPr>
                <w:rFonts w:eastAsia="Times New Roman"/>
              </w:rPr>
              <w:t>6/3/2020 - House State and Local Government, (Third Hearing)</w:t>
            </w:r>
          </w:p>
        </w:tc>
      </w:tr>
      <w:tr w:rsidR="0093442C" w14:paraId="68105212" w14:textId="77777777" w:rsidTr="009659BB">
        <w:trPr>
          <w:tblCellSpacing w:w="15" w:type="dxa"/>
        </w:trPr>
        <w:tc>
          <w:tcPr>
            <w:tcW w:w="0" w:type="auto"/>
            <w:gridSpan w:val="3"/>
            <w:vAlign w:val="center"/>
            <w:hideMark/>
          </w:tcPr>
          <w:p w14:paraId="0C59B20D" w14:textId="77777777" w:rsidR="0093442C" w:rsidRDefault="0093442C" w:rsidP="0093442C">
            <w:pPr>
              <w:spacing w:line="240" w:lineRule="auto"/>
              <w:rPr>
                <w:rFonts w:eastAsia="Times New Roman"/>
              </w:rPr>
            </w:pPr>
            <w:r>
              <w:rPr>
                <w:rFonts w:eastAsia="Times New Roman"/>
              </w:rPr>
              <w:t> </w:t>
            </w:r>
          </w:p>
        </w:tc>
      </w:tr>
      <w:tr w:rsidR="0093442C" w14:paraId="6DA379AA" w14:textId="77777777" w:rsidTr="009659BB">
        <w:trPr>
          <w:tblCellSpacing w:w="15" w:type="dxa"/>
        </w:trPr>
        <w:tc>
          <w:tcPr>
            <w:tcW w:w="650" w:type="pct"/>
            <w:hideMark/>
          </w:tcPr>
          <w:p w14:paraId="552962F7" w14:textId="77777777" w:rsidR="0093442C" w:rsidRDefault="0093442C" w:rsidP="0093442C">
            <w:pPr>
              <w:spacing w:line="240" w:lineRule="auto"/>
              <w:rPr>
                <w:rFonts w:eastAsia="Times New Roman"/>
              </w:rPr>
            </w:pPr>
            <w:r>
              <w:rPr>
                <w:rStyle w:val="Strong"/>
              </w:rPr>
              <w:t>HB704</w:t>
            </w:r>
          </w:p>
        </w:tc>
        <w:tc>
          <w:tcPr>
            <w:tcW w:w="0" w:type="auto"/>
            <w:gridSpan w:val="2"/>
            <w:vAlign w:val="center"/>
            <w:hideMark/>
          </w:tcPr>
          <w:p w14:paraId="2FC6832F" w14:textId="77777777" w:rsidR="0093442C" w:rsidRDefault="0093442C" w:rsidP="0093442C">
            <w:pPr>
              <w:spacing w:line="240" w:lineRule="auto"/>
              <w:rPr>
                <w:rFonts w:eastAsia="Times New Roman"/>
              </w:rPr>
            </w:pPr>
            <w:r>
              <w:rPr>
                <w:rStyle w:val="Strong"/>
              </w:rPr>
              <w:t>COMMUNITY REDEVELOPMENT AREAS LAWS</w:t>
            </w:r>
            <w:r>
              <w:rPr>
                <w:rFonts w:eastAsia="Times New Roman"/>
              </w:rPr>
              <w:t xml:space="preserve"> (CROSS J, FRAIZER M) To modify the law governing Community Redevelopment Areas and the terms under which property may be exempted in such areas.</w:t>
            </w:r>
          </w:p>
        </w:tc>
      </w:tr>
      <w:tr w:rsidR="0093442C" w14:paraId="050E61AC" w14:textId="77777777" w:rsidTr="009659BB">
        <w:trPr>
          <w:tblCellSpacing w:w="15" w:type="dxa"/>
        </w:trPr>
        <w:tc>
          <w:tcPr>
            <w:tcW w:w="0" w:type="auto"/>
            <w:vAlign w:val="center"/>
            <w:hideMark/>
          </w:tcPr>
          <w:p w14:paraId="337F558F" w14:textId="77777777" w:rsidR="0093442C" w:rsidRDefault="0093442C" w:rsidP="0093442C">
            <w:pPr>
              <w:spacing w:line="240" w:lineRule="auto"/>
              <w:rPr>
                <w:rFonts w:eastAsia="Times New Roman"/>
              </w:rPr>
            </w:pPr>
            <w:r>
              <w:rPr>
                <w:rFonts w:eastAsia="Times New Roman"/>
              </w:rPr>
              <w:t> </w:t>
            </w:r>
          </w:p>
        </w:tc>
        <w:tc>
          <w:tcPr>
            <w:tcW w:w="1250" w:type="pct"/>
            <w:hideMark/>
          </w:tcPr>
          <w:p w14:paraId="370230E2"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A1A1116" w14:textId="77777777" w:rsidR="0093442C" w:rsidRDefault="0093442C" w:rsidP="0093442C">
            <w:pPr>
              <w:spacing w:line="240" w:lineRule="auto"/>
              <w:rPr>
                <w:rFonts w:eastAsia="Times New Roman"/>
                <w:szCs w:val="24"/>
              </w:rPr>
            </w:pPr>
            <w:r>
              <w:rPr>
                <w:rFonts w:eastAsia="Times New Roman"/>
              </w:rPr>
              <w:t>6/15/2020 - Introduced</w:t>
            </w:r>
          </w:p>
        </w:tc>
      </w:tr>
      <w:tr w:rsidR="0093442C" w14:paraId="219BBD77" w14:textId="77777777" w:rsidTr="009659BB">
        <w:trPr>
          <w:tblCellSpacing w:w="15" w:type="dxa"/>
        </w:trPr>
        <w:tc>
          <w:tcPr>
            <w:tcW w:w="0" w:type="auto"/>
            <w:gridSpan w:val="3"/>
            <w:vAlign w:val="center"/>
            <w:hideMark/>
          </w:tcPr>
          <w:p w14:paraId="13C5AD72" w14:textId="77777777" w:rsidR="0093442C" w:rsidRDefault="0093442C" w:rsidP="0093442C">
            <w:pPr>
              <w:spacing w:line="240" w:lineRule="auto"/>
              <w:rPr>
                <w:rFonts w:eastAsia="Times New Roman"/>
              </w:rPr>
            </w:pPr>
            <w:r>
              <w:rPr>
                <w:rFonts w:eastAsia="Times New Roman"/>
              </w:rPr>
              <w:t> </w:t>
            </w:r>
          </w:p>
        </w:tc>
      </w:tr>
      <w:tr w:rsidR="0093442C" w14:paraId="7150CFBE" w14:textId="77777777" w:rsidTr="009659BB">
        <w:trPr>
          <w:tblCellSpacing w:w="15" w:type="dxa"/>
        </w:trPr>
        <w:tc>
          <w:tcPr>
            <w:tcW w:w="650" w:type="pct"/>
            <w:hideMark/>
          </w:tcPr>
          <w:p w14:paraId="6EC049E8" w14:textId="77777777" w:rsidR="0093442C" w:rsidRDefault="0093442C" w:rsidP="0093442C">
            <w:pPr>
              <w:spacing w:line="240" w:lineRule="auto"/>
              <w:rPr>
                <w:rFonts w:eastAsia="Times New Roman"/>
              </w:rPr>
            </w:pPr>
            <w:r>
              <w:rPr>
                <w:rStyle w:val="Strong"/>
              </w:rPr>
              <w:t>HJR2</w:t>
            </w:r>
          </w:p>
        </w:tc>
        <w:tc>
          <w:tcPr>
            <w:tcW w:w="0" w:type="auto"/>
            <w:gridSpan w:val="2"/>
            <w:vAlign w:val="center"/>
            <w:hideMark/>
          </w:tcPr>
          <w:p w14:paraId="61E034A7" w14:textId="77777777" w:rsidR="0093442C" w:rsidRDefault="0093442C" w:rsidP="0093442C">
            <w:pPr>
              <w:spacing w:line="240" w:lineRule="auto"/>
              <w:rPr>
                <w:rFonts w:eastAsia="Times New Roman"/>
              </w:rPr>
            </w:pPr>
            <w:r>
              <w:rPr>
                <w:rStyle w:val="Strong"/>
              </w:rPr>
              <w:t>CRITICAL INFRASTRUCTURE PROTECTION AMENDMENT</w:t>
            </w:r>
            <w:r>
              <w:rPr>
                <w:rFonts w:eastAsia="Times New Roman"/>
              </w:rPr>
              <w:t xml:space="preserve"> (MANNING D, CALLENDER J) Proposing to enact Section 12 of Article XV of the Constitution of the State of Ohio to provide Ohio critical infrastructure protection.</w:t>
            </w:r>
          </w:p>
        </w:tc>
      </w:tr>
      <w:tr w:rsidR="0093442C" w14:paraId="05D33C2F" w14:textId="77777777" w:rsidTr="009659BB">
        <w:trPr>
          <w:tblCellSpacing w:w="15" w:type="dxa"/>
        </w:trPr>
        <w:tc>
          <w:tcPr>
            <w:tcW w:w="0" w:type="auto"/>
            <w:vAlign w:val="center"/>
            <w:hideMark/>
          </w:tcPr>
          <w:p w14:paraId="443EAD80" w14:textId="77777777" w:rsidR="0093442C" w:rsidRDefault="0093442C" w:rsidP="0093442C">
            <w:pPr>
              <w:spacing w:line="240" w:lineRule="auto"/>
              <w:rPr>
                <w:rFonts w:eastAsia="Times New Roman"/>
              </w:rPr>
            </w:pPr>
            <w:r>
              <w:rPr>
                <w:rFonts w:eastAsia="Times New Roman"/>
              </w:rPr>
              <w:t> </w:t>
            </w:r>
          </w:p>
        </w:tc>
        <w:tc>
          <w:tcPr>
            <w:tcW w:w="1250" w:type="pct"/>
            <w:hideMark/>
          </w:tcPr>
          <w:p w14:paraId="3392DC8B"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423A08E" w14:textId="77777777" w:rsidR="0093442C" w:rsidRDefault="0093442C" w:rsidP="0093442C">
            <w:pPr>
              <w:spacing w:line="240" w:lineRule="auto"/>
              <w:rPr>
                <w:rFonts w:eastAsia="Times New Roman"/>
                <w:szCs w:val="24"/>
              </w:rPr>
            </w:pPr>
            <w:r>
              <w:rPr>
                <w:rFonts w:eastAsia="Times New Roman"/>
              </w:rPr>
              <w:t>10/30/2019 - House Energy and Natural Resources, (First Hearing)</w:t>
            </w:r>
          </w:p>
        </w:tc>
      </w:tr>
      <w:tr w:rsidR="0093442C" w14:paraId="2A12701C" w14:textId="77777777" w:rsidTr="009659BB">
        <w:trPr>
          <w:tblCellSpacing w:w="15" w:type="dxa"/>
        </w:trPr>
        <w:tc>
          <w:tcPr>
            <w:tcW w:w="0" w:type="auto"/>
            <w:gridSpan w:val="3"/>
            <w:vAlign w:val="center"/>
            <w:hideMark/>
          </w:tcPr>
          <w:p w14:paraId="13B88D53" w14:textId="77777777" w:rsidR="0093442C" w:rsidRDefault="0093442C" w:rsidP="0093442C">
            <w:pPr>
              <w:spacing w:line="240" w:lineRule="auto"/>
              <w:rPr>
                <w:rFonts w:eastAsia="Times New Roman"/>
              </w:rPr>
            </w:pPr>
            <w:r>
              <w:rPr>
                <w:rFonts w:eastAsia="Times New Roman"/>
              </w:rPr>
              <w:t> </w:t>
            </w:r>
          </w:p>
        </w:tc>
      </w:tr>
      <w:tr w:rsidR="0093442C" w14:paraId="3F1B4777" w14:textId="77777777" w:rsidTr="009659BB">
        <w:trPr>
          <w:tblCellSpacing w:w="15" w:type="dxa"/>
        </w:trPr>
        <w:tc>
          <w:tcPr>
            <w:tcW w:w="650" w:type="pct"/>
            <w:hideMark/>
          </w:tcPr>
          <w:p w14:paraId="2063BC8A" w14:textId="77777777" w:rsidR="0093442C" w:rsidRDefault="0093442C" w:rsidP="0093442C">
            <w:pPr>
              <w:spacing w:line="240" w:lineRule="auto"/>
              <w:rPr>
                <w:rFonts w:eastAsia="Times New Roman"/>
              </w:rPr>
            </w:pPr>
            <w:r>
              <w:rPr>
                <w:rStyle w:val="Strong"/>
              </w:rPr>
              <w:t>HR348</w:t>
            </w:r>
          </w:p>
        </w:tc>
        <w:tc>
          <w:tcPr>
            <w:tcW w:w="0" w:type="auto"/>
            <w:gridSpan w:val="2"/>
            <w:vAlign w:val="center"/>
            <w:hideMark/>
          </w:tcPr>
          <w:p w14:paraId="2D44AFDC" w14:textId="77777777" w:rsidR="0093442C" w:rsidRDefault="0093442C" w:rsidP="0093442C">
            <w:pPr>
              <w:spacing w:line="240" w:lineRule="auto"/>
              <w:rPr>
                <w:rFonts w:eastAsia="Times New Roman"/>
              </w:rPr>
            </w:pPr>
            <w:r>
              <w:rPr>
                <w:rStyle w:val="Strong"/>
              </w:rPr>
              <w:t>NATIONAL INFRASTRUCTURE BANK.</w:t>
            </w:r>
            <w:r>
              <w:rPr>
                <w:rFonts w:eastAsia="Times New Roman"/>
              </w:rPr>
              <w:t xml:space="preserve"> (SKINDELL M) To urge the United States Congress to pass House Resolution 6422 to create a National Infrastructure Bank to finance urgently needed infrastructure projects.</w:t>
            </w:r>
          </w:p>
        </w:tc>
      </w:tr>
      <w:tr w:rsidR="0093442C" w14:paraId="4D73159F" w14:textId="77777777" w:rsidTr="009659BB">
        <w:trPr>
          <w:tblCellSpacing w:w="15" w:type="dxa"/>
        </w:trPr>
        <w:tc>
          <w:tcPr>
            <w:tcW w:w="0" w:type="auto"/>
            <w:vAlign w:val="center"/>
            <w:hideMark/>
          </w:tcPr>
          <w:p w14:paraId="14917115" w14:textId="77777777" w:rsidR="0093442C" w:rsidRDefault="0093442C" w:rsidP="0093442C">
            <w:pPr>
              <w:spacing w:line="240" w:lineRule="auto"/>
              <w:rPr>
                <w:rFonts w:eastAsia="Times New Roman"/>
              </w:rPr>
            </w:pPr>
            <w:r>
              <w:rPr>
                <w:rFonts w:eastAsia="Times New Roman"/>
              </w:rPr>
              <w:t> </w:t>
            </w:r>
          </w:p>
        </w:tc>
        <w:tc>
          <w:tcPr>
            <w:tcW w:w="1250" w:type="pct"/>
            <w:hideMark/>
          </w:tcPr>
          <w:p w14:paraId="2AABE5BB"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F990C21" w14:textId="77777777" w:rsidR="0093442C" w:rsidRDefault="0093442C" w:rsidP="0093442C">
            <w:pPr>
              <w:spacing w:line="240" w:lineRule="auto"/>
              <w:rPr>
                <w:rFonts w:eastAsia="Times New Roman"/>
                <w:szCs w:val="24"/>
              </w:rPr>
            </w:pPr>
            <w:r>
              <w:rPr>
                <w:rFonts w:eastAsia="Times New Roman"/>
              </w:rPr>
              <w:t>5/27/2020 - Referred to Committee House State and Local Government</w:t>
            </w:r>
          </w:p>
        </w:tc>
      </w:tr>
      <w:tr w:rsidR="0093442C" w14:paraId="57FBD2E5" w14:textId="77777777" w:rsidTr="009659BB">
        <w:trPr>
          <w:tblCellSpacing w:w="15" w:type="dxa"/>
        </w:trPr>
        <w:tc>
          <w:tcPr>
            <w:tcW w:w="0" w:type="auto"/>
            <w:gridSpan w:val="3"/>
            <w:vAlign w:val="center"/>
            <w:hideMark/>
          </w:tcPr>
          <w:p w14:paraId="5311411D" w14:textId="77777777" w:rsidR="0093442C" w:rsidRDefault="0093442C" w:rsidP="0093442C">
            <w:pPr>
              <w:spacing w:line="240" w:lineRule="auto"/>
              <w:rPr>
                <w:rFonts w:eastAsia="Times New Roman"/>
              </w:rPr>
            </w:pPr>
            <w:r>
              <w:rPr>
                <w:rFonts w:eastAsia="Times New Roman"/>
              </w:rPr>
              <w:t> </w:t>
            </w:r>
          </w:p>
        </w:tc>
      </w:tr>
      <w:tr w:rsidR="0093442C" w14:paraId="4F3E0201" w14:textId="77777777" w:rsidTr="009659BB">
        <w:trPr>
          <w:tblCellSpacing w:w="15" w:type="dxa"/>
        </w:trPr>
        <w:tc>
          <w:tcPr>
            <w:tcW w:w="650" w:type="pct"/>
            <w:hideMark/>
          </w:tcPr>
          <w:p w14:paraId="72D68177" w14:textId="77777777" w:rsidR="0093442C" w:rsidRDefault="0093442C" w:rsidP="0093442C">
            <w:pPr>
              <w:spacing w:line="240" w:lineRule="auto"/>
              <w:rPr>
                <w:rFonts w:eastAsia="Times New Roman"/>
              </w:rPr>
            </w:pPr>
            <w:r>
              <w:rPr>
                <w:rStyle w:val="Strong"/>
              </w:rPr>
              <w:t>SB1</w:t>
            </w:r>
          </w:p>
        </w:tc>
        <w:tc>
          <w:tcPr>
            <w:tcW w:w="0" w:type="auto"/>
            <w:gridSpan w:val="2"/>
            <w:vAlign w:val="center"/>
            <w:hideMark/>
          </w:tcPr>
          <w:p w14:paraId="2A31B01D" w14:textId="77777777" w:rsidR="0093442C" w:rsidRDefault="0093442C" w:rsidP="0093442C">
            <w:pPr>
              <w:spacing w:line="240" w:lineRule="auto"/>
              <w:rPr>
                <w:rFonts w:eastAsia="Times New Roman"/>
              </w:rPr>
            </w:pPr>
            <w:r>
              <w:rPr>
                <w:rStyle w:val="Strong"/>
              </w:rPr>
              <w:t>REDUCE REGULATORY RESTRICTIONS</w:t>
            </w:r>
            <w:r>
              <w:rPr>
                <w:rFonts w:eastAsia="Times New Roman"/>
              </w:rPr>
              <w:t xml:space="preserve"> (MCCOLLEY R, ROEGNER K) To require certain agencies to reduce the number of regulatory restrictions and to continue the provision of this act on and after August 18, 2019.</w:t>
            </w:r>
          </w:p>
        </w:tc>
      </w:tr>
      <w:tr w:rsidR="0093442C" w14:paraId="1E778FAB" w14:textId="77777777" w:rsidTr="009659BB">
        <w:trPr>
          <w:tblCellSpacing w:w="15" w:type="dxa"/>
        </w:trPr>
        <w:tc>
          <w:tcPr>
            <w:tcW w:w="0" w:type="auto"/>
            <w:vAlign w:val="center"/>
            <w:hideMark/>
          </w:tcPr>
          <w:p w14:paraId="18DFC66B" w14:textId="77777777" w:rsidR="0093442C" w:rsidRDefault="0093442C" w:rsidP="0093442C">
            <w:pPr>
              <w:spacing w:line="240" w:lineRule="auto"/>
              <w:rPr>
                <w:rFonts w:eastAsia="Times New Roman"/>
              </w:rPr>
            </w:pPr>
            <w:r>
              <w:rPr>
                <w:rFonts w:eastAsia="Times New Roman"/>
              </w:rPr>
              <w:t> </w:t>
            </w:r>
          </w:p>
        </w:tc>
        <w:tc>
          <w:tcPr>
            <w:tcW w:w="1250" w:type="pct"/>
            <w:hideMark/>
          </w:tcPr>
          <w:p w14:paraId="5BCBB97B"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1978FE2" w14:textId="77777777" w:rsidR="0093442C" w:rsidRDefault="0093442C" w:rsidP="0093442C">
            <w:pPr>
              <w:spacing w:line="240" w:lineRule="auto"/>
              <w:rPr>
                <w:rFonts w:eastAsia="Times New Roman"/>
                <w:szCs w:val="24"/>
              </w:rPr>
            </w:pPr>
            <w:r>
              <w:rPr>
                <w:rFonts w:eastAsia="Times New Roman"/>
              </w:rPr>
              <w:t>6/4/2020 - House Appoints Managers; S. Wiggam, B. Seitz &amp; B. Kelly Named as House Conferees</w:t>
            </w:r>
          </w:p>
        </w:tc>
      </w:tr>
      <w:tr w:rsidR="0093442C" w14:paraId="0DAE20E6" w14:textId="77777777" w:rsidTr="009659BB">
        <w:trPr>
          <w:tblCellSpacing w:w="15" w:type="dxa"/>
        </w:trPr>
        <w:tc>
          <w:tcPr>
            <w:tcW w:w="0" w:type="auto"/>
            <w:gridSpan w:val="3"/>
            <w:vAlign w:val="center"/>
            <w:hideMark/>
          </w:tcPr>
          <w:p w14:paraId="6BCF604B" w14:textId="77777777" w:rsidR="0093442C" w:rsidRDefault="0093442C" w:rsidP="0093442C">
            <w:pPr>
              <w:spacing w:line="240" w:lineRule="auto"/>
              <w:rPr>
                <w:rFonts w:eastAsia="Times New Roman"/>
              </w:rPr>
            </w:pPr>
            <w:r>
              <w:rPr>
                <w:rFonts w:eastAsia="Times New Roman"/>
              </w:rPr>
              <w:t> </w:t>
            </w:r>
          </w:p>
        </w:tc>
      </w:tr>
      <w:tr w:rsidR="0093442C" w14:paraId="515B7A10" w14:textId="77777777" w:rsidTr="009659BB">
        <w:trPr>
          <w:tblCellSpacing w:w="15" w:type="dxa"/>
        </w:trPr>
        <w:tc>
          <w:tcPr>
            <w:tcW w:w="650" w:type="pct"/>
            <w:hideMark/>
          </w:tcPr>
          <w:p w14:paraId="6C30D093" w14:textId="77777777" w:rsidR="0093442C" w:rsidRDefault="0093442C" w:rsidP="0093442C">
            <w:pPr>
              <w:spacing w:line="240" w:lineRule="auto"/>
              <w:rPr>
                <w:rFonts w:eastAsia="Times New Roman"/>
              </w:rPr>
            </w:pPr>
            <w:r>
              <w:rPr>
                <w:rStyle w:val="Strong"/>
              </w:rPr>
              <w:t>SB2</w:t>
            </w:r>
          </w:p>
        </w:tc>
        <w:tc>
          <w:tcPr>
            <w:tcW w:w="0" w:type="auto"/>
            <w:gridSpan w:val="2"/>
            <w:vAlign w:val="center"/>
            <w:hideMark/>
          </w:tcPr>
          <w:p w14:paraId="27BE7A03" w14:textId="77777777" w:rsidR="0093442C" w:rsidRDefault="0093442C" w:rsidP="0093442C">
            <w:pPr>
              <w:spacing w:line="240" w:lineRule="auto"/>
              <w:rPr>
                <w:rFonts w:eastAsia="Times New Roman"/>
              </w:rPr>
            </w:pPr>
            <w:r>
              <w:rPr>
                <w:rStyle w:val="Strong"/>
              </w:rPr>
              <w:t>STATEWIDE WATERSHED PLANNING</w:t>
            </w:r>
            <w:r>
              <w:rPr>
                <w:rFonts w:eastAsia="Times New Roman"/>
              </w:rPr>
              <w:t xml:space="preserve"> (PETERSON B, DOLAN M) To create a statewide watershed planning structure for watershed programs to be implemented by local soil and water conservation districts.</w:t>
            </w:r>
          </w:p>
        </w:tc>
      </w:tr>
      <w:tr w:rsidR="0093442C" w14:paraId="50B4E775" w14:textId="77777777" w:rsidTr="009659BB">
        <w:trPr>
          <w:tblCellSpacing w:w="15" w:type="dxa"/>
        </w:trPr>
        <w:tc>
          <w:tcPr>
            <w:tcW w:w="0" w:type="auto"/>
            <w:vAlign w:val="center"/>
            <w:hideMark/>
          </w:tcPr>
          <w:p w14:paraId="3D66A1C3" w14:textId="77777777" w:rsidR="0093442C" w:rsidRDefault="0093442C" w:rsidP="0093442C">
            <w:pPr>
              <w:spacing w:line="240" w:lineRule="auto"/>
              <w:rPr>
                <w:rFonts w:eastAsia="Times New Roman"/>
              </w:rPr>
            </w:pPr>
            <w:r>
              <w:rPr>
                <w:rFonts w:eastAsia="Times New Roman"/>
              </w:rPr>
              <w:t> </w:t>
            </w:r>
          </w:p>
        </w:tc>
        <w:tc>
          <w:tcPr>
            <w:tcW w:w="1250" w:type="pct"/>
            <w:hideMark/>
          </w:tcPr>
          <w:p w14:paraId="25588989"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0A1227D" w14:textId="77777777" w:rsidR="0093442C" w:rsidRDefault="0093442C" w:rsidP="0093442C">
            <w:pPr>
              <w:spacing w:line="240" w:lineRule="auto"/>
              <w:rPr>
                <w:rFonts w:eastAsia="Times New Roman"/>
                <w:szCs w:val="24"/>
              </w:rPr>
            </w:pPr>
            <w:r>
              <w:rPr>
                <w:rFonts w:eastAsia="Times New Roman"/>
              </w:rPr>
              <w:t xml:space="preserve">2/19/2020 - </w:t>
            </w:r>
            <w:r>
              <w:rPr>
                <w:rFonts w:eastAsia="Times New Roman"/>
                <w:b/>
                <w:bCs/>
              </w:rPr>
              <w:t>BILL AMENDED</w:t>
            </w:r>
            <w:r>
              <w:rPr>
                <w:rFonts w:eastAsia="Times New Roman"/>
              </w:rPr>
              <w:t>, House Energy and Natural Resources, (Fifth Hearing)</w:t>
            </w:r>
          </w:p>
        </w:tc>
      </w:tr>
      <w:tr w:rsidR="0093442C" w14:paraId="3CABA17F" w14:textId="77777777" w:rsidTr="009659BB">
        <w:trPr>
          <w:tblCellSpacing w:w="15" w:type="dxa"/>
        </w:trPr>
        <w:tc>
          <w:tcPr>
            <w:tcW w:w="0" w:type="auto"/>
            <w:gridSpan w:val="3"/>
            <w:vAlign w:val="center"/>
            <w:hideMark/>
          </w:tcPr>
          <w:p w14:paraId="4720495F" w14:textId="77777777" w:rsidR="0093442C" w:rsidRDefault="0093442C" w:rsidP="0093442C">
            <w:pPr>
              <w:spacing w:line="240" w:lineRule="auto"/>
              <w:rPr>
                <w:rFonts w:eastAsia="Times New Roman"/>
              </w:rPr>
            </w:pPr>
            <w:r>
              <w:rPr>
                <w:rFonts w:eastAsia="Times New Roman"/>
              </w:rPr>
              <w:lastRenderedPageBreak/>
              <w:t> </w:t>
            </w:r>
          </w:p>
        </w:tc>
      </w:tr>
      <w:tr w:rsidR="0093442C" w14:paraId="688544FC" w14:textId="77777777" w:rsidTr="009659BB">
        <w:trPr>
          <w:tblCellSpacing w:w="15" w:type="dxa"/>
        </w:trPr>
        <w:tc>
          <w:tcPr>
            <w:tcW w:w="650" w:type="pct"/>
            <w:hideMark/>
          </w:tcPr>
          <w:p w14:paraId="1F5F52C4" w14:textId="77777777" w:rsidR="0093442C" w:rsidRDefault="0093442C" w:rsidP="0093442C">
            <w:pPr>
              <w:spacing w:line="240" w:lineRule="auto"/>
              <w:rPr>
                <w:rFonts w:eastAsia="Times New Roman"/>
              </w:rPr>
            </w:pPr>
            <w:r>
              <w:rPr>
                <w:rStyle w:val="Strong"/>
              </w:rPr>
              <w:t>SB4</w:t>
            </w:r>
          </w:p>
        </w:tc>
        <w:tc>
          <w:tcPr>
            <w:tcW w:w="0" w:type="auto"/>
            <w:gridSpan w:val="2"/>
            <w:vAlign w:val="center"/>
            <w:hideMark/>
          </w:tcPr>
          <w:p w14:paraId="26F6E393" w14:textId="77777777" w:rsidR="0093442C" w:rsidRDefault="0093442C" w:rsidP="0093442C">
            <w:pPr>
              <w:spacing w:line="240" w:lineRule="auto"/>
              <w:rPr>
                <w:rFonts w:eastAsia="Times New Roman"/>
              </w:rPr>
            </w:pPr>
            <w:r>
              <w:rPr>
                <w:rStyle w:val="Strong"/>
              </w:rPr>
              <w:t>SCHOOL FACILITIES ASSISTANCE</w:t>
            </w:r>
            <w:r>
              <w:rPr>
                <w:rFonts w:eastAsia="Times New Roman"/>
              </w:rPr>
              <w:t xml:space="preserve"> (RULLI M, KUNZE S) To make a capital appropriation for school facilities assistance.</w:t>
            </w:r>
          </w:p>
        </w:tc>
      </w:tr>
      <w:tr w:rsidR="0093442C" w14:paraId="6AFA157B" w14:textId="77777777" w:rsidTr="009659BB">
        <w:trPr>
          <w:tblCellSpacing w:w="15" w:type="dxa"/>
        </w:trPr>
        <w:tc>
          <w:tcPr>
            <w:tcW w:w="0" w:type="auto"/>
            <w:vAlign w:val="center"/>
            <w:hideMark/>
          </w:tcPr>
          <w:p w14:paraId="5BB4556E" w14:textId="77777777" w:rsidR="0093442C" w:rsidRDefault="0093442C" w:rsidP="0093442C">
            <w:pPr>
              <w:spacing w:line="240" w:lineRule="auto"/>
              <w:rPr>
                <w:rFonts w:eastAsia="Times New Roman"/>
              </w:rPr>
            </w:pPr>
            <w:r>
              <w:rPr>
                <w:rFonts w:eastAsia="Times New Roman"/>
              </w:rPr>
              <w:t> </w:t>
            </w:r>
          </w:p>
        </w:tc>
        <w:tc>
          <w:tcPr>
            <w:tcW w:w="1250" w:type="pct"/>
            <w:hideMark/>
          </w:tcPr>
          <w:p w14:paraId="303E4DA8"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135E0B3" w14:textId="77777777" w:rsidR="0093442C" w:rsidRDefault="0093442C" w:rsidP="0093442C">
            <w:pPr>
              <w:spacing w:line="240" w:lineRule="auto"/>
              <w:rPr>
                <w:rFonts w:eastAsia="Times New Roman"/>
                <w:szCs w:val="24"/>
              </w:rPr>
            </w:pPr>
            <w:r>
              <w:rPr>
                <w:rFonts w:eastAsia="Times New Roman"/>
              </w:rPr>
              <w:t>6/24/2020 - Consideration of House Amendments; Senate Does Concur, Vote 21-10</w:t>
            </w:r>
          </w:p>
        </w:tc>
      </w:tr>
      <w:tr w:rsidR="0093442C" w14:paraId="68EC1EAD" w14:textId="77777777" w:rsidTr="009659BB">
        <w:trPr>
          <w:tblCellSpacing w:w="15" w:type="dxa"/>
        </w:trPr>
        <w:tc>
          <w:tcPr>
            <w:tcW w:w="0" w:type="auto"/>
            <w:gridSpan w:val="3"/>
            <w:vAlign w:val="center"/>
            <w:hideMark/>
          </w:tcPr>
          <w:p w14:paraId="17170373" w14:textId="77777777" w:rsidR="0093442C" w:rsidRDefault="0093442C" w:rsidP="0093442C">
            <w:pPr>
              <w:spacing w:line="240" w:lineRule="auto"/>
              <w:rPr>
                <w:rFonts w:eastAsia="Times New Roman"/>
              </w:rPr>
            </w:pPr>
            <w:r>
              <w:rPr>
                <w:rFonts w:eastAsia="Times New Roman"/>
              </w:rPr>
              <w:t> </w:t>
            </w:r>
          </w:p>
        </w:tc>
      </w:tr>
      <w:tr w:rsidR="0093442C" w14:paraId="2E6D44F9" w14:textId="77777777" w:rsidTr="009659BB">
        <w:trPr>
          <w:tblCellSpacing w:w="15" w:type="dxa"/>
        </w:trPr>
        <w:tc>
          <w:tcPr>
            <w:tcW w:w="650" w:type="pct"/>
            <w:hideMark/>
          </w:tcPr>
          <w:p w14:paraId="4561D320" w14:textId="77777777" w:rsidR="0093442C" w:rsidRDefault="0093442C" w:rsidP="0093442C">
            <w:pPr>
              <w:spacing w:line="240" w:lineRule="auto"/>
              <w:rPr>
                <w:rFonts w:eastAsia="Times New Roman"/>
              </w:rPr>
            </w:pPr>
            <w:r>
              <w:rPr>
                <w:rStyle w:val="Strong"/>
              </w:rPr>
              <w:t>SB8</w:t>
            </w:r>
          </w:p>
        </w:tc>
        <w:tc>
          <w:tcPr>
            <w:tcW w:w="0" w:type="auto"/>
            <w:gridSpan w:val="2"/>
            <w:vAlign w:val="center"/>
            <w:hideMark/>
          </w:tcPr>
          <w:p w14:paraId="54ED4B44" w14:textId="77777777" w:rsidR="0093442C" w:rsidRDefault="0093442C" w:rsidP="0093442C">
            <w:pPr>
              <w:spacing w:line="240" w:lineRule="auto"/>
              <w:rPr>
                <w:rFonts w:eastAsia="Times New Roman"/>
              </w:rPr>
            </w:pPr>
            <w:r>
              <w:rPr>
                <w:rStyle w:val="Strong"/>
              </w:rPr>
              <w:t>TAX CREDITS-OHIO OPPORTUNITY ZONE</w:t>
            </w:r>
            <w:r>
              <w:rPr>
                <w:rFonts w:eastAsia="Times New Roman"/>
              </w:rPr>
              <w:t xml:space="preserve"> (SCHURING K) To authorize tax credits for investments in an Ohio Opportunity Zone.</w:t>
            </w:r>
          </w:p>
        </w:tc>
      </w:tr>
      <w:tr w:rsidR="0093442C" w14:paraId="6AB0F4AB" w14:textId="77777777" w:rsidTr="009659BB">
        <w:trPr>
          <w:tblCellSpacing w:w="15" w:type="dxa"/>
        </w:trPr>
        <w:tc>
          <w:tcPr>
            <w:tcW w:w="0" w:type="auto"/>
            <w:vAlign w:val="center"/>
            <w:hideMark/>
          </w:tcPr>
          <w:p w14:paraId="30FBD30F" w14:textId="77777777" w:rsidR="0093442C" w:rsidRDefault="0093442C" w:rsidP="0093442C">
            <w:pPr>
              <w:spacing w:line="240" w:lineRule="auto"/>
              <w:rPr>
                <w:rFonts w:eastAsia="Times New Roman"/>
              </w:rPr>
            </w:pPr>
            <w:r>
              <w:rPr>
                <w:rFonts w:eastAsia="Times New Roman"/>
              </w:rPr>
              <w:t> </w:t>
            </w:r>
          </w:p>
        </w:tc>
        <w:tc>
          <w:tcPr>
            <w:tcW w:w="1250" w:type="pct"/>
            <w:hideMark/>
          </w:tcPr>
          <w:p w14:paraId="47DCAEAE"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82626F1" w14:textId="77777777" w:rsidR="0093442C" w:rsidRDefault="0093442C" w:rsidP="0093442C">
            <w:pPr>
              <w:spacing w:line="240" w:lineRule="auto"/>
              <w:rPr>
                <w:rFonts w:eastAsia="Times New Roman"/>
                <w:szCs w:val="24"/>
              </w:rPr>
            </w:pPr>
            <w:r>
              <w:rPr>
                <w:rFonts w:eastAsia="Times New Roman"/>
              </w:rPr>
              <w:t>5/8/2019 - House Economic and Workforce Development, (Second Hearing)</w:t>
            </w:r>
          </w:p>
        </w:tc>
      </w:tr>
      <w:tr w:rsidR="0093442C" w14:paraId="258B1D24" w14:textId="77777777" w:rsidTr="009659BB">
        <w:trPr>
          <w:tblCellSpacing w:w="15" w:type="dxa"/>
        </w:trPr>
        <w:tc>
          <w:tcPr>
            <w:tcW w:w="0" w:type="auto"/>
            <w:gridSpan w:val="3"/>
            <w:vAlign w:val="center"/>
            <w:hideMark/>
          </w:tcPr>
          <w:p w14:paraId="21A72D8C" w14:textId="77777777" w:rsidR="0093442C" w:rsidRDefault="0093442C" w:rsidP="0093442C">
            <w:pPr>
              <w:spacing w:line="240" w:lineRule="auto"/>
              <w:rPr>
                <w:rFonts w:eastAsia="Times New Roman"/>
              </w:rPr>
            </w:pPr>
            <w:r>
              <w:rPr>
                <w:rFonts w:eastAsia="Times New Roman"/>
              </w:rPr>
              <w:t> </w:t>
            </w:r>
          </w:p>
        </w:tc>
      </w:tr>
      <w:tr w:rsidR="0093442C" w14:paraId="0340BB4A" w14:textId="77777777" w:rsidTr="009659BB">
        <w:trPr>
          <w:tblCellSpacing w:w="15" w:type="dxa"/>
        </w:trPr>
        <w:tc>
          <w:tcPr>
            <w:tcW w:w="650" w:type="pct"/>
            <w:hideMark/>
          </w:tcPr>
          <w:p w14:paraId="64E9BA47" w14:textId="77777777" w:rsidR="0093442C" w:rsidRDefault="0093442C" w:rsidP="0093442C">
            <w:pPr>
              <w:spacing w:line="240" w:lineRule="auto"/>
              <w:rPr>
                <w:rFonts w:eastAsia="Times New Roman"/>
              </w:rPr>
            </w:pPr>
            <w:r>
              <w:rPr>
                <w:rStyle w:val="Strong"/>
              </w:rPr>
              <w:t>SB10</w:t>
            </w:r>
          </w:p>
        </w:tc>
        <w:tc>
          <w:tcPr>
            <w:tcW w:w="0" w:type="auto"/>
            <w:gridSpan w:val="2"/>
            <w:vAlign w:val="center"/>
            <w:hideMark/>
          </w:tcPr>
          <w:p w14:paraId="759C2B94" w14:textId="77777777" w:rsidR="0093442C" w:rsidRDefault="0093442C" w:rsidP="0093442C">
            <w:pPr>
              <w:spacing w:line="240" w:lineRule="auto"/>
              <w:rPr>
                <w:rFonts w:eastAsia="Times New Roman"/>
              </w:rPr>
            </w:pPr>
            <w:r>
              <w:rPr>
                <w:rStyle w:val="Strong"/>
              </w:rPr>
              <w:t>THEFT IN OFFICE PENALTIES</w:t>
            </w:r>
            <w:r>
              <w:rPr>
                <w:rFonts w:eastAsia="Times New Roman"/>
              </w:rPr>
              <w:t xml:space="preserve"> (WILSON S) To expand the penalties for theft in office based on the amount stolen and to include as restitution audit costs of the entity that suffered the loss.</w:t>
            </w:r>
          </w:p>
        </w:tc>
      </w:tr>
      <w:tr w:rsidR="0093442C" w14:paraId="202BAA96" w14:textId="77777777" w:rsidTr="009659BB">
        <w:trPr>
          <w:tblCellSpacing w:w="15" w:type="dxa"/>
        </w:trPr>
        <w:tc>
          <w:tcPr>
            <w:tcW w:w="0" w:type="auto"/>
            <w:vAlign w:val="center"/>
            <w:hideMark/>
          </w:tcPr>
          <w:p w14:paraId="655DB65C" w14:textId="77777777" w:rsidR="0093442C" w:rsidRDefault="0093442C" w:rsidP="0093442C">
            <w:pPr>
              <w:spacing w:line="240" w:lineRule="auto"/>
              <w:rPr>
                <w:rFonts w:eastAsia="Times New Roman"/>
              </w:rPr>
            </w:pPr>
            <w:r>
              <w:rPr>
                <w:rFonts w:eastAsia="Times New Roman"/>
              </w:rPr>
              <w:t> </w:t>
            </w:r>
          </w:p>
        </w:tc>
        <w:tc>
          <w:tcPr>
            <w:tcW w:w="1250" w:type="pct"/>
            <w:hideMark/>
          </w:tcPr>
          <w:p w14:paraId="5729D545"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AE78D7B" w14:textId="77777777" w:rsidR="0093442C" w:rsidRDefault="0093442C" w:rsidP="0093442C">
            <w:pPr>
              <w:spacing w:line="240" w:lineRule="auto"/>
              <w:rPr>
                <w:rFonts w:eastAsia="Times New Roman"/>
                <w:szCs w:val="24"/>
              </w:rPr>
            </w:pPr>
            <w:r>
              <w:rPr>
                <w:rFonts w:eastAsia="Times New Roman"/>
              </w:rPr>
              <w:t>6/30/2020 - Informally Passed</w:t>
            </w:r>
          </w:p>
        </w:tc>
      </w:tr>
      <w:tr w:rsidR="0093442C" w14:paraId="0654B90B" w14:textId="77777777" w:rsidTr="009659BB">
        <w:trPr>
          <w:tblCellSpacing w:w="15" w:type="dxa"/>
        </w:trPr>
        <w:tc>
          <w:tcPr>
            <w:tcW w:w="0" w:type="auto"/>
            <w:gridSpan w:val="3"/>
            <w:vAlign w:val="center"/>
            <w:hideMark/>
          </w:tcPr>
          <w:p w14:paraId="463BFC8E" w14:textId="77777777" w:rsidR="0093442C" w:rsidRDefault="0093442C" w:rsidP="0093442C">
            <w:pPr>
              <w:spacing w:line="240" w:lineRule="auto"/>
              <w:rPr>
                <w:rFonts w:eastAsia="Times New Roman"/>
              </w:rPr>
            </w:pPr>
            <w:r>
              <w:rPr>
                <w:rFonts w:eastAsia="Times New Roman"/>
              </w:rPr>
              <w:t> </w:t>
            </w:r>
          </w:p>
        </w:tc>
      </w:tr>
      <w:tr w:rsidR="0093442C" w14:paraId="295D5629" w14:textId="77777777" w:rsidTr="009659BB">
        <w:trPr>
          <w:tblCellSpacing w:w="15" w:type="dxa"/>
        </w:trPr>
        <w:tc>
          <w:tcPr>
            <w:tcW w:w="650" w:type="pct"/>
            <w:hideMark/>
          </w:tcPr>
          <w:p w14:paraId="7B4B8C38" w14:textId="77777777" w:rsidR="0093442C" w:rsidRDefault="0093442C" w:rsidP="0093442C">
            <w:pPr>
              <w:spacing w:line="240" w:lineRule="auto"/>
              <w:rPr>
                <w:rFonts w:eastAsia="Times New Roman"/>
              </w:rPr>
            </w:pPr>
            <w:r>
              <w:rPr>
                <w:rStyle w:val="Strong"/>
              </w:rPr>
              <w:t>SB33</w:t>
            </w:r>
          </w:p>
        </w:tc>
        <w:tc>
          <w:tcPr>
            <w:tcW w:w="0" w:type="auto"/>
            <w:gridSpan w:val="2"/>
            <w:vAlign w:val="center"/>
            <w:hideMark/>
          </w:tcPr>
          <w:p w14:paraId="1C4F4D83" w14:textId="77777777" w:rsidR="0093442C" w:rsidRDefault="0093442C" w:rsidP="0093442C">
            <w:pPr>
              <w:spacing w:line="240" w:lineRule="auto"/>
              <w:rPr>
                <w:rFonts w:eastAsia="Times New Roman"/>
              </w:rPr>
            </w:pPr>
            <w:r>
              <w:rPr>
                <w:rStyle w:val="Strong"/>
              </w:rPr>
              <w:t>CRITICAL INFRASTRUCTURE FACILITIES OFFENSES</w:t>
            </w:r>
            <w:r>
              <w:rPr>
                <w:rFonts w:eastAsia="Times New Roman"/>
              </w:rPr>
              <w:t xml:space="preserve"> (HOAGLAND F) To modify certain criminal offenses with respect to critical infrastructure facilities and to impose fines and civil liability for damage to a critical infrastructure facility.</w:t>
            </w:r>
          </w:p>
        </w:tc>
      </w:tr>
      <w:tr w:rsidR="0093442C" w14:paraId="1E679D4D" w14:textId="77777777" w:rsidTr="009659BB">
        <w:trPr>
          <w:tblCellSpacing w:w="15" w:type="dxa"/>
        </w:trPr>
        <w:tc>
          <w:tcPr>
            <w:tcW w:w="0" w:type="auto"/>
            <w:vAlign w:val="center"/>
            <w:hideMark/>
          </w:tcPr>
          <w:p w14:paraId="7CBF25E1" w14:textId="77777777" w:rsidR="0093442C" w:rsidRDefault="0093442C" w:rsidP="0093442C">
            <w:pPr>
              <w:spacing w:line="240" w:lineRule="auto"/>
              <w:rPr>
                <w:rFonts w:eastAsia="Times New Roman"/>
              </w:rPr>
            </w:pPr>
            <w:r>
              <w:rPr>
                <w:rFonts w:eastAsia="Times New Roman"/>
              </w:rPr>
              <w:t> </w:t>
            </w:r>
          </w:p>
        </w:tc>
        <w:tc>
          <w:tcPr>
            <w:tcW w:w="1250" w:type="pct"/>
            <w:hideMark/>
          </w:tcPr>
          <w:p w14:paraId="4C1D116A"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231DFE9" w14:textId="77777777" w:rsidR="0093442C" w:rsidRDefault="0093442C" w:rsidP="0093442C">
            <w:pPr>
              <w:spacing w:line="240" w:lineRule="auto"/>
              <w:rPr>
                <w:rFonts w:eastAsia="Times New Roman"/>
                <w:szCs w:val="24"/>
              </w:rPr>
            </w:pPr>
            <w:r>
              <w:rPr>
                <w:rFonts w:eastAsia="Times New Roman"/>
              </w:rPr>
              <w:t xml:space="preserve">1/29/2020 - </w:t>
            </w:r>
            <w:r>
              <w:rPr>
                <w:rFonts w:eastAsia="Times New Roman"/>
                <w:b/>
                <w:bCs/>
              </w:rPr>
              <w:t>REPORTED OUT</w:t>
            </w:r>
            <w:r>
              <w:rPr>
                <w:rFonts w:eastAsia="Times New Roman"/>
              </w:rPr>
              <w:t>, House Public Utilities, (Seventh Hearing)</w:t>
            </w:r>
          </w:p>
        </w:tc>
      </w:tr>
      <w:tr w:rsidR="0093442C" w14:paraId="103FD8CB" w14:textId="77777777" w:rsidTr="009659BB">
        <w:trPr>
          <w:tblCellSpacing w:w="15" w:type="dxa"/>
        </w:trPr>
        <w:tc>
          <w:tcPr>
            <w:tcW w:w="0" w:type="auto"/>
            <w:gridSpan w:val="3"/>
            <w:vAlign w:val="center"/>
            <w:hideMark/>
          </w:tcPr>
          <w:p w14:paraId="080A5A88" w14:textId="77777777" w:rsidR="0093442C" w:rsidRDefault="0093442C" w:rsidP="0093442C">
            <w:pPr>
              <w:spacing w:line="240" w:lineRule="auto"/>
              <w:rPr>
                <w:rFonts w:eastAsia="Times New Roman"/>
              </w:rPr>
            </w:pPr>
            <w:r>
              <w:rPr>
                <w:rFonts w:eastAsia="Times New Roman"/>
              </w:rPr>
              <w:t> </w:t>
            </w:r>
          </w:p>
        </w:tc>
      </w:tr>
      <w:tr w:rsidR="0093442C" w14:paraId="13518E7A" w14:textId="77777777" w:rsidTr="009659BB">
        <w:trPr>
          <w:tblCellSpacing w:w="15" w:type="dxa"/>
        </w:trPr>
        <w:tc>
          <w:tcPr>
            <w:tcW w:w="650" w:type="pct"/>
            <w:hideMark/>
          </w:tcPr>
          <w:p w14:paraId="7C6C9EDC" w14:textId="77777777" w:rsidR="0093442C" w:rsidRDefault="0093442C" w:rsidP="0093442C">
            <w:pPr>
              <w:spacing w:line="240" w:lineRule="auto"/>
              <w:rPr>
                <w:rFonts w:eastAsia="Times New Roman"/>
              </w:rPr>
            </w:pPr>
            <w:r>
              <w:rPr>
                <w:rStyle w:val="Strong"/>
              </w:rPr>
              <w:t>SB38</w:t>
            </w:r>
          </w:p>
        </w:tc>
        <w:tc>
          <w:tcPr>
            <w:tcW w:w="0" w:type="auto"/>
            <w:gridSpan w:val="2"/>
            <w:vAlign w:val="center"/>
            <w:hideMark/>
          </w:tcPr>
          <w:p w14:paraId="6E176A2F" w14:textId="77777777" w:rsidR="0093442C" w:rsidRDefault="0093442C" w:rsidP="0093442C">
            <w:pPr>
              <w:spacing w:line="240" w:lineRule="auto"/>
              <w:rPr>
                <w:rFonts w:eastAsia="Times New Roman"/>
              </w:rPr>
            </w:pPr>
            <w:r>
              <w:rPr>
                <w:rStyle w:val="Strong"/>
              </w:rPr>
              <w:t>WATER AND SEWER FUNDS-MUNICIPAL CORPORATIONS</w:t>
            </w:r>
            <w:r>
              <w:rPr>
                <w:rFonts w:eastAsia="Times New Roman"/>
              </w:rPr>
              <w:t xml:space="preserve"> (SCHURING K) To revise the law governing municipal corporation use of water and sewer funds.</w:t>
            </w:r>
          </w:p>
        </w:tc>
      </w:tr>
      <w:tr w:rsidR="0093442C" w14:paraId="1779FCC6" w14:textId="77777777" w:rsidTr="009659BB">
        <w:trPr>
          <w:tblCellSpacing w:w="15" w:type="dxa"/>
        </w:trPr>
        <w:tc>
          <w:tcPr>
            <w:tcW w:w="0" w:type="auto"/>
            <w:vAlign w:val="center"/>
            <w:hideMark/>
          </w:tcPr>
          <w:p w14:paraId="3AD3AC79" w14:textId="77777777" w:rsidR="0093442C" w:rsidRDefault="0093442C" w:rsidP="0093442C">
            <w:pPr>
              <w:spacing w:line="240" w:lineRule="auto"/>
              <w:rPr>
                <w:rFonts w:eastAsia="Times New Roman"/>
              </w:rPr>
            </w:pPr>
            <w:r>
              <w:rPr>
                <w:rFonts w:eastAsia="Times New Roman"/>
              </w:rPr>
              <w:t> </w:t>
            </w:r>
          </w:p>
        </w:tc>
        <w:tc>
          <w:tcPr>
            <w:tcW w:w="1250" w:type="pct"/>
            <w:hideMark/>
          </w:tcPr>
          <w:p w14:paraId="658C62BD"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5B4E31F" w14:textId="77777777" w:rsidR="0093442C" w:rsidRDefault="0093442C" w:rsidP="0093442C">
            <w:pPr>
              <w:spacing w:line="240" w:lineRule="auto"/>
              <w:rPr>
                <w:rFonts w:eastAsia="Times New Roman"/>
                <w:szCs w:val="24"/>
              </w:rPr>
            </w:pPr>
            <w:r>
              <w:rPr>
                <w:rFonts w:eastAsia="Times New Roman"/>
              </w:rPr>
              <w:t>12/17/2019 - Senate Local Government, Public Safety and Veterans Affairs, (First Hearing)</w:t>
            </w:r>
          </w:p>
        </w:tc>
      </w:tr>
      <w:tr w:rsidR="0093442C" w14:paraId="4528C98F" w14:textId="77777777" w:rsidTr="009659BB">
        <w:trPr>
          <w:tblCellSpacing w:w="15" w:type="dxa"/>
        </w:trPr>
        <w:tc>
          <w:tcPr>
            <w:tcW w:w="0" w:type="auto"/>
            <w:gridSpan w:val="3"/>
            <w:vAlign w:val="center"/>
            <w:hideMark/>
          </w:tcPr>
          <w:p w14:paraId="3DE2E99C" w14:textId="77777777" w:rsidR="0093442C" w:rsidRDefault="0093442C" w:rsidP="0093442C">
            <w:pPr>
              <w:spacing w:line="240" w:lineRule="auto"/>
              <w:rPr>
                <w:rFonts w:eastAsia="Times New Roman"/>
              </w:rPr>
            </w:pPr>
            <w:r>
              <w:rPr>
                <w:rFonts w:eastAsia="Times New Roman"/>
              </w:rPr>
              <w:t> </w:t>
            </w:r>
          </w:p>
        </w:tc>
      </w:tr>
      <w:tr w:rsidR="0093442C" w14:paraId="353925C0" w14:textId="77777777" w:rsidTr="009659BB">
        <w:trPr>
          <w:tblCellSpacing w:w="15" w:type="dxa"/>
        </w:trPr>
        <w:tc>
          <w:tcPr>
            <w:tcW w:w="650" w:type="pct"/>
            <w:hideMark/>
          </w:tcPr>
          <w:p w14:paraId="48C93C27" w14:textId="77777777" w:rsidR="0093442C" w:rsidRDefault="0093442C" w:rsidP="0093442C">
            <w:pPr>
              <w:spacing w:line="240" w:lineRule="auto"/>
              <w:rPr>
                <w:rFonts w:eastAsia="Times New Roman"/>
              </w:rPr>
            </w:pPr>
            <w:r>
              <w:rPr>
                <w:rStyle w:val="Strong"/>
              </w:rPr>
              <w:t>SB50</w:t>
            </w:r>
          </w:p>
        </w:tc>
        <w:tc>
          <w:tcPr>
            <w:tcW w:w="0" w:type="auto"/>
            <w:gridSpan w:val="2"/>
            <w:vAlign w:val="center"/>
            <w:hideMark/>
          </w:tcPr>
          <w:p w14:paraId="6B158FC3" w14:textId="77777777" w:rsidR="0093442C" w:rsidRDefault="0093442C" w:rsidP="0093442C">
            <w:pPr>
              <w:spacing w:line="240" w:lineRule="auto"/>
              <w:rPr>
                <w:rFonts w:eastAsia="Times New Roman"/>
              </w:rPr>
            </w:pPr>
            <w:r>
              <w:rPr>
                <w:rStyle w:val="Strong"/>
              </w:rPr>
              <w:t>INCREASE SOLID WASTE DISPOSAL FEE</w:t>
            </w:r>
            <w:r>
              <w:rPr>
                <w:rFonts w:eastAsia="Times New Roman"/>
              </w:rPr>
              <w:t xml:space="preserve"> (EKLUND J) To increase state solid waste disposal fee that is deposited into the Soil and Water Conservation District Assistance Fund, and to make an appropriation.</w:t>
            </w:r>
          </w:p>
        </w:tc>
      </w:tr>
      <w:tr w:rsidR="0093442C" w14:paraId="7A2515A0" w14:textId="77777777" w:rsidTr="009659BB">
        <w:trPr>
          <w:tblCellSpacing w:w="15" w:type="dxa"/>
        </w:trPr>
        <w:tc>
          <w:tcPr>
            <w:tcW w:w="0" w:type="auto"/>
            <w:vAlign w:val="center"/>
            <w:hideMark/>
          </w:tcPr>
          <w:p w14:paraId="6C69FE9B" w14:textId="77777777" w:rsidR="0093442C" w:rsidRDefault="0093442C" w:rsidP="0093442C">
            <w:pPr>
              <w:spacing w:line="240" w:lineRule="auto"/>
              <w:rPr>
                <w:rFonts w:eastAsia="Times New Roman"/>
              </w:rPr>
            </w:pPr>
            <w:r>
              <w:rPr>
                <w:rFonts w:eastAsia="Times New Roman"/>
              </w:rPr>
              <w:t> </w:t>
            </w:r>
          </w:p>
        </w:tc>
        <w:tc>
          <w:tcPr>
            <w:tcW w:w="1250" w:type="pct"/>
            <w:hideMark/>
          </w:tcPr>
          <w:p w14:paraId="39596191"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500C8D3" w14:textId="77777777" w:rsidR="0093442C" w:rsidRDefault="0093442C" w:rsidP="0093442C">
            <w:pPr>
              <w:spacing w:line="240" w:lineRule="auto"/>
              <w:rPr>
                <w:rFonts w:eastAsia="Times New Roman"/>
                <w:szCs w:val="24"/>
              </w:rPr>
            </w:pPr>
            <w:r>
              <w:rPr>
                <w:rFonts w:eastAsia="Times New Roman"/>
              </w:rPr>
              <w:t>4/2/2019 - Senate Finance, (Second Hearing)</w:t>
            </w:r>
          </w:p>
        </w:tc>
      </w:tr>
      <w:tr w:rsidR="0093442C" w14:paraId="64181BBB" w14:textId="77777777" w:rsidTr="009659BB">
        <w:trPr>
          <w:tblCellSpacing w:w="15" w:type="dxa"/>
        </w:trPr>
        <w:tc>
          <w:tcPr>
            <w:tcW w:w="0" w:type="auto"/>
            <w:gridSpan w:val="3"/>
            <w:vAlign w:val="center"/>
            <w:hideMark/>
          </w:tcPr>
          <w:p w14:paraId="7BBB8632" w14:textId="77777777" w:rsidR="0093442C" w:rsidRDefault="0093442C" w:rsidP="0093442C">
            <w:pPr>
              <w:spacing w:line="240" w:lineRule="auto"/>
              <w:rPr>
                <w:rFonts w:eastAsia="Times New Roman"/>
              </w:rPr>
            </w:pPr>
            <w:r>
              <w:rPr>
                <w:rFonts w:eastAsia="Times New Roman"/>
              </w:rPr>
              <w:t> </w:t>
            </w:r>
          </w:p>
        </w:tc>
      </w:tr>
      <w:tr w:rsidR="0093442C" w14:paraId="38E26650" w14:textId="77777777" w:rsidTr="009659BB">
        <w:trPr>
          <w:tblCellSpacing w:w="15" w:type="dxa"/>
        </w:trPr>
        <w:tc>
          <w:tcPr>
            <w:tcW w:w="650" w:type="pct"/>
            <w:hideMark/>
          </w:tcPr>
          <w:p w14:paraId="0BECC09C" w14:textId="77777777" w:rsidR="0093442C" w:rsidRDefault="0093442C" w:rsidP="0093442C">
            <w:pPr>
              <w:spacing w:line="240" w:lineRule="auto"/>
              <w:rPr>
                <w:rFonts w:eastAsia="Times New Roman"/>
              </w:rPr>
            </w:pPr>
            <w:r>
              <w:rPr>
                <w:rStyle w:val="Strong"/>
              </w:rPr>
              <w:t>SB86</w:t>
            </w:r>
          </w:p>
        </w:tc>
        <w:tc>
          <w:tcPr>
            <w:tcW w:w="0" w:type="auto"/>
            <w:gridSpan w:val="2"/>
            <w:vAlign w:val="center"/>
            <w:hideMark/>
          </w:tcPr>
          <w:p w14:paraId="14A5D4D3" w14:textId="77777777" w:rsidR="0093442C" w:rsidRDefault="0093442C" w:rsidP="0093442C">
            <w:pPr>
              <w:spacing w:line="240" w:lineRule="auto"/>
              <w:rPr>
                <w:rFonts w:eastAsia="Times New Roman"/>
              </w:rPr>
            </w:pPr>
            <w:r>
              <w:rPr>
                <w:rStyle w:val="Strong"/>
              </w:rPr>
              <w:t>UTILITY SERVICE RESELLERS</w:t>
            </w:r>
            <w:r>
              <w:rPr>
                <w:rFonts w:eastAsia="Times New Roman"/>
              </w:rPr>
              <w:t xml:space="preserve"> (MAHARATH T) To regulate certain resellers of utility service.</w:t>
            </w:r>
          </w:p>
        </w:tc>
      </w:tr>
      <w:tr w:rsidR="0093442C" w14:paraId="26199E58" w14:textId="77777777" w:rsidTr="009659BB">
        <w:trPr>
          <w:tblCellSpacing w:w="15" w:type="dxa"/>
        </w:trPr>
        <w:tc>
          <w:tcPr>
            <w:tcW w:w="0" w:type="auto"/>
            <w:vAlign w:val="center"/>
            <w:hideMark/>
          </w:tcPr>
          <w:p w14:paraId="607BE5B9" w14:textId="77777777" w:rsidR="0093442C" w:rsidRDefault="0093442C" w:rsidP="0093442C">
            <w:pPr>
              <w:spacing w:line="240" w:lineRule="auto"/>
              <w:rPr>
                <w:rFonts w:eastAsia="Times New Roman"/>
              </w:rPr>
            </w:pPr>
            <w:r>
              <w:rPr>
                <w:rFonts w:eastAsia="Times New Roman"/>
              </w:rPr>
              <w:t> </w:t>
            </w:r>
          </w:p>
        </w:tc>
        <w:tc>
          <w:tcPr>
            <w:tcW w:w="1250" w:type="pct"/>
            <w:hideMark/>
          </w:tcPr>
          <w:p w14:paraId="0C28E22C"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7795E0C" w14:textId="77777777" w:rsidR="0093442C" w:rsidRDefault="0093442C" w:rsidP="0093442C">
            <w:pPr>
              <w:spacing w:line="240" w:lineRule="auto"/>
              <w:rPr>
                <w:rFonts w:eastAsia="Times New Roman"/>
                <w:szCs w:val="24"/>
              </w:rPr>
            </w:pPr>
            <w:r>
              <w:rPr>
                <w:rFonts w:eastAsia="Times New Roman"/>
              </w:rPr>
              <w:t>12/10/2019 - Senate Energy and Public Utilities, (Third Hearing)</w:t>
            </w:r>
          </w:p>
        </w:tc>
      </w:tr>
      <w:tr w:rsidR="0093442C" w14:paraId="048F62D6" w14:textId="77777777" w:rsidTr="009659BB">
        <w:trPr>
          <w:tblCellSpacing w:w="15" w:type="dxa"/>
        </w:trPr>
        <w:tc>
          <w:tcPr>
            <w:tcW w:w="0" w:type="auto"/>
            <w:gridSpan w:val="3"/>
            <w:vAlign w:val="center"/>
            <w:hideMark/>
          </w:tcPr>
          <w:p w14:paraId="3FDC6159" w14:textId="77777777" w:rsidR="0093442C" w:rsidRDefault="0093442C" w:rsidP="0093442C">
            <w:pPr>
              <w:spacing w:line="240" w:lineRule="auto"/>
              <w:rPr>
                <w:rFonts w:eastAsia="Times New Roman"/>
              </w:rPr>
            </w:pPr>
            <w:r>
              <w:rPr>
                <w:rFonts w:eastAsia="Times New Roman"/>
              </w:rPr>
              <w:t> </w:t>
            </w:r>
          </w:p>
        </w:tc>
      </w:tr>
      <w:tr w:rsidR="0093442C" w14:paraId="3E65817A" w14:textId="77777777" w:rsidTr="009659BB">
        <w:trPr>
          <w:tblCellSpacing w:w="15" w:type="dxa"/>
        </w:trPr>
        <w:tc>
          <w:tcPr>
            <w:tcW w:w="650" w:type="pct"/>
            <w:hideMark/>
          </w:tcPr>
          <w:p w14:paraId="0BCF5482" w14:textId="77777777" w:rsidR="0093442C" w:rsidRDefault="0093442C" w:rsidP="0093442C">
            <w:pPr>
              <w:spacing w:line="240" w:lineRule="auto"/>
              <w:rPr>
                <w:rFonts w:eastAsia="Times New Roman"/>
              </w:rPr>
            </w:pPr>
            <w:r>
              <w:rPr>
                <w:rStyle w:val="Strong"/>
              </w:rPr>
              <w:t>SB135</w:t>
            </w:r>
          </w:p>
        </w:tc>
        <w:tc>
          <w:tcPr>
            <w:tcW w:w="0" w:type="auto"/>
            <w:gridSpan w:val="2"/>
            <w:vAlign w:val="center"/>
            <w:hideMark/>
          </w:tcPr>
          <w:p w14:paraId="2BE9AB83" w14:textId="77777777" w:rsidR="0093442C" w:rsidRDefault="0093442C" w:rsidP="0093442C">
            <w:pPr>
              <w:spacing w:line="240" w:lineRule="auto"/>
              <w:rPr>
                <w:rFonts w:eastAsia="Times New Roman"/>
              </w:rPr>
            </w:pPr>
            <w:r>
              <w:rPr>
                <w:rStyle w:val="Strong"/>
              </w:rPr>
              <w:t>DEFERRED COMPENSATION-AUTOMATIC ENROLLMENT</w:t>
            </w:r>
            <w:r>
              <w:rPr>
                <w:rFonts w:eastAsia="Times New Roman"/>
              </w:rPr>
              <w:t xml:space="preserve"> (HOTTINGER J) To authorize automatic enrollment of new employees in the Ohio Public Employees Deferred Compensation Program.</w:t>
            </w:r>
          </w:p>
        </w:tc>
      </w:tr>
      <w:tr w:rsidR="0093442C" w14:paraId="27F17EA1" w14:textId="77777777" w:rsidTr="009659BB">
        <w:trPr>
          <w:tblCellSpacing w:w="15" w:type="dxa"/>
        </w:trPr>
        <w:tc>
          <w:tcPr>
            <w:tcW w:w="0" w:type="auto"/>
            <w:vAlign w:val="center"/>
            <w:hideMark/>
          </w:tcPr>
          <w:p w14:paraId="57250AB2" w14:textId="77777777" w:rsidR="0093442C" w:rsidRDefault="0093442C" w:rsidP="0093442C">
            <w:pPr>
              <w:spacing w:line="240" w:lineRule="auto"/>
              <w:rPr>
                <w:rFonts w:eastAsia="Times New Roman"/>
              </w:rPr>
            </w:pPr>
            <w:r>
              <w:rPr>
                <w:rFonts w:eastAsia="Times New Roman"/>
              </w:rPr>
              <w:t> </w:t>
            </w:r>
          </w:p>
        </w:tc>
        <w:tc>
          <w:tcPr>
            <w:tcW w:w="1250" w:type="pct"/>
            <w:hideMark/>
          </w:tcPr>
          <w:p w14:paraId="431845A6"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534DC3B" w14:textId="77777777" w:rsidR="0093442C" w:rsidRDefault="0093442C" w:rsidP="0093442C">
            <w:pPr>
              <w:spacing w:line="240" w:lineRule="auto"/>
              <w:rPr>
                <w:rFonts w:eastAsia="Times New Roman"/>
                <w:szCs w:val="24"/>
              </w:rPr>
            </w:pPr>
            <w:r>
              <w:rPr>
                <w:rFonts w:eastAsia="Times New Roman"/>
              </w:rPr>
              <w:t xml:space="preserve">5/15/2019 - Referred to Committee Senate General Government and Agency Review </w:t>
            </w:r>
          </w:p>
        </w:tc>
      </w:tr>
      <w:tr w:rsidR="0093442C" w14:paraId="1A60898E" w14:textId="77777777" w:rsidTr="009659BB">
        <w:trPr>
          <w:tblCellSpacing w:w="15" w:type="dxa"/>
        </w:trPr>
        <w:tc>
          <w:tcPr>
            <w:tcW w:w="0" w:type="auto"/>
            <w:gridSpan w:val="3"/>
            <w:vAlign w:val="center"/>
            <w:hideMark/>
          </w:tcPr>
          <w:p w14:paraId="7693ACFE" w14:textId="77777777" w:rsidR="0093442C" w:rsidRDefault="0093442C" w:rsidP="0093442C">
            <w:pPr>
              <w:spacing w:line="240" w:lineRule="auto"/>
              <w:rPr>
                <w:rFonts w:eastAsia="Times New Roman"/>
              </w:rPr>
            </w:pPr>
            <w:r>
              <w:rPr>
                <w:rFonts w:eastAsia="Times New Roman"/>
              </w:rPr>
              <w:t> </w:t>
            </w:r>
          </w:p>
        </w:tc>
      </w:tr>
      <w:tr w:rsidR="0093442C" w14:paraId="47BD1213" w14:textId="77777777" w:rsidTr="009659BB">
        <w:trPr>
          <w:tblCellSpacing w:w="15" w:type="dxa"/>
        </w:trPr>
        <w:tc>
          <w:tcPr>
            <w:tcW w:w="650" w:type="pct"/>
            <w:hideMark/>
          </w:tcPr>
          <w:p w14:paraId="0489DB0A" w14:textId="77777777" w:rsidR="0093442C" w:rsidRDefault="0093442C" w:rsidP="0093442C">
            <w:pPr>
              <w:spacing w:line="240" w:lineRule="auto"/>
              <w:rPr>
                <w:rFonts w:eastAsia="Times New Roman"/>
              </w:rPr>
            </w:pPr>
            <w:r>
              <w:rPr>
                <w:rStyle w:val="Strong"/>
              </w:rPr>
              <w:lastRenderedPageBreak/>
              <w:t>SB171</w:t>
            </w:r>
          </w:p>
        </w:tc>
        <w:tc>
          <w:tcPr>
            <w:tcW w:w="0" w:type="auto"/>
            <w:gridSpan w:val="2"/>
            <w:vAlign w:val="center"/>
            <w:hideMark/>
          </w:tcPr>
          <w:p w14:paraId="37A4C8EE" w14:textId="77777777" w:rsidR="0093442C" w:rsidRDefault="0093442C" w:rsidP="0093442C">
            <w:pPr>
              <w:spacing w:line="240" w:lineRule="auto"/>
              <w:rPr>
                <w:rFonts w:eastAsia="Times New Roman"/>
              </w:rPr>
            </w:pPr>
            <w:r>
              <w:rPr>
                <w:rStyle w:val="Strong"/>
              </w:rPr>
              <w:t>17-DAY INTERIM BUDGET</w:t>
            </w:r>
            <w:r>
              <w:rPr>
                <w:rFonts w:eastAsia="Times New Roman"/>
              </w:rPr>
              <w:t xml:space="preserve"> (DOLAN M, O'BRIEN S) To enact a 17-day interim budget.</w:t>
            </w:r>
          </w:p>
        </w:tc>
      </w:tr>
      <w:tr w:rsidR="0093442C" w14:paraId="26D2016A" w14:textId="77777777" w:rsidTr="009659BB">
        <w:trPr>
          <w:tblCellSpacing w:w="15" w:type="dxa"/>
        </w:trPr>
        <w:tc>
          <w:tcPr>
            <w:tcW w:w="0" w:type="auto"/>
            <w:vAlign w:val="center"/>
            <w:hideMark/>
          </w:tcPr>
          <w:p w14:paraId="3B6B44E9" w14:textId="77777777" w:rsidR="0093442C" w:rsidRDefault="0093442C" w:rsidP="0093442C">
            <w:pPr>
              <w:spacing w:line="240" w:lineRule="auto"/>
              <w:rPr>
                <w:rFonts w:eastAsia="Times New Roman"/>
              </w:rPr>
            </w:pPr>
            <w:r>
              <w:rPr>
                <w:rFonts w:eastAsia="Times New Roman"/>
              </w:rPr>
              <w:t> </w:t>
            </w:r>
          </w:p>
        </w:tc>
        <w:tc>
          <w:tcPr>
            <w:tcW w:w="1250" w:type="pct"/>
            <w:hideMark/>
          </w:tcPr>
          <w:p w14:paraId="1D3F689A"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49C9A23" w14:textId="77777777" w:rsidR="0093442C" w:rsidRDefault="0093442C" w:rsidP="0093442C">
            <w:pPr>
              <w:spacing w:line="240" w:lineRule="auto"/>
              <w:rPr>
                <w:rFonts w:eastAsia="Times New Roman"/>
                <w:szCs w:val="24"/>
              </w:rPr>
            </w:pPr>
            <w:r>
              <w:rPr>
                <w:rFonts w:eastAsia="Times New Roman"/>
              </w:rPr>
              <w:t xml:space="preserve">6/30/2019 - </w:t>
            </w:r>
            <w:r>
              <w:rPr>
                <w:rFonts w:eastAsia="Times New Roman"/>
                <w:b/>
                <w:bCs/>
              </w:rPr>
              <w:t>SIGNED BY GOVERNOR</w:t>
            </w:r>
            <w:r>
              <w:rPr>
                <w:rFonts w:eastAsia="Times New Roman"/>
              </w:rPr>
              <w:t>; Effective Immediately</w:t>
            </w:r>
          </w:p>
        </w:tc>
      </w:tr>
      <w:tr w:rsidR="0093442C" w14:paraId="7AED35B4" w14:textId="77777777" w:rsidTr="009659BB">
        <w:trPr>
          <w:tblCellSpacing w:w="15" w:type="dxa"/>
        </w:trPr>
        <w:tc>
          <w:tcPr>
            <w:tcW w:w="0" w:type="auto"/>
            <w:gridSpan w:val="3"/>
            <w:vAlign w:val="center"/>
            <w:hideMark/>
          </w:tcPr>
          <w:p w14:paraId="618D0B09" w14:textId="77777777" w:rsidR="0093442C" w:rsidRDefault="0093442C" w:rsidP="0093442C">
            <w:pPr>
              <w:spacing w:line="240" w:lineRule="auto"/>
              <w:rPr>
                <w:rFonts w:eastAsia="Times New Roman"/>
              </w:rPr>
            </w:pPr>
            <w:r>
              <w:rPr>
                <w:rFonts w:eastAsia="Times New Roman"/>
              </w:rPr>
              <w:t> </w:t>
            </w:r>
          </w:p>
        </w:tc>
      </w:tr>
      <w:tr w:rsidR="0093442C" w14:paraId="475DDFB2" w14:textId="77777777" w:rsidTr="009659BB">
        <w:trPr>
          <w:tblCellSpacing w:w="15" w:type="dxa"/>
        </w:trPr>
        <w:tc>
          <w:tcPr>
            <w:tcW w:w="650" w:type="pct"/>
            <w:hideMark/>
          </w:tcPr>
          <w:p w14:paraId="793227A2" w14:textId="77777777" w:rsidR="0093442C" w:rsidRDefault="0093442C" w:rsidP="0093442C">
            <w:pPr>
              <w:spacing w:line="240" w:lineRule="auto"/>
              <w:rPr>
                <w:rFonts w:eastAsia="Times New Roman"/>
              </w:rPr>
            </w:pPr>
            <w:r>
              <w:rPr>
                <w:rStyle w:val="Strong"/>
              </w:rPr>
              <w:t>SB172</w:t>
            </w:r>
          </w:p>
        </w:tc>
        <w:tc>
          <w:tcPr>
            <w:tcW w:w="0" w:type="auto"/>
            <w:gridSpan w:val="2"/>
            <w:vAlign w:val="center"/>
            <w:hideMark/>
          </w:tcPr>
          <w:p w14:paraId="14276BC3" w14:textId="77777777" w:rsidR="0093442C" w:rsidRDefault="0093442C" w:rsidP="0093442C">
            <w:pPr>
              <w:spacing w:line="240" w:lineRule="auto"/>
              <w:rPr>
                <w:rFonts w:eastAsia="Times New Roman"/>
              </w:rPr>
            </w:pPr>
            <w:r>
              <w:rPr>
                <w:rStyle w:val="Strong"/>
              </w:rPr>
              <w:t>30 DAY BWC BUDGET</w:t>
            </w:r>
            <w:r>
              <w:rPr>
                <w:rFonts w:eastAsia="Times New Roman"/>
              </w:rPr>
              <w:t xml:space="preserve"> (DOLAN M, O'BRIEN S) To make operating appropriations for the Bureau of Workers' Compensation for the period beginning </w:t>
            </w:r>
            <w:proofErr w:type="gramStart"/>
            <w:r>
              <w:rPr>
                <w:rFonts w:eastAsia="Times New Roman"/>
              </w:rPr>
              <w:t>July 1, 2019, and</w:t>
            </w:r>
            <w:proofErr w:type="gramEnd"/>
            <w:r>
              <w:rPr>
                <w:rFonts w:eastAsia="Times New Roman"/>
              </w:rPr>
              <w:t xml:space="preserve"> ending July 31, 2019.</w:t>
            </w:r>
          </w:p>
        </w:tc>
      </w:tr>
      <w:tr w:rsidR="0093442C" w14:paraId="563C9710" w14:textId="77777777" w:rsidTr="009659BB">
        <w:trPr>
          <w:tblCellSpacing w:w="15" w:type="dxa"/>
        </w:trPr>
        <w:tc>
          <w:tcPr>
            <w:tcW w:w="0" w:type="auto"/>
            <w:vAlign w:val="center"/>
            <w:hideMark/>
          </w:tcPr>
          <w:p w14:paraId="775B90EB" w14:textId="77777777" w:rsidR="0093442C" w:rsidRDefault="0093442C" w:rsidP="0093442C">
            <w:pPr>
              <w:spacing w:line="240" w:lineRule="auto"/>
              <w:rPr>
                <w:rFonts w:eastAsia="Times New Roman"/>
              </w:rPr>
            </w:pPr>
            <w:r>
              <w:rPr>
                <w:rFonts w:eastAsia="Times New Roman"/>
              </w:rPr>
              <w:t> </w:t>
            </w:r>
          </w:p>
        </w:tc>
        <w:tc>
          <w:tcPr>
            <w:tcW w:w="1250" w:type="pct"/>
            <w:hideMark/>
          </w:tcPr>
          <w:p w14:paraId="0ED37EBC"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2B1B368" w14:textId="77777777" w:rsidR="0093442C" w:rsidRDefault="0093442C" w:rsidP="0093442C">
            <w:pPr>
              <w:spacing w:line="240" w:lineRule="auto"/>
              <w:rPr>
                <w:rFonts w:eastAsia="Times New Roman"/>
                <w:szCs w:val="24"/>
              </w:rPr>
            </w:pPr>
            <w:r>
              <w:rPr>
                <w:rFonts w:eastAsia="Times New Roman"/>
              </w:rPr>
              <w:t xml:space="preserve">6/30/2019 - </w:t>
            </w:r>
            <w:r>
              <w:rPr>
                <w:rFonts w:eastAsia="Times New Roman"/>
                <w:b/>
                <w:bCs/>
              </w:rPr>
              <w:t>SIGNED BY GOVERNOR</w:t>
            </w:r>
            <w:r>
              <w:rPr>
                <w:rFonts w:eastAsia="Times New Roman"/>
              </w:rPr>
              <w:t>; Effective Immediately</w:t>
            </w:r>
          </w:p>
        </w:tc>
      </w:tr>
      <w:tr w:rsidR="0093442C" w14:paraId="4F9B2D5F" w14:textId="77777777" w:rsidTr="009659BB">
        <w:trPr>
          <w:tblCellSpacing w:w="15" w:type="dxa"/>
        </w:trPr>
        <w:tc>
          <w:tcPr>
            <w:tcW w:w="0" w:type="auto"/>
            <w:gridSpan w:val="3"/>
            <w:vAlign w:val="center"/>
            <w:hideMark/>
          </w:tcPr>
          <w:p w14:paraId="6D7C2B6F" w14:textId="77777777" w:rsidR="0093442C" w:rsidRDefault="0093442C" w:rsidP="0093442C">
            <w:pPr>
              <w:spacing w:line="240" w:lineRule="auto"/>
              <w:rPr>
                <w:rFonts w:eastAsia="Times New Roman"/>
              </w:rPr>
            </w:pPr>
            <w:r>
              <w:rPr>
                <w:rFonts w:eastAsia="Times New Roman"/>
              </w:rPr>
              <w:t> </w:t>
            </w:r>
          </w:p>
        </w:tc>
      </w:tr>
      <w:tr w:rsidR="0093442C" w14:paraId="6B088879" w14:textId="77777777" w:rsidTr="009659BB">
        <w:trPr>
          <w:tblCellSpacing w:w="15" w:type="dxa"/>
        </w:trPr>
        <w:tc>
          <w:tcPr>
            <w:tcW w:w="650" w:type="pct"/>
            <w:hideMark/>
          </w:tcPr>
          <w:p w14:paraId="0F286CA8" w14:textId="77777777" w:rsidR="0093442C" w:rsidRDefault="0093442C" w:rsidP="0093442C">
            <w:pPr>
              <w:spacing w:line="240" w:lineRule="auto"/>
              <w:rPr>
                <w:rFonts w:eastAsia="Times New Roman"/>
              </w:rPr>
            </w:pPr>
            <w:r>
              <w:rPr>
                <w:rStyle w:val="Strong"/>
              </w:rPr>
              <w:t>SB219</w:t>
            </w:r>
          </w:p>
        </w:tc>
        <w:tc>
          <w:tcPr>
            <w:tcW w:w="0" w:type="auto"/>
            <w:gridSpan w:val="2"/>
            <w:vAlign w:val="center"/>
            <w:hideMark/>
          </w:tcPr>
          <w:p w14:paraId="1CDD2606" w14:textId="77777777" w:rsidR="0093442C" w:rsidRDefault="0093442C" w:rsidP="0093442C">
            <w:pPr>
              <w:spacing w:line="240" w:lineRule="auto"/>
              <w:rPr>
                <w:rFonts w:eastAsia="Times New Roman"/>
              </w:rPr>
            </w:pPr>
            <w:r>
              <w:rPr>
                <w:rStyle w:val="Strong"/>
              </w:rPr>
              <w:t>APPRENTICE PROGRAM</w:t>
            </w:r>
            <w:r>
              <w:rPr>
                <w:rFonts w:eastAsia="Times New Roman"/>
              </w:rPr>
              <w:t xml:space="preserve"> (WILLIAMS S) To establish a career pathways apprentice program.</w:t>
            </w:r>
          </w:p>
        </w:tc>
      </w:tr>
      <w:tr w:rsidR="0093442C" w14:paraId="44160279" w14:textId="77777777" w:rsidTr="009659BB">
        <w:trPr>
          <w:tblCellSpacing w:w="15" w:type="dxa"/>
        </w:trPr>
        <w:tc>
          <w:tcPr>
            <w:tcW w:w="0" w:type="auto"/>
            <w:vAlign w:val="center"/>
            <w:hideMark/>
          </w:tcPr>
          <w:p w14:paraId="4168710F" w14:textId="77777777" w:rsidR="0093442C" w:rsidRDefault="0093442C" w:rsidP="0093442C">
            <w:pPr>
              <w:spacing w:line="240" w:lineRule="auto"/>
              <w:rPr>
                <w:rFonts w:eastAsia="Times New Roman"/>
              </w:rPr>
            </w:pPr>
            <w:r>
              <w:rPr>
                <w:rFonts w:eastAsia="Times New Roman"/>
              </w:rPr>
              <w:t> </w:t>
            </w:r>
          </w:p>
        </w:tc>
        <w:tc>
          <w:tcPr>
            <w:tcW w:w="1250" w:type="pct"/>
            <w:hideMark/>
          </w:tcPr>
          <w:p w14:paraId="5EC623E4"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25BBAB1" w14:textId="77777777" w:rsidR="0093442C" w:rsidRDefault="0093442C" w:rsidP="0093442C">
            <w:pPr>
              <w:spacing w:line="240" w:lineRule="auto"/>
              <w:rPr>
                <w:rFonts w:eastAsia="Times New Roman"/>
                <w:szCs w:val="24"/>
              </w:rPr>
            </w:pPr>
            <w:r>
              <w:rPr>
                <w:rFonts w:eastAsia="Times New Roman"/>
              </w:rPr>
              <w:t>2/11/2020 - Senate Education, (First Hearing)</w:t>
            </w:r>
          </w:p>
        </w:tc>
      </w:tr>
      <w:tr w:rsidR="0093442C" w14:paraId="43A94B2D" w14:textId="77777777" w:rsidTr="009659BB">
        <w:trPr>
          <w:tblCellSpacing w:w="15" w:type="dxa"/>
        </w:trPr>
        <w:tc>
          <w:tcPr>
            <w:tcW w:w="0" w:type="auto"/>
            <w:gridSpan w:val="3"/>
            <w:vAlign w:val="center"/>
            <w:hideMark/>
          </w:tcPr>
          <w:p w14:paraId="1B69C4A2" w14:textId="77777777" w:rsidR="0093442C" w:rsidRDefault="0093442C" w:rsidP="0093442C">
            <w:pPr>
              <w:spacing w:line="240" w:lineRule="auto"/>
              <w:rPr>
                <w:rFonts w:eastAsia="Times New Roman"/>
              </w:rPr>
            </w:pPr>
            <w:r>
              <w:rPr>
                <w:rFonts w:eastAsia="Times New Roman"/>
              </w:rPr>
              <w:t> </w:t>
            </w:r>
          </w:p>
        </w:tc>
      </w:tr>
      <w:tr w:rsidR="0093442C" w14:paraId="69AD614E" w14:textId="77777777" w:rsidTr="009659BB">
        <w:trPr>
          <w:tblCellSpacing w:w="15" w:type="dxa"/>
        </w:trPr>
        <w:tc>
          <w:tcPr>
            <w:tcW w:w="650" w:type="pct"/>
            <w:hideMark/>
          </w:tcPr>
          <w:p w14:paraId="50B5CC65" w14:textId="77777777" w:rsidR="0093442C" w:rsidRDefault="0093442C" w:rsidP="0093442C">
            <w:pPr>
              <w:spacing w:line="240" w:lineRule="auto"/>
              <w:rPr>
                <w:rFonts w:eastAsia="Times New Roman"/>
              </w:rPr>
            </w:pPr>
            <w:r>
              <w:rPr>
                <w:rStyle w:val="Strong"/>
              </w:rPr>
              <w:t>SB244</w:t>
            </w:r>
          </w:p>
        </w:tc>
        <w:tc>
          <w:tcPr>
            <w:tcW w:w="0" w:type="auto"/>
            <w:gridSpan w:val="2"/>
            <w:vAlign w:val="center"/>
            <w:hideMark/>
          </w:tcPr>
          <w:p w14:paraId="696F30BB" w14:textId="77777777" w:rsidR="0093442C" w:rsidRDefault="0093442C" w:rsidP="0093442C">
            <w:pPr>
              <w:spacing w:line="240" w:lineRule="auto"/>
              <w:rPr>
                <w:rFonts w:eastAsia="Times New Roman"/>
              </w:rPr>
            </w:pPr>
            <w:r>
              <w:rPr>
                <w:rStyle w:val="Strong"/>
              </w:rPr>
              <w:t>CERTIFICATES OF TRANSITION</w:t>
            </w:r>
            <w:r>
              <w:rPr>
                <w:rFonts w:eastAsia="Times New Roman"/>
              </w:rPr>
              <w:t xml:space="preserve"> (RULLI M) To require fiscal officers of certain political subdivisions to provide certificates of transition to their successors when leaving office.</w:t>
            </w:r>
          </w:p>
        </w:tc>
      </w:tr>
      <w:tr w:rsidR="0093442C" w14:paraId="1CAFF5D8" w14:textId="77777777" w:rsidTr="009659BB">
        <w:trPr>
          <w:tblCellSpacing w:w="15" w:type="dxa"/>
        </w:trPr>
        <w:tc>
          <w:tcPr>
            <w:tcW w:w="0" w:type="auto"/>
            <w:vAlign w:val="center"/>
            <w:hideMark/>
          </w:tcPr>
          <w:p w14:paraId="3B7AD257" w14:textId="77777777" w:rsidR="0093442C" w:rsidRDefault="0093442C" w:rsidP="0093442C">
            <w:pPr>
              <w:spacing w:line="240" w:lineRule="auto"/>
              <w:rPr>
                <w:rFonts w:eastAsia="Times New Roman"/>
              </w:rPr>
            </w:pPr>
            <w:r>
              <w:rPr>
                <w:rFonts w:eastAsia="Times New Roman"/>
              </w:rPr>
              <w:t> </w:t>
            </w:r>
          </w:p>
        </w:tc>
        <w:tc>
          <w:tcPr>
            <w:tcW w:w="1250" w:type="pct"/>
            <w:hideMark/>
          </w:tcPr>
          <w:p w14:paraId="71E427BF"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8D5C9EA" w14:textId="77777777" w:rsidR="0093442C" w:rsidRDefault="0093442C" w:rsidP="0093442C">
            <w:pPr>
              <w:spacing w:line="240" w:lineRule="auto"/>
              <w:rPr>
                <w:rFonts w:eastAsia="Times New Roman"/>
                <w:szCs w:val="24"/>
              </w:rPr>
            </w:pPr>
            <w:r>
              <w:rPr>
                <w:rFonts w:eastAsia="Times New Roman"/>
              </w:rPr>
              <w:t>12/10/2019 - Senate Local Government, Public Safety and Veterans Affairs, (First Hearing)</w:t>
            </w:r>
          </w:p>
        </w:tc>
      </w:tr>
      <w:tr w:rsidR="0093442C" w14:paraId="65F32A81" w14:textId="77777777" w:rsidTr="009659BB">
        <w:trPr>
          <w:tblCellSpacing w:w="15" w:type="dxa"/>
        </w:trPr>
        <w:tc>
          <w:tcPr>
            <w:tcW w:w="0" w:type="auto"/>
            <w:gridSpan w:val="3"/>
            <w:vAlign w:val="center"/>
            <w:hideMark/>
          </w:tcPr>
          <w:p w14:paraId="25771F29" w14:textId="77777777" w:rsidR="0093442C" w:rsidRDefault="0093442C" w:rsidP="0093442C">
            <w:pPr>
              <w:spacing w:line="240" w:lineRule="auto"/>
              <w:rPr>
                <w:rFonts w:eastAsia="Times New Roman"/>
              </w:rPr>
            </w:pPr>
            <w:r>
              <w:rPr>
                <w:rFonts w:eastAsia="Times New Roman"/>
              </w:rPr>
              <w:t> </w:t>
            </w:r>
          </w:p>
        </w:tc>
      </w:tr>
      <w:tr w:rsidR="0093442C" w14:paraId="5ED3456A" w14:textId="77777777" w:rsidTr="009659BB">
        <w:trPr>
          <w:tblCellSpacing w:w="15" w:type="dxa"/>
        </w:trPr>
        <w:tc>
          <w:tcPr>
            <w:tcW w:w="650" w:type="pct"/>
            <w:hideMark/>
          </w:tcPr>
          <w:p w14:paraId="3CB2830F" w14:textId="77777777" w:rsidR="0093442C" w:rsidRDefault="0093442C" w:rsidP="0093442C">
            <w:pPr>
              <w:spacing w:line="240" w:lineRule="auto"/>
              <w:rPr>
                <w:rFonts w:eastAsia="Times New Roman"/>
              </w:rPr>
            </w:pPr>
            <w:r>
              <w:rPr>
                <w:rStyle w:val="Strong"/>
              </w:rPr>
              <w:t>SB249</w:t>
            </w:r>
          </w:p>
        </w:tc>
        <w:tc>
          <w:tcPr>
            <w:tcW w:w="0" w:type="auto"/>
            <w:gridSpan w:val="2"/>
            <w:vAlign w:val="center"/>
            <w:hideMark/>
          </w:tcPr>
          <w:p w14:paraId="275ABB61" w14:textId="77777777" w:rsidR="0093442C" w:rsidRDefault="0093442C" w:rsidP="0093442C">
            <w:pPr>
              <w:spacing w:line="240" w:lineRule="auto"/>
              <w:rPr>
                <w:rFonts w:eastAsia="Times New Roman"/>
              </w:rPr>
            </w:pPr>
            <w:r>
              <w:rPr>
                <w:rStyle w:val="Strong"/>
              </w:rPr>
              <w:t>REQUIRE RESTROOM WITH ADULT CHANGING STATION</w:t>
            </w:r>
            <w:r>
              <w:rPr>
                <w:rFonts w:eastAsia="Times New Roman"/>
              </w:rPr>
              <w:t xml:space="preserve"> (LEHNER P) To enact Matthew's Law, requiring public buildings to have at least one rest room facility with an adult changing station and authorizing an income tax credit for installation.</w:t>
            </w:r>
          </w:p>
        </w:tc>
      </w:tr>
      <w:tr w:rsidR="0093442C" w14:paraId="5D322FAA" w14:textId="77777777" w:rsidTr="009659BB">
        <w:trPr>
          <w:tblCellSpacing w:w="15" w:type="dxa"/>
        </w:trPr>
        <w:tc>
          <w:tcPr>
            <w:tcW w:w="0" w:type="auto"/>
            <w:vAlign w:val="center"/>
            <w:hideMark/>
          </w:tcPr>
          <w:p w14:paraId="6A1AD0CB" w14:textId="77777777" w:rsidR="0093442C" w:rsidRDefault="0093442C" w:rsidP="0093442C">
            <w:pPr>
              <w:spacing w:line="240" w:lineRule="auto"/>
              <w:rPr>
                <w:rFonts w:eastAsia="Times New Roman"/>
              </w:rPr>
            </w:pPr>
            <w:r>
              <w:rPr>
                <w:rFonts w:eastAsia="Times New Roman"/>
              </w:rPr>
              <w:t> </w:t>
            </w:r>
          </w:p>
        </w:tc>
        <w:tc>
          <w:tcPr>
            <w:tcW w:w="1250" w:type="pct"/>
            <w:hideMark/>
          </w:tcPr>
          <w:p w14:paraId="21C8DB0F"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18883B9" w14:textId="77777777" w:rsidR="0093442C" w:rsidRDefault="0093442C" w:rsidP="0093442C">
            <w:pPr>
              <w:spacing w:line="240" w:lineRule="auto"/>
              <w:rPr>
                <w:rFonts w:eastAsia="Times New Roman"/>
                <w:szCs w:val="24"/>
              </w:rPr>
            </w:pPr>
            <w:r>
              <w:rPr>
                <w:rFonts w:eastAsia="Times New Roman"/>
              </w:rPr>
              <w:t>2/12/2020 - Senate Transportation, Commerce and Workforce, (First Hearing)</w:t>
            </w:r>
          </w:p>
        </w:tc>
      </w:tr>
      <w:tr w:rsidR="0093442C" w14:paraId="74D77218" w14:textId="77777777" w:rsidTr="009659BB">
        <w:trPr>
          <w:tblCellSpacing w:w="15" w:type="dxa"/>
        </w:trPr>
        <w:tc>
          <w:tcPr>
            <w:tcW w:w="0" w:type="auto"/>
            <w:gridSpan w:val="3"/>
            <w:vAlign w:val="center"/>
            <w:hideMark/>
          </w:tcPr>
          <w:p w14:paraId="695B7654" w14:textId="77777777" w:rsidR="0093442C" w:rsidRDefault="0093442C" w:rsidP="0093442C">
            <w:pPr>
              <w:spacing w:line="240" w:lineRule="auto"/>
              <w:rPr>
                <w:rFonts w:eastAsia="Times New Roman"/>
              </w:rPr>
            </w:pPr>
            <w:r>
              <w:rPr>
                <w:rFonts w:eastAsia="Times New Roman"/>
              </w:rPr>
              <w:t> </w:t>
            </w:r>
          </w:p>
        </w:tc>
      </w:tr>
      <w:tr w:rsidR="0093442C" w14:paraId="51CE2BF8" w14:textId="77777777" w:rsidTr="009659BB">
        <w:trPr>
          <w:tblCellSpacing w:w="15" w:type="dxa"/>
        </w:trPr>
        <w:tc>
          <w:tcPr>
            <w:tcW w:w="650" w:type="pct"/>
            <w:hideMark/>
          </w:tcPr>
          <w:p w14:paraId="0840ED0C" w14:textId="77777777" w:rsidR="0093442C" w:rsidRDefault="0093442C" w:rsidP="0093442C">
            <w:pPr>
              <w:spacing w:line="240" w:lineRule="auto"/>
              <w:rPr>
                <w:rFonts w:eastAsia="Times New Roman"/>
              </w:rPr>
            </w:pPr>
            <w:r>
              <w:rPr>
                <w:rStyle w:val="Strong"/>
              </w:rPr>
              <w:t>SB273</w:t>
            </w:r>
          </w:p>
        </w:tc>
        <w:tc>
          <w:tcPr>
            <w:tcW w:w="0" w:type="auto"/>
            <w:gridSpan w:val="2"/>
            <w:vAlign w:val="center"/>
            <w:hideMark/>
          </w:tcPr>
          <w:p w14:paraId="3DD28F3F" w14:textId="77777777" w:rsidR="0093442C" w:rsidRDefault="0093442C" w:rsidP="0093442C">
            <w:pPr>
              <w:spacing w:line="240" w:lineRule="auto"/>
              <w:rPr>
                <w:rFonts w:eastAsia="Times New Roman"/>
              </w:rPr>
            </w:pPr>
            <w:r>
              <w:rPr>
                <w:rStyle w:val="Strong"/>
              </w:rPr>
              <w:t>REDUCE PROPERTY TAXES</w:t>
            </w:r>
            <w:r>
              <w:rPr>
                <w:rFonts w:eastAsia="Times New Roman"/>
              </w:rPr>
              <w:t xml:space="preserve"> (WILLIAMS S) To reduce property taxes on owner-occupied homes to the extent the taxes increase by more than 10% per year and to prohibit political subdivisions from placing a lien on property for unpaid water charges.</w:t>
            </w:r>
          </w:p>
        </w:tc>
      </w:tr>
      <w:tr w:rsidR="0093442C" w14:paraId="45E3272C" w14:textId="77777777" w:rsidTr="009659BB">
        <w:trPr>
          <w:tblCellSpacing w:w="15" w:type="dxa"/>
        </w:trPr>
        <w:tc>
          <w:tcPr>
            <w:tcW w:w="0" w:type="auto"/>
            <w:vAlign w:val="center"/>
            <w:hideMark/>
          </w:tcPr>
          <w:p w14:paraId="6D7998E4" w14:textId="77777777" w:rsidR="0093442C" w:rsidRDefault="0093442C" w:rsidP="0093442C">
            <w:pPr>
              <w:spacing w:line="240" w:lineRule="auto"/>
              <w:rPr>
                <w:rFonts w:eastAsia="Times New Roman"/>
              </w:rPr>
            </w:pPr>
            <w:r>
              <w:rPr>
                <w:rFonts w:eastAsia="Times New Roman"/>
              </w:rPr>
              <w:t> </w:t>
            </w:r>
          </w:p>
        </w:tc>
        <w:tc>
          <w:tcPr>
            <w:tcW w:w="1250" w:type="pct"/>
            <w:hideMark/>
          </w:tcPr>
          <w:p w14:paraId="6CEB4DD3"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A15802E" w14:textId="77777777" w:rsidR="0093442C" w:rsidRDefault="0093442C" w:rsidP="0093442C">
            <w:pPr>
              <w:spacing w:line="240" w:lineRule="auto"/>
              <w:rPr>
                <w:rFonts w:eastAsia="Times New Roman"/>
                <w:szCs w:val="24"/>
              </w:rPr>
            </w:pPr>
            <w:r>
              <w:rPr>
                <w:rFonts w:eastAsia="Times New Roman"/>
              </w:rPr>
              <w:t>3/3/2020 - Senate Ways and Means, (First Hearing)</w:t>
            </w:r>
          </w:p>
        </w:tc>
      </w:tr>
      <w:tr w:rsidR="0093442C" w14:paraId="00D0B4B3" w14:textId="77777777" w:rsidTr="009659BB">
        <w:trPr>
          <w:tblCellSpacing w:w="15" w:type="dxa"/>
        </w:trPr>
        <w:tc>
          <w:tcPr>
            <w:tcW w:w="0" w:type="auto"/>
            <w:gridSpan w:val="3"/>
            <w:vAlign w:val="center"/>
            <w:hideMark/>
          </w:tcPr>
          <w:p w14:paraId="3662A13F" w14:textId="77777777" w:rsidR="0093442C" w:rsidRDefault="0093442C" w:rsidP="0093442C">
            <w:pPr>
              <w:spacing w:line="240" w:lineRule="auto"/>
              <w:rPr>
                <w:rFonts w:eastAsia="Times New Roman"/>
              </w:rPr>
            </w:pPr>
            <w:r>
              <w:rPr>
                <w:rFonts w:eastAsia="Times New Roman"/>
              </w:rPr>
              <w:t> </w:t>
            </w:r>
          </w:p>
        </w:tc>
      </w:tr>
      <w:tr w:rsidR="0093442C" w14:paraId="06E0EA33" w14:textId="77777777" w:rsidTr="009659BB">
        <w:trPr>
          <w:tblCellSpacing w:w="15" w:type="dxa"/>
        </w:trPr>
        <w:tc>
          <w:tcPr>
            <w:tcW w:w="650" w:type="pct"/>
            <w:hideMark/>
          </w:tcPr>
          <w:p w14:paraId="61B0DD17" w14:textId="77777777" w:rsidR="0093442C" w:rsidRDefault="0093442C" w:rsidP="0093442C">
            <w:pPr>
              <w:spacing w:line="240" w:lineRule="auto"/>
              <w:rPr>
                <w:rFonts w:eastAsia="Times New Roman"/>
              </w:rPr>
            </w:pPr>
            <w:r>
              <w:rPr>
                <w:rStyle w:val="Strong"/>
              </w:rPr>
              <w:t>SB279</w:t>
            </w:r>
          </w:p>
        </w:tc>
        <w:tc>
          <w:tcPr>
            <w:tcW w:w="0" w:type="auto"/>
            <w:gridSpan w:val="2"/>
            <w:vAlign w:val="center"/>
            <w:hideMark/>
          </w:tcPr>
          <w:p w14:paraId="591E9FAF" w14:textId="77777777" w:rsidR="0093442C" w:rsidRDefault="0093442C" w:rsidP="0093442C">
            <w:pPr>
              <w:spacing w:line="240" w:lineRule="auto"/>
              <w:rPr>
                <w:rFonts w:eastAsia="Times New Roman"/>
              </w:rPr>
            </w:pPr>
            <w:r>
              <w:rPr>
                <w:rStyle w:val="Strong"/>
              </w:rPr>
              <w:t>PROHIBIT PHONES WHILE DRIVING</w:t>
            </w:r>
            <w:r>
              <w:rPr>
                <w:rFonts w:eastAsia="Times New Roman"/>
              </w:rPr>
              <w:t xml:space="preserve"> (MAHARATH T) To generally prohibit the use of electronic wireless devices while driving.</w:t>
            </w:r>
          </w:p>
        </w:tc>
      </w:tr>
      <w:tr w:rsidR="0093442C" w14:paraId="7C48FA98" w14:textId="77777777" w:rsidTr="009659BB">
        <w:trPr>
          <w:tblCellSpacing w:w="15" w:type="dxa"/>
        </w:trPr>
        <w:tc>
          <w:tcPr>
            <w:tcW w:w="0" w:type="auto"/>
            <w:vAlign w:val="center"/>
            <w:hideMark/>
          </w:tcPr>
          <w:p w14:paraId="7D855009" w14:textId="77777777" w:rsidR="0093442C" w:rsidRDefault="0093442C" w:rsidP="0093442C">
            <w:pPr>
              <w:spacing w:line="240" w:lineRule="auto"/>
              <w:rPr>
                <w:rFonts w:eastAsia="Times New Roman"/>
              </w:rPr>
            </w:pPr>
            <w:r>
              <w:rPr>
                <w:rFonts w:eastAsia="Times New Roman"/>
              </w:rPr>
              <w:t> </w:t>
            </w:r>
          </w:p>
        </w:tc>
        <w:tc>
          <w:tcPr>
            <w:tcW w:w="1250" w:type="pct"/>
            <w:hideMark/>
          </w:tcPr>
          <w:p w14:paraId="7E5C5B3B"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824F147" w14:textId="77777777" w:rsidR="0093442C" w:rsidRDefault="0093442C" w:rsidP="0093442C">
            <w:pPr>
              <w:spacing w:line="240" w:lineRule="auto"/>
              <w:rPr>
                <w:rFonts w:eastAsia="Times New Roman"/>
                <w:szCs w:val="24"/>
              </w:rPr>
            </w:pPr>
            <w:r>
              <w:rPr>
                <w:rFonts w:eastAsia="Times New Roman"/>
              </w:rPr>
              <w:t>3/4/2020 - Referred to Committee Senate Local Government, Public Safety and Veterans Affairs</w:t>
            </w:r>
          </w:p>
        </w:tc>
      </w:tr>
      <w:tr w:rsidR="0093442C" w14:paraId="4208FB78" w14:textId="77777777" w:rsidTr="009659BB">
        <w:trPr>
          <w:tblCellSpacing w:w="15" w:type="dxa"/>
        </w:trPr>
        <w:tc>
          <w:tcPr>
            <w:tcW w:w="0" w:type="auto"/>
            <w:gridSpan w:val="3"/>
            <w:vAlign w:val="center"/>
            <w:hideMark/>
          </w:tcPr>
          <w:p w14:paraId="16C29634" w14:textId="77777777" w:rsidR="0093442C" w:rsidRDefault="0093442C" w:rsidP="0093442C">
            <w:pPr>
              <w:spacing w:line="240" w:lineRule="auto"/>
              <w:rPr>
                <w:rFonts w:eastAsia="Times New Roman"/>
              </w:rPr>
            </w:pPr>
            <w:r>
              <w:rPr>
                <w:rFonts w:eastAsia="Times New Roman"/>
              </w:rPr>
              <w:t> </w:t>
            </w:r>
          </w:p>
        </w:tc>
      </w:tr>
      <w:tr w:rsidR="0093442C" w14:paraId="6769D713" w14:textId="77777777" w:rsidTr="009659BB">
        <w:trPr>
          <w:tblCellSpacing w:w="15" w:type="dxa"/>
        </w:trPr>
        <w:tc>
          <w:tcPr>
            <w:tcW w:w="650" w:type="pct"/>
            <w:hideMark/>
          </w:tcPr>
          <w:p w14:paraId="6DA3F55F" w14:textId="77777777" w:rsidR="0093442C" w:rsidRDefault="0093442C" w:rsidP="0093442C">
            <w:pPr>
              <w:spacing w:line="240" w:lineRule="auto"/>
              <w:rPr>
                <w:rFonts w:eastAsia="Times New Roman"/>
              </w:rPr>
            </w:pPr>
            <w:r>
              <w:rPr>
                <w:rStyle w:val="Strong"/>
              </w:rPr>
              <w:t>SB285</w:t>
            </w:r>
          </w:p>
        </w:tc>
        <w:tc>
          <w:tcPr>
            <w:tcW w:w="0" w:type="auto"/>
            <w:gridSpan w:val="2"/>
            <w:vAlign w:val="center"/>
            <w:hideMark/>
          </w:tcPr>
          <w:p w14:paraId="460921FE" w14:textId="77777777" w:rsidR="0093442C" w:rsidRDefault="0093442C" w:rsidP="0093442C">
            <w:pPr>
              <w:spacing w:line="240" w:lineRule="auto"/>
              <w:rPr>
                <w:rFonts w:eastAsia="Times New Roman"/>
              </w:rPr>
            </w:pPr>
            <w:r>
              <w:rPr>
                <w:rStyle w:val="Strong"/>
              </w:rPr>
              <w:t>DISTRACTED DRIVING</w:t>
            </w:r>
            <w:r>
              <w:rPr>
                <w:rFonts w:eastAsia="Times New Roman"/>
              </w:rPr>
              <w:t xml:space="preserve"> (O'BRIEN S, KUNZE S) To revise the laws relative to distracted driving and the use of an electronic wireless communications device while driving.</w:t>
            </w:r>
          </w:p>
        </w:tc>
      </w:tr>
      <w:tr w:rsidR="0093442C" w14:paraId="49729F69" w14:textId="77777777" w:rsidTr="009659BB">
        <w:trPr>
          <w:tblCellSpacing w:w="15" w:type="dxa"/>
        </w:trPr>
        <w:tc>
          <w:tcPr>
            <w:tcW w:w="0" w:type="auto"/>
            <w:vAlign w:val="center"/>
            <w:hideMark/>
          </w:tcPr>
          <w:p w14:paraId="626CF0E2" w14:textId="77777777" w:rsidR="0093442C" w:rsidRDefault="0093442C" w:rsidP="0093442C">
            <w:pPr>
              <w:spacing w:line="240" w:lineRule="auto"/>
              <w:rPr>
                <w:rFonts w:eastAsia="Times New Roman"/>
              </w:rPr>
            </w:pPr>
            <w:r>
              <w:rPr>
                <w:rFonts w:eastAsia="Times New Roman"/>
              </w:rPr>
              <w:t> </w:t>
            </w:r>
          </w:p>
        </w:tc>
        <w:tc>
          <w:tcPr>
            <w:tcW w:w="1250" w:type="pct"/>
            <w:hideMark/>
          </w:tcPr>
          <w:p w14:paraId="0861E70C"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EE95BC7" w14:textId="77777777" w:rsidR="0093442C" w:rsidRDefault="0093442C" w:rsidP="0093442C">
            <w:pPr>
              <w:spacing w:line="240" w:lineRule="auto"/>
              <w:rPr>
                <w:rFonts w:eastAsia="Times New Roman"/>
                <w:szCs w:val="24"/>
              </w:rPr>
            </w:pPr>
            <w:r>
              <w:rPr>
                <w:rFonts w:eastAsia="Times New Roman"/>
              </w:rPr>
              <w:t>5/27/2020 - Senate Local Government, Public Safety and Veterans Affairs, (Second Hearing)</w:t>
            </w:r>
          </w:p>
        </w:tc>
      </w:tr>
      <w:tr w:rsidR="0093442C" w14:paraId="1BAA8907" w14:textId="77777777" w:rsidTr="009659BB">
        <w:trPr>
          <w:tblCellSpacing w:w="15" w:type="dxa"/>
        </w:trPr>
        <w:tc>
          <w:tcPr>
            <w:tcW w:w="0" w:type="auto"/>
            <w:gridSpan w:val="3"/>
            <w:vAlign w:val="center"/>
            <w:hideMark/>
          </w:tcPr>
          <w:p w14:paraId="4D5A48E0" w14:textId="77777777" w:rsidR="0093442C" w:rsidRDefault="0093442C" w:rsidP="0093442C">
            <w:pPr>
              <w:spacing w:line="240" w:lineRule="auto"/>
              <w:rPr>
                <w:rFonts w:eastAsia="Times New Roman"/>
              </w:rPr>
            </w:pPr>
            <w:r>
              <w:rPr>
                <w:rFonts w:eastAsia="Times New Roman"/>
              </w:rPr>
              <w:t> </w:t>
            </w:r>
          </w:p>
        </w:tc>
      </w:tr>
      <w:tr w:rsidR="0093442C" w14:paraId="4D4F782C" w14:textId="77777777" w:rsidTr="009659BB">
        <w:trPr>
          <w:tblCellSpacing w:w="15" w:type="dxa"/>
        </w:trPr>
        <w:tc>
          <w:tcPr>
            <w:tcW w:w="650" w:type="pct"/>
            <w:hideMark/>
          </w:tcPr>
          <w:p w14:paraId="7857883D" w14:textId="77777777" w:rsidR="0093442C" w:rsidRDefault="0093442C" w:rsidP="0093442C">
            <w:pPr>
              <w:spacing w:line="240" w:lineRule="auto"/>
              <w:rPr>
                <w:rFonts w:eastAsia="Times New Roman"/>
              </w:rPr>
            </w:pPr>
            <w:r>
              <w:rPr>
                <w:rStyle w:val="Strong"/>
              </w:rPr>
              <w:lastRenderedPageBreak/>
              <w:t>SB293</w:t>
            </w:r>
          </w:p>
        </w:tc>
        <w:tc>
          <w:tcPr>
            <w:tcW w:w="0" w:type="auto"/>
            <w:gridSpan w:val="2"/>
            <w:vAlign w:val="center"/>
            <w:hideMark/>
          </w:tcPr>
          <w:p w14:paraId="51127CED" w14:textId="77777777" w:rsidR="0093442C" w:rsidRDefault="0093442C" w:rsidP="0093442C">
            <w:pPr>
              <w:spacing w:line="240" w:lineRule="auto"/>
              <w:rPr>
                <w:rFonts w:eastAsia="Times New Roman"/>
              </w:rPr>
            </w:pPr>
            <w:r>
              <w:rPr>
                <w:rStyle w:val="Strong"/>
              </w:rPr>
              <w:t>OPEN MEETINGS LAW COMPLAINTS</w:t>
            </w:r>
            <w:r>
              <w:rPr>
                <w:rFonts w:eastAsia="Times New Roman"/>
              </w:rPr>
              <w:t xml:space="preserve"> (MANNING N, BLESSING III L) To create a procedure within the Court of Claims to hear complaints alleging a violation of the Open Meetings Law.</w:t>
            </w:r>
          </w:p>
        </w:tc>
      </w:tr>
      <w:tr w:rsidR="0093442C" w14:paraId="532C139D" w14:textId="77777777" w:rsidTr="009659BB">
        <w:trPr>
          <w:tblCellSpacing w:w="15" w:type="dxa"/>
        </w:trPr>
        <w:tc>
          <w:tcPr>
            <w:tcW w:w="0" w:type="auto"/>
            <w:vAlign w:val="center"/>
            <w:hideMark/>
          </w:tcPr>
          <w:p w14:paraId="7CC21549" w14:textId="77777777" w:rsidR="0093442C" w:rsidRDefault="0093442C" w:rsidP="0093442C">
            <w:pPr>
              <w:spacing w:line="240" w:lineRule="auto"/>
              <w:rPr>
                <w:rFonts w:eastAsia="Times New Roman"/>
              </w:rPr>
            </w:pPr>
            <w:r>
              <w:rPr>
                <w:rFonts w:eastAsia="Times New Roman"/>
              </w:rPr>
              <w:t> </w:t>
            </w:r>
          </w:p>
        </w:tc>
        <w:tc>
          <w:tcPr>
            <w:tcW w:w="1250" w:type="pct"/>
            <w:hideMark/>
          </w:tcPr>
          <w:p w14:paraId="3CB7818A"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6F153E3" w14:textId="77777777" w:rsidR="0093442C" w:rsidRDefault="0093442C" w:rsidP="0093442C">
            <w:pPr>
              <w:spacing w:line="240" w:lineRule="auto"/>
              <w:rPr>
                <w:rFonts w:eastAsia="Times New Roman"/>
                <w:szCs w:val="24"/>
              </w:rPr>
            </w:pPr>
            <w:r>
              <w:rPr>
                <w:rFonts w:eastAsia="Times New Roman"/>
              </w:rPr>
              <w:t xml:space="preserve">6/10/2020 - </w:t>
            </w:r>
            <w:r>
              <w:rPr>
                <w:rFonts w:eastAsia="Times New Roman"/>
                <w:b/>
                <w:bCs/>
              </w:rPr>
              <w:t>PASSED BY SENATE</w:t>
            </w:r>
            <w:r>
              <w:rPr>
                <w:rFonts w:eastAsia="Times New Roman"/>
              </w:rPr>
              <w:t>; Vote 32-0</w:t>
            </w:r>
          </w:p>
        </w:tc>
      </w:tr>
      <w:tr w:rsidR="0093442C" w14:paraId="650A4E3B" w14:textId="77777777" w:rsidTr="009659BB">
        <w:trPr>
          <w:tblCellSpacing w:w="15" w:type="dxa"/>
        </w:trPr>
        <w:tc>
          <w:tcPr>
            <w:tcW w:w="0" w:type="auto"/>
            <w:gridSpan w:val="3"/>
            <w:vAlign w:val="center"/>
            <w:hideMark/>
          </w:tcPr>
          <w:p w14:paraId="5CF95A4E" w14:textId="77777777" w:rsidR="0093442C" w:rsidRDefault="0093442C" w:rsidP="0093442C">
            <w:pPr>
              <w:spacing w:line="240" w:lineRule="auto"/>
              <w:rPr>
                <w:rFonts w:eastAsia="Times New Roman"/>
              </w:rPr>
            </w:pPr>
            <w:r>
              <w:rPr>
                <w:rFonts w:eastAsia="Times New Roman"/>
              </w:rPr>
              <w:t> </w:t>
            </w:r>
          </w:p>
        </w:tc>
      </w:tr>
      <w:tr w:rsidR="0093442C" w14:paraId="1E521159" w14:textId="77777777" w:rsidTr="009659BB">
        <w:trPr>
          <w:tblCellSpacing w:w="15" w:type="dxa"/>
        </w:trPr>
        <w:tc>
          <w:tcPr>
            <w:tcW w:w="650" w:type="pct"/>
            <w:hideMark/>
          </w:tcPr>
          <w:p w14:paraId="57681CDA" w14:textId="77777777" w:rsidR="0093442C" w:rsidRDefault="0093442C" w:rsidP="0093442C">
            <w:pPr>
              <w:spacing w:line="240" w:lineRule="auto"/>
              <w:rPr>
                <w:rFonts w:eastAsia="Times New Roman"/>
              </w:rPr>
            </w:pPr>
            <w:r>
              <w:rPr>
                <w:rStyle w:val="Strong"/>
              </w:rPr>
              <w:t>SB294</w:t>
            </w:r>
          </w:p>
        </w:tc>
        <w:tc>
          <w:tcPr>
            <w:tcW w:w="0" w:type="auto"/>
            <w:gridSpan w:val="2"/>
            <w:vAlign w:val="center"/>
            <w:hideMark/>
          </w:tcPr>
          <w:p w14:paraId="5027B4DB" w14:textId="77777777" w:rsidR="0093442C" w:rsidRDefault="0093442C" w:rsidP="0093442C">
            <w:pPr>
              <w:spacing w:line="240" w:lineRule="auto"/>
              <w:rPr>
                <w:rFonts w:eastAsia="Times New Roman"/>
              </w:rPr>
            </w:pPr>
            <w:r>
              <w:rPr>
                <w:rStyle w:val="Strong"/>
              </w:rPr>
              <w:t>ABSENTEE VOTING</w:t>
            </w:r>
            <w:r>
              <w:rPr>
                <w:rFonts w:eastAsia="Times New Roman"/>
              </w:rPr>
              <w:t xml:space="preserve"> (HUFFMAN M) To extend absent voting by mail for the March 17, 2020, primary election to April 28, 2020, to make an appropriation, and to declare an emergency.</w:t>
            </w:r>
          </w:p>
        </w:tc>
      </w:tr>
      <w:tr w:rsidR="0093442C" w14:paraId="419ACA91" w14:textId="77777777" w:rsidTr="009659BB">
        <w:trPr>
          <w:tblCellSpacing w:w="15" w:type="dxa"/>
        </w:trPr>
        <w:tc>
          <w:tcPr>
            <w:tcW w:w="0" w:type="auto"/>
            <w:vAlign w:val="center"/>
            <w:hideMark/>
          </w:tcPr>
          <w:p w14:paraId="4D704A5D" w14:textId="77777777" w:rsidR="0093442C" w:rsidRDefault="0093442C" w:rsidP="0093442C">
            <w:pPr>
              <w:spacing w:line="240" w:lineRule="auto"/>
              <w:rPr>
                <w:rFonts w:eastAsia="Times New Roman"/>
              </w:rPr>
            </w:pPr>
            <w:r>
              <w:rPr>
                <w:rFonts w:eastAsia="Times New Roman"/>
              </w:rPr>
              <w:t> </w:t>
            </w:r>
          </w:p>
        </w:tc>
        <w:tc>
          <w:tcPr>
            <w:tcW w:w="1250" w:type="pct"/>
            <w:hideMark/>
          </w:tcPr>
          <w:p w14:paraId="67E1B31D"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8A15DDD" w14:textId="77777777" w:rsidR="0093442C" w:rsidRDefault="0093442C" w:rsidP="0093442C">
            <w:pPr>
              <w:spacing w:line="240" w:lineRule="auto"/>
              <w:rPr>
                <w:rFonts w:eastAsia="Times New Roman"/>
                <w:szCs w:val="24"/>
              </w:rPr>
            </w:pPr>
            <w:r>
              <w:rPr>
                <w:rFonts w:eastAsia="Times New Roman"/>
              </w:rPr>
              <w:t>5/6/2020 - Referred to Committee Senate Government Oversight and Reform</w:t>
            </w:r>
          </w:p>
        </w:tc>
      </w:tr>
      <w:tr w:rsidR="0093442C" w14:paraId="1672ED3A" w14:textId="77777777" w:rsidTr="009659BB">
        <w:trPr>
          <w:tblCellSpacing w:w="15" w:type="dxa"/>
        </w:trPr>
        <w:tc>
          <w:tcPr>
            <w:tcW w:w="0" w:type="auto"/>
            <w:gridSpan w:val="3"/>
            <w:vAlign w:val="center"/>
            <w:hideMark/>
          </w:tcPr>
          <w:p w14:paraId="6A59EA00" w14:textId="77777777" w:rsidR="0093442C" w:rsidRDefault="0093442C" w:rsidP="0093442C">
            <w:pPr>
              <w:spacing w:line="240" w:lineRule="auto"/>
              <w:rPr>
                <w:rFonts w:eastAsia="Times New Roman"/>
              </w:rPr>
            </w:pPr>
            <w:r>
              <w:rPr>
                <w:rFonts w:eastAsia="Times New Roman"/>
              </w:rPr>
              <w:t> </w:t>
            </w:r>
          </w:p>
        </w:tc>
      </w:tr>
      <w:tr w:rsidR="0093442C" w14:paraId="45892DD7" w14:textId="77777777" w:rsidTr="009659BB">
        <w:trPr>
          <w:tblCellSpacing w:w="15" w:type="dxa"/>
        </w:trPr>
        <w:tc>
          <w:tcPr>
            <w:tcW w:w="650" w:type="pct"/>
            <w:hideMark/>
          </w:tcPr>
          <w:p w14:paraId="52037AC6" w14:textId="77777777" w:rsidR="0093442C" w:rsidRDefault="0093442C" w:rsidP="0093442C">
            <w:pPr>
              <w:spacing w:line="240" w:lineRule="auto"/>
              <w:rPr>
                <w:rFonts w:eastAsia="Times New Roman"/>
              </w:rPr>
            </w:pPr>
            <w:r>
              <w:rPr>
                <w:rStyle w:val="Strong"/>
              </w:rPr>
              <w:t>SB308</w:t>
            </w:r>
          </w:p>
        </w:tc>
        <w:tc>
          <w:tcPr>
            <w:tcW w:w="0" w:type="auto"/>
            <w:gridSpan w:val="2"/>
            <w:vAlign w:val="center"/>
            <w:hideMark/>
          </w:tcPr>
          <w:p w14:paraId="6A89DA50" w14:textId="77777777" w:rsidR="0093442C" w:rsidRDefault="0093442C" w:rsidP="0093442C">
            <w:pPr>
              <w:spacing w:line="240" w:lineRule="auto"/>
              <w:rPr>
                <w:rFonts w:eastAsia="Times New Roman"/>
              </w:rPr>
            </w:pPr>
            <w:r>
              <w:rPr>
                <w:rStyle w:val="Strong"/>
              </w:rPr>
              <w:t>CIVIL LIABILITY-EMERGENCY SERVICES</w:t>
            </w:r>
            <w:r>
              <w:rPr>
                <w:rFonts w:eastAsia="Times New Roman"/>
              </w:rPr>
              <w:t xml:space="preserve"> (HUFFMAN M) To revise the law governing immunity from civil liability and professional discipline for health care providers during disasters or emergencies, to provide qualified civil immunity to service providers providing services during and after a government-declared disaster, and to declare an emergency.</w:t>
            </w:r>
          </w:p>
        </w:tc>
      </w:tr>
      <w:tr w:rsidR="0093442C" w14:paraId="03E84535" w14:textId="77777777" w:rsidTr="009659BB">
        <w:trPr>
          <w:tblCellSpacing w:w="15" w:type="dxa"/>
        </w:trPr>
        <w:tc>
          <w:tcPr>
            <w:tcW w:w="0" w:type="auto"/>
            <w:vAlign w:val="center"/>
            <w:hideMark/>
          </w:tcPr>
          <w:p w14:paraId="3AB077D5" w14:textId="77777777" w:rsidR="0093442C" w:rsidRDefault="0093442C" w:rsidP="0093442C">
            <w:pPr>
              <w:spacing w:line="240" w:lineRule="auto"/>
              <w:rPr>
                <w:rFonts w:eastAsia="Times New Roman"/>
              </w:rPr>
            </w:pPr>
            <w:r>
              <w:rPr>
                <w:rFonts w:eastAsia="Times New Roman"/>
              </w:rPr>
              <w:t> </w:t>
            </w:r>
          </w:p>
        </w:tc>
        <w:tc>
          <w:tcPr>
            <w:tcW w:w="1250" w:type="pct"/>
            <w:hideMark/>
          </w:tcPr>
          <w:p w14:paraId="1EF20158"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52A5413" w14:textId="77777777" w:rsidR="0093442C" w:rsidRDefault="0093442C" w:rsidP="0093442C">
            <w:pPr>
              <w:spacing w:line="240" w:lineRule="auto"/>
              <w:rPr>
                <w:rFonts w:eastAsia="Times New Roman"/>
                <w:szCs w:val="24"/>
              </w:rPr>
            </w:pPr>
            <w:r>
              <w:rPr>
                <w:rFonts w:eastAsia="Times New Roman"/>
              </w:rPr>
              <w:t>6/10/2020 - Referred to Committee House Civil Justice</w:t>
            </w:r>
          </w:p>
        </w:tc>
      </w:tr>
      <w:tr w:rsidR="0093442C" w14:paraId="0869A2F5" w14:textId="77777777" w:rsidTr="009659BB">
        <w:trPr>
          <w:tblCellSpacing w:w="15" w:type="dxa"/>
        </w:trPr>
        <w:tc>
          <w:tcPr>
            <w:tcW w:w="0" w:type="auto"/>
            <w:gridSpan w:val="3"/>
            <w:vAlign w:val="center"/>
            <w:hideMark/>
          </w:tcPr>
          <w:p w14:paraId="00B3AFBD" w14:textId="77777777" w:rsidR="0093442C" w:rsidRDefault="0093442C" w:rsidP="0093442C">
            <w:pPr>
              <w:spacing w:line="240" w:lineRule="auto"/>
              <w:rPr>
                <w:rFonts w:eastAsia="Times New Roman"/>
              </w:rPr>
            </w:pPr>
            <w:r>
              <w:rPr>
                <w:rFonts w:eastAsia="Times New Roman"/>
              </w:rPr>
              <w:t> </w:t>
            </w:r>
          </w:p>
        </w:tc>
      </w:tr>
      <w:tr w:rsidR="0093442C" w14:paraId="0D7FD7F6" w14:textId="77777777" w:rsidTr="009659BB">
        <w:trPr>
          <w:tblCellSpacing w:w="15" w:type="dxa"/>
        </w:trPr>
        <w:tc>
          <w:tcPr>
            <w:tcW w:w="650" w:type="pct"/>
            <w:hideMark/>
          </w:tcPr>
          <w:p w14:paraId="579D3472" w14:textId="77777777" w:rsidR="0093442C" w:rsidRDefault="0093442C" w:rsidP="0093442C">
            <w:pPr>
              <w:spacing w:line="240" w:lineRule="auto"/>
              <w:rPr>
                <w:rFonts w:eastAsia="Times New Roman"/>
              </w:rPr>
            </w:pPr>
            <w:r>
              <w:rPr>
                <w:rStyle w:val="Strong"/>
              </w:rPr>
              <w:t>SB310</w:t>
            </w:r>
          </w:p>
        </w:tc>
        <w:tc>
          <w:tcPr>
            <w:tcW w:w="0" w:type="auto"/>
            <w:gridSpan w:val="2"/>
            <w:vAlign w:val="center"/>
            <w:hideMark/>
          </w:tcPr>
          <w:p w14:paraId="44F1DB88" w14:textId="77777777" w:rsidR="0093442C" w:rsidRDefault="0093442C" w:rsidP="0093442C">
            <w:pPr>
              <w:spacing w:line="240" w:lineRule="auto"/>
              <w:rPr>
                <w:rFonts w:eastAsia="Times New Roman"/>
              </w:rPr>
            </w:pPr>
            <w:r>
              <w:rPr>
                <w:rStyle w:val="Strong"/>
              </w:rPr>
              <w:t>FEDERAL COVID FUNDING</w:t>
            </w:r>
            <w:r>
              <w:rPr>
                <w:rFonts w:eastAsia="Times New Roman"/>
              </w:rPr>
              <w:t xml:space="preserve"> (DOLAN M) To provide for the distribution of some federal coronavirus relief funding to local subdivisions, to make an appropriation, and to declare an emergency.</w:t>
            </w:r>
          </w:p>
        </w:tc>
      </w:tr>
      <w:tr w:rsidR="0093442C" w14:paraId="1C61B9A9" w14:textId="77777777" w:rsidTr="009659BB">
        <w:trPr>
          <w:tblCellSpacing w:w="15" w:type="dxa"/>
        </w:trPr>
        <w:tc>
          <w:tcPr>
            <w:tcW w:w="0" w:type="auto"/>
            <w:vAlign w:val="center"/>
            <w:hideMark/>
          </w:tcPr>
          <w:p w14:paraId="7C8CACE3" w14:textId="77777777" w:rsidR="0093442C" w:rsidRDefault="0093442C" w:rsidP="0093442C">
            <w:pPr>
              <w:spacing w:line="240" w:lineRule="auto"/>
              <w:rPr>
                <w:rFonts w:eastAsia="Times New Roman"/>
              </w:rPr>
            </w:pPr>
            <w:r>
              <w:rPr>
                <w:rFonts w:eastAsia="Times New Roman"/>
              </w:rPr>
              <w:t> </w:t>
            </w:r>
          </w:p>
        </w:tc>
        <w:tc>
          <w:tcPr>
            <w:tcW w:w="1250" w:type="pct"/>
            <w:hideMark/>
          </w:tcPr>
          <w:p w14:paraId="3BD18D55"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127BBEF" w14:textId="77777777" w:rsidR="0093442C" w:rsidRDefault="0093442C" w:rsidP="0093442C">
            <w:pPr>
              <w:spacing w:line="240" w:lineRule="auto"/>
              <w:rPr>
                <w:rFonts w:eastAsia="Times New Roman"/>
                <w:szCs w:val="24"/>
              </w:rPr>
            </w:pPr>
            <w:r>
              <w:rPr>
                <w:rFonts w:eastAsia="Times New Roman"/>
              </w:rPr>
              <w:t>6/10/2020 - Consideration of House Amendments; Senate Does Not Concur, Vote on Emergency Clause 10-22</w:t>
            </w:r>
          </w:p>
        </w:tc>
      </w:tr>
      <w:tr w:rsidR="0093442C" w14:paraId="14371468" w14:textId="77777777" w:rsidTr="009659BB">
        <w:trPr>
          <w:tblCellSpacing w:w="15" w:type="dxa"/>
        </w:trPr>
        <w:tc>
          <w:tcPr>
            <w:tcW w:w="0" w:type="auto"/>
            <w:gridSpan w:val="3"/>
            <w:vAlign w:val="center"/>
            <w:hideMark/>
          </w:tcPr>
          <w:p w14:paraId="6C1C495B" w14:textId="77777777" w:rsidR="0093442C" w:rsidRDefault="0093442C" w:rsidP="0093442C">
            <w:pPr>
              <w:spacing w:line="240" w:lineRule="auto"/>
              <w:rPr>
                <w:rFonts w:eastAsia="Times New Roman"/>
              </w:rPr>
            </w:pPr>
            <w:r>
              <w:rPr>
                <w:rFonts w:eastAsia="Times New Roman"/>
              </w:rPr>
              <w:t> </w:t>
            </w:r>
          </w:p>
        </w:tc>
      </w:tr>
      <w:tr w:rsidR="0093442C" w14:paraId="187C2AF6" w14:textId="77777777" w:rsidTr="009659BB">
        <w:trPr>
          <w:tblCellSpacing w:w="15" w:type="dxa"/>
        </w:trPr>
        <w:tc>
          <w:tcPr>
            <w:tcW w:w="650" w:type="pct"/>
            <w:hideMark/>
          </w:tcPr>
          <w:p w14:paraId="2016A66F" w14:textId="77777777" w:rsidR="0093442C" w:rsidRDefault="0093442C" w:rsidP="0093442C">
            <w:pPr>
              <w:spacing w:line="240" w:lineRule="auto"/>
              <w:rPr>
                <w:rFonts w:eastAsia="Times New Roman"/>
              </w:rPr>
            </w:pPr>
            <w:r>
              <w:rPr>
                <w:rStyle w:val="Strong"/>
              </w:rPr>
              <w:t>SB311</w:t>
            </w:r>
          </w:p>
        </w:tc>
        <w:tc>
          <w:tcPr>
            <w:tcW w:w="0" w:type="auto"/>
            <w:gridSpan w:val="2"/>
            <w:vAlign w:val="center"/>
            <w:hideMark/>
          </w:tcPr>
          <w:p w14:paraId="1FFBC332" w14:textId="77777777" w:rsidR="0093442C" w:rsidRDefault="0093442C" w:rsidP="0093442C">
            <w:pPr>
              <w:spacing w:line="240" w:lineRule="auto"/>
              <w:rPr>
                <w:rFonts w:eastAsia="Times New Roman"/>
              </w:rPr>
            </w:pPr>
            <w:r>
              <w:rPr>
                <w:rStyle w:val="Strong"/>
              </w:rPr>
              <w:t>RESCIND DIRECTOR OF HEALTH ORDERS</w:t>
            </w:r>
            <w:r>
              <w:rPr>
                <w:rFonts w:eastAsia="Times New Roman"/>
              </w:rPr>
              <w:t xml:space="preserve"> (MCCOLLEY R, ROEGNER K) To rescind certain orders of the Director of Health regarding COVID-19, to require the approval of the Joint Committee on Agency Rule Review for Department of Health orders to be effective for more than fourteen days, to require statewide Department of Health orders to include the Governor's signature, to modify the Department's rulemaking authority, to allow in-person high school graduation ceremonies, and to declare an emergency.</w:t>
            </w:r>
          </w:p>
        </w:tc>
      </w:tr>
      <w:tr w:rsidR="0093442C" w14:paraId="27558776" w14:textId="77777777" w:rsidTr="009659BB">
        <w:trPr>
          <w:tblCellSpacing w:w="15" w:type="dxa"/>
        </w:trPr>
        <w:tc>
          <w:tcPr>
            <w:tcW w:w="0" w:type="auto"/>
            <w:vAlign w:val="center"/>
            <w:hideMark/>
          </w:tcPr>
          <w:p w14:paraId="6E88D204" w14:textId="77777777" w:rsidR="0093442C" w:rsidRDefault="0093442C" w:rsidP="0093442C">
            <w:pPr>
              <w:spacing w:line="240" w:lineRule="auto"/>
              <w:rPr>
                <w:rFonts w:eastAsia="Times New Roman"/>
              </w:rPr>
            </w:pPr>
            <w:r>
              <w:rPr>
                <w:rFonts w:eastAsia="Times New Roman"/>
              </w:rPr>
              <w:t> </w:t>
            </w:r>
          </w:p>
        </w:tc>
        <w:tc>
          <w:tcPr>
            <w:tcW w:w="1250" w:type="pct"/>
            <w:hideMark/>
          </w:tcPr>
          <w:p w14:paraId="11EDDB91"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D0D03BE" w14:textId="77777777" w:rsidR="0093442C" w:rsidRDefault="0093442C" w:rsidP="0093442C">
            <w:pPr>
              <w:spacing w:line="240" w:lineRule="auto"/>
              <w:rPr>
                <w:rFonts w:eastAsia="Times New Roman"/>
                <w:szCs w:val="24"/>
              </w:rPr>
            </w:pPr>
            <w:r>
              <w:rPr>
                <w:rFonts w:eastAsia="Times New Roman"/>
              </w:rPr>
              <w:t>6/24/2020 - Senate Health, Human Services and Medicaid, (Fourth Hearing)</w:t>
            </w:r>
          </w:p>
        </w:tc>
      </w:tr>
      <w:tr w:rsidR="0093442C" w14:paraId="3A9AF6F3" w14:textId="77777777" w:rsidTr="009659BB">
        <w:trPr>
          <w:tblCellSpacing w:w="15" w:type="dxa"/>
        </w:trPr>
        <w:tc>
          <w:tcPr>
            <w:tcW w:w="0" w:type="auto"/>
            <w:gridSpan w:val="3"/>
            <w:vAlign w:val="center"/>
            <w:hideMark/>
          </w:tcPr>
          <w:p w14:paraId="173A8207" w14:textId="77777777" w:rsidR="0093442C" w:rsidRDefault="0093442C" w:rsidP="0093442C">
            <w:pPr>
              <w:spacing w:line="240" w:lineRule="auto"/>
              <w:rPr>
                <w:rFonts w:eastAsia="Times New Roman"/>
              </w:rPr>
            </w:pPr>
            <w:r>
              <w:rPr>
                <w:rFonts w:eastAsia="Times New Roman"/>
              </w:rPr>
              <w:t> </w:t>
            </w:r>
          </w:p>
        </w:tc>
      </w:tr>
      <w:tr w:rsidR="0093442C" w14:paraId="556E2D62" w14:textId="77777777" w:rsidTr="009659BB">
        <w:trPr>
          <w:tblCellSpacing w:w="15" w:type="dxa"/>
        </w:trPr>
        <w:tc>
          <w:tcPr>
            <w:tcW w:w="650" w:type="pct"/>
            <w:hideMark/>
          </w:tcPr>
          <w:p w14:paraId="660088CA" w14:textId="77777777" w:rsidR="0093442C" w:rsidRDefault="0093442C" w:rsidP="0093442C">
            <w:pPr>
              <w:spacing w:line="240" w:lineRule="auto"/>
              <w:rPr>
                <w:rFonts w:eastAsia="Times New Roman"/>
              </w:rPr>
            </w:pPr>
            <w:r>
              <w:rPr>
                <w:rStyle w:val="Strong"/>
              </w:rPr>
              <w:t>SB316</w:t>
            </w:r>
          </w:p>
        </w:tc>
        <w:tc>
          <w:tcPr>
            <w:tcW w:w="0" w:type="auto"/>
            <w:gridSpan w:val="2"/>
            <w:vAlign w:val="center"/>
            <w:hideMark/>
          </w:tcPr>
          <w:p w14:paraId="3D8C9648" w14:textId="77777777" w:rsidR="0093442C" w:rsidRDefault="0093442C" w:rsidP="0093442C">
            <w:pPr>
              <w:spacing w:line="240" w:lineRule="auto"/>
              <w:rPr>
                <w:rFonts w:eastAsia="Times New Roman"/>
              </w:rPr>
            </w:pPr>
            <w:r>
              <w:rPr>
                <w:rStyle w:val="Strong"/>
              </w:rPr>
              <w:t>CAPITAL REAPPROPRIATIONS</w:t>
            </w:r>
            <w:r>
              <w:rPr>
                <w:rFonts w:eastAsia="Times New Roman"/>
              </w:rPr>
              <w:t xml:space="preserve"> (DOLAN M) To make capital reappropriations for the biennium ending June 30, 2022, and to declare an emergency.</w:t>
            </w:r>
          </w:p>
        </w:tc>
      </w:tr>
      <w:tr w:rsidR="0093442C" w14:paraId="45CE68D7" w14:textId="77777777" w:rsidTr="009659BB">
        <w:trPr>
          <w:tblCellSpacing w:w="15" w:type="dxa"/>
        </w:trPr>
        <w:tc>
          <w:tcPr>
            <w:tcW w:w="0" w:type="auto"/>
            <w:vAlign w:val="center"/>
            <w:hideMark/>
          </w:tcPr>
          <w:p w14:paraId="7ECFF1A6" w14:textId="77777777" w:rsidR="0093442C" w:rsidRDefault="0093442C" w:rsidP="0093442C">
            <w:pPr>
              <w:spacing w:line="240" w:lineRule="auto"/>
              <w:rPr>
                <w:rFonts w:eastAsia="Times New Roman"/>
              </w:rPr>
            </w:pPr>
            <w:r>
              <w:rPr>
                <w:rFonts w:eastAsia="Times New Roman"/>
              </w:rPr>
              <w:t> </w:t>
            </w:r>
          </w:p>
        </w:tc>
        <w:tc>
          <w:tcPr>
            <w:tcW w:w="1250" w:type="pct"/>
            <w:hideMark/>
          </w:tcPr>
          <w:p w14:paraId="0A766079"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A5FBC79" w14:textId="77777777" w:rsidR="0093442C" w:rsidRDefault="0093442C" w:rsidP="0093442C">
            <w:pPr>
              <w:spacing w:line="240" w:lineRule="auto"/>
              <w:rPr>
                <w:rFonts w:eastAsia="Times New Roman"/>
                <w:szCs w:val="24"/>
              </w:rPr>
            </w:pPr>
            <w:r>
              <w:rPr>
                <w:rFonts w:eastAsia="Times New Roman"/>
              </w:rPr>
              <w:t xml:space="preserve">6/3/2020 - </w:t>
            </w:r>
            <w:r>
              <w:rPr>
                <w:rFonts w:eastAsia="Times New Roman"/>
                <w:b/>
                <w:bCs/>
              </w:rPr>
              <w:t>REPORTED OUT</w:t>
            </w:r>
            <w:r>
              <w:rPr>
                <w:rFonts w:eastAsia="Times New Roman"/>
              </w:rPr>
              <w:t>, Senate Finance, (Second Hearing)</w:t>
            </w:r>
          </w:p>
        </w:tc>
      </w:tr>
      <w:tr w:rsidR="0093442C" w14:paraId="744CF1D3" w14:textId="77777777" w:rsidTr="009659BB">
        <w:trPr>
          <w:tblCellSpacing w:w="15" w:type="dxa"/>
        </w:trPr>
        <w:tc>
          <w:tcPr>
            <w:tcW w:w="0" w:type="auto"/>
            <w:gridSpan w:val="3"/>
            <w:vAlign w:val="center"/>
            <w:hideMark/>
          </w:tcPr>
          <w:p w14:paraId="1A98D5C0" w14:textId="77777777" w:rsidR="0093442C" w:rsidRDefault="0093442C" w:rsidP="0093442C">
            <w:pPr>
              <w:spacing w:line="240" w:lineRule="auto"/>
              <w:rPr>
                <w:rFonts w:eastAsia="Times New Roman"/>
              </w:rPr>
            </w:pPr>
            <w:r>
              <w:rPr>
                <w:rFonts w:eastAsia="Times New Roman"/>
              </w:rPr>
              <w:t> </w:t>
            </w:r>
          </w:p>
        </w:tc>
      </w:tr>
      <w:tr w:rsidR="0093442C" w14:paraId="4AE25E7A" w14:textId="77777777" w:rsidTr="009659BB">
        <w:trPr>
          <w:tblCellSpacing w:w="15" w:type="dxa"/>
        </w:trPr>
        <w:tc>
          <w:tcPr>
            <w:tcW w:w="650" w:type="pct"/>
            <w:hideMark/>
          </w:tcPr>
          <w:p w14:paraId="46E62C01" w14:textId="77777777" w:rsidR="0093442C" w:rsidRDefault="0093442C" w:rsidP="0093442C">
            <w:pPr>
              <w:spacing w:line="240" w:lineRule="auto"/>
              <w:rPr>
                <w:rFonts w:eastAsia="Times New Roman"/>
              </w:rPr>
            </w:pPr>
            <w:r>
              <w:rPr>
                <w:rStyle w:val="Strong"/>
              </w:rPr>
              <w:t>SB331</w:t>
            </w:r>
          </w:p>
        </w:tc>
        <w:tc>
          <w:tcPr>
            <w:tcW w:w="0" w:type="auto"/>
            <w:gridSpan w:val="2"/>
            <w:vAlign w:val="center"/>
            <w:hideMark/>
          </w:tcPr>
          <w:p w14:paraId="0733020D" w14:textId="77777777" w:rsidR="0093442C" w:rsidRDefault="0093442C" w:rsidP="0093442C">
            <w:pPr>
              <w:spacing w:line="240" w:lineRule="auto"/>
              <w:rPr>
                <w:rFonts w:eastAsia="Times New Roman"/>
              </w:rPr>
            </w:pPr>
            <w:r>
              <w:rPr>
                <w:rStyle w:val="Strong"/>
              </w:rPr>
              <w:t>SUNSET REVIEW</w:t>
            </w:r>
            <w:r>
              <w:rPr>
                <w:rFonts w:eastAsia="Times New Roman"/>
              </w:rPr>
              <w:t xml:space="preserve"> (ROEGNER K) To implement the recommendations of the Sunset Review Committee by terminating or renewing various agencies, and to require a Sunset Review Committee to be convened during each General Assembly.</w:t>
            </w:r>
          </w:p>
        </w:tc>
      </w:tr>
      <w:tr w:rsidR="0093442C" w14:paraId="274603D9" w14:textId="77777777" w:rsidTr="009659BB">
        <w:trPr>
          <w:tblCellSpacing w:w="15" w:type="dxa"/>
        </w:trPr>
        <w:tc>
          <w:tcPr>
            <w:tcW w:w="0" w:type="auto"/>
            <w:vAlign w:val="center"/>
            <w:hideMark/>
          </w:tcPr>
          <w:p w14:paraId="694F392C" w14:textId="77777777" w:rsidR="0093442C" w:rsidRDefault="0093442C" w:rsidP="0093442C">
            <w:pPr>
              <w:spacing w:line="240" w:lineRule="auto"/>
              <w:rPr>
                <w:rFonts w:eastAsia="Times New Roman"/>
              </w:rPr>
            </w:pPr>
            <w:r>
              <w:rPr>
                <w:rFonts w:eastAsia="Times New Roman"/>
              </w:rPr>
              <w:t> </w:t>
            </w:r>
          </w:p>
        </w:tc>
        <w:tc>
          <w:tcPr>
            <w:tcW w:w="1250" w:type="pct"/>
            <w:hideMark/>
          </w:tcPr>
          <w:p w14:paraId="1F51386F"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9EEBFF0" w14:textId="77777777" w:rsidR="0093442C" w:rsidRDefault="0093442C" w:rsidP="0093442C">
            <w:pPr>
              <w:spacing w:line="240" w:lineRule="auto"/>
              <w:rPr>
                <w:rFonts w:eastAsia="Times New Roman"/>
                <w:szCs w:val="24"/>
              </w:rPr>
            </w:pPr>
            <w:r>
              <w:rPr>
                <w:rFonts w:eastAsia="Times New Roman"/>
              </w:rPr>
              <w:t xml:space="preserve">6/30/2020 - Referred to Committee Senate General Government and Agency Review </w:t>
            </w:r>
          </w:p>
        </w:tc>
      </w:tr>
      <w:tr w:rsidR="0093442C" w14:paraId="79B999AC" w14:textId="77777777" w:rsidTr="009659BB">
        <w:trPr>
          <w:tblCellSpacing w:w="15" w:type="dxa"/>
        </w:trPr>
        <w:tc>
          <w:tcPr>
            <w:tcW w:w="0" w:type="auto"/>
            <w:gridSpan w:val="3"/>
            <w:vAlign w:val="center"/>
            <w:hideMark/>
          </w:tcPr>
          <w:p w14:paraId="440E755F" w14:textId="77777777" w:rsidR="0093442C" w:rsidRDefault="0093442C" w:rsidP="0093442C">
            <w:pPr>
              <w:spacing w:line="240" w:lineRule="auto"/>
              <w:rPr>
                <w:rFonts w:eastAsia="Times New Roman"/>
              </w:rPr>
            </w:pPr>
            <w:r>
              <w:rPr>
                <w:rFonts w:eastAsia="Times New Roman"/>
              </w:rPr>
              <w:t> </w:t>
            </w:r>
          </w:p>
        </w:tc>
      </w:tr>
      <w:tr w:rsidR="0093442C" w14:paraId="127A1684" w14:textId="77777777" w:rsidTr="009659BB">
        <w:trPr>
          <w:tblCellSpacing w:w="15" w:type="dxa"/>
        </w:trPr>
        <w:tc>
          <w:tcPr>
            <w:tcW w:w="650" w:type="pct"/>
            <w:hideMark/>
          </w:tcPr>
          <w:p w14:paraId="6049455B" w14:textId="77777777" w:rsidR="0093442C" w:rsidRDefault="0093442C" w:rsidP="0093442C">
            <w:pPr>
              <w:spacing w:line="240" w:lineRule="auto"/>
              <w:rPr>
                <w:rFonts w:eastAsia="Times New Roman"/>
              </w:rPr>
            </w:pPr>
            <w:r>
              <w:rPr>
                <w:rStyle w:val="Strong"/>
              </w:rPr>
              <w:lastRenderedPageBreak/>
              <w:t>SCR13</w:t>
            </w:r>
          </w:p>
        </w:tc>
        <w:tc>
          <w:tcPr>
            <w:tcW w:w="0" w:type="auto"/>
            <w:gridSpan w:val="2"/>
            <w:vAlign w:val="center"/>
            <w:hideMark/>
          </w:tcPr>
          <w:p w14:paraId="75F6A738" w14:textId="77777777" w:rsidR="0093442C" w:rsidRDefault="0093442C" w:rsidP="0093442C">
            <w:pPr>
              <w:spacing w:line="240" w:lineRule="auto"/>
              <w:rPr>
                <w:rFonts w:eastAsia="Times New Roman"/>
              </w:rPr>
            </w:pPr>
            <w:r>
              <w:rPr>
                <w:rStyle w:val="Strong"/>
              </w:rPr>
              <w:t>PROHIBIT GOVERNMENT-EXCEED AUTHORITY</w:t>
            </w:r>
            <w:r>
              <w:rPr>
                <w:rFonts w:eastAsia="Times New Roman"/>
              </w:rPr>
              <w:t xml:space="preserve"> (JOHNSON T) To resolve that no branch of government, be it executive, legislative, or judicial, nor any subordinate department, agency, or entity thereof, may take or otherwise promulgate actions that exceed its authority to do so as expressly granted under the Ohio Constitution or United States Constitution.</w:t>
            </w:r>
          </w:p>
        </w:tc>
      </w:tr>
      <w:tr w:rsidR="0093442C" w14:paraId="1230510E" w14:textId="77777777" w:rsidTr="009659BB">
        <w:trPr>
          <w:tblCellSpacing w:w="15" w:type="dxa"/>
        </w:trPr>
        <w:tc>
          <w:tcPr>
            <w:tcW w:w="0" w:type="auto"/>
            <w:vAlign w:val="center"/>
            <w:hideMark/>
          </w:tcPr>
          <w:p w14:paraId="70BE9380" w14:textId="77777777" w:rsidR="0093442C" w:rsidRDefault="0093442C" w:rsidP="0093442C">
            <w:pPr>
              <w:spacing w:line="240" w:lineRule="auto"/>
              <w:rPr>
                <w:rFonts w:eastAsia="Times New Roman"/>
              </w:rPr>
            </w:pPr>
            <w:r>
              <w:rPr>
                <w:rFonts w:eastAsia="Times New Roman"/>
              </w:rPr>
              <w:t> </w:t>
            </w:r>
          </w:p>
        </w:tc>
        <w:tc>
          <w:tcPr>
            <w:tcW w:w="1250" w:type="pct"/>
            <w:hideMark/>
          </w:tcPr>
          <w:p w14:paraId="5A2D95A0"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1D20C58" w14:textId="77777777" w:rsidR="0093442C" w:rsidRDefault="0093442C" w:rsidP="0093442C">
            <w:pPr>
              <w:spacing w:line="240" w:lineRule="auto"/>
              <w:rPr>
                <w:rFonts w:eastAsia="Times New Roman"/>
                <w:szCs w:val="24"/>
              </w:rPr>
            </w:pPr>
            <w:r>
              <w:rPr>
                <w:rFonts w:eastAsia="Times New Roman"/>
              </w:rPr>
              <w:t>6/10/2020 - Referred to Committee House State and Local Government</w:t>
            </w:r>
          </w:p>
        </w:tc>
      </w:tr>
      <w:tr w:rsidR="0093442C" w14:paraId="073EBBB1" w14:textId="77777777" w:rsidTr="009659BB">
        <w:trPr>
          <w:tblCellSpacing w:w="15" w:type="dxa"/>
        </w:trPr>
        <w:tc>
          <w:tcPr>
            <w:tcW w:w="0" w:type="auto"/>
            <w:gridSpan w:val="3"/>
            <w:vAlign w:val="center"/>
            <w:hideMark/>
          </w:tcPr>
          <w:p w14:paraId="62A24BB1" w14:textId="77777777" w:rsidR="0093442C" w:rsidRDefault="0093442C" w:rsidP="0093442C">
            <w:pPr>
              <w:spacing w:line="240" w:lineRule="auto"/>
              <w:rPr>
                <w:rFonts w:eastAsia="Times New Roman"/>
              </w:rPr>
            </w:pPr>
            <w:r>
              <w:rPr>
                <w:rFonts w:eastAsia="Times New Roman"/>
              </w:rPr>
              <w:t> </w:t>
            </w:r>
          </w:p>
        </w:tc>
      </w:tr>
      <w:tr w:rsidR="0093442C" w14:paraId="29F9D48F" w14:textId="77777777" w:rsidTr="009659BB">
        <w:trPr>
          <w:tblCellSpacing w:w="15" w:type="dxa"/>
        </w:trPr>
        <w:tc>
          <w:tcPr>
            <w:tcW w:w="650" w:type="pct"/>
            <w:hideMark/>
          </w:tcPr>
          <w:p w14:paraId="0CB3287B" w14:textId="77777777" w:rsidR="0093442C" w:rsidRDefault="0093442C" w:rsidP="0093442C">
            <w:pPr>
              <w:spacing w:line="240" w:lineRule="auto"/>
              <w:rPr>
                <w:rFonts w:eastAsia="Times New Roman"/>
              </w:rPr>
            </w:pPr>
            <w:r>
              <w:rPr>
                <w:rStyle w:val="Strong"/>
              </w:rPr>
              <w:t>SJR1</w:t>
            </w:r>
          </w:p>
        </w:tc>
        <w:tc>
          <w:tcPr>
            <w:tcW w:w="0" w:type="auto"/>
            <w:gridSpan w:val="2"/>
            <w:vAlign w:val="center"/>
            <w:hideMark/>
          </w:tcPr>
          <w:p w14:paraId="5024AC7B" w14:textId="77777777" w:rsidR="0093442C" w:rsidRDefault="0093442C" w:rsidP="0093442C">
            <w:pPr>
              <w:spacing w:line="240" w:lineRule="auto"/>
              <w:rPr>
                <w:rFonts w:eastAsia="Times New Roman"/>
              </w:rPr>
            </w:pPr>
            <w:r>
              <w:rPr>
                <w:rStyle w:val="Strong"/>
              </w:rPr>
              <w:t>CLEAN WATER IMPROVEMENTS</w:t>
            </w:r>
            <w:r>
              <w:rPr>
                <w:rFonts w:eastAsia="Times New Roman"/>
              </w:rPr>
              <w:t xml:space="preserve"> (GAVARONE T, O'BRIEN S) Proposing to enact Section 2t of Article VIII of the Constitution of the State of Ohio to permit the issuance of general obligation bonds to fund clean water improvements.</w:t>
            </w:r>
          </w:p>
        </w:tc>
      </w:tr>
      <w:tr w:rsidR="0093442C" w14:paraId="518692EE" w14:textId="77777777" w:rsidTr="009659BB">
        <w:trPr>
          <w:tblCellSpacing w:w="15" w:type="dxa"/>
        </w:trPr>
        <w:tc>
          <w:tcPr>
            <w:tcW w:w="0" w:type="auto"/>
            <w:vAlign w:val="center"/>
            <w:hideMark/>
          </w:tcPr>
          <w:p w14:paraId="705C3EAC" w14:textId="77777777" w:rsidR="0093442C" w:rsidRDefault="0093442C" w:rsidP="0093442C">
            <w:pPr>
              <w:spacing w:line="240" w:lineRule="auto"/>
              <w:rPr>
                <w:rFonts w:eastAsia="Times New Roman"/>
              </w:rPr>
            </w:pPr>
            <w:r>
              <w:rPr>
                <w:rFonts w:eastAsia="Times New Roman"/>
              </w:rPr>
              <w:t> </w:t>
            </w:r>
          </w:p>
        </w:tc>
        <w:tc>
          <w:tcPr>
            <w:tcW w:w="1250" w:type="pct"/>
            <w:hideMark/>
          </w:tcPr>
          <w:p w14:paraId="1DDD4CB0"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DD3CDAF" w14:textId="77777777" w:rsidR="0093442C" w:rsidRDefault="0093442C" w:rsidP="0093442C">
            <w:pPr>
              <w:spacing w:line="240" w:lineRule="auto"/>
              <w:rPr>
                <w:rFonts w:eastAsia="Times New Roman"/>
                <w:szCs w:val="24"/>
              </w:rPr>
            </w:pPr>
            <w:r>
              <w:rPr>
                <w:rFonts w:eastAsia="Times New Roman"/>
              </w:rPr>
              <w:t>10/1/2019 - Senate Finance, (First Hearing)</w:t>
            </w:r>
          </w:p>
        </w:tc>
      </w:tr>
      <w:tr w:rsidR="0093442C" w14:paraId="7D270A96" w14:textId="77777777" w:rsidTr="009659BB">
        <w:trPr>
          <w:tblCellSpacing w:w="15" w:type="dxa"/>
        </w:trPr>
        <w:tc>
          <w:tcPr>
            <w:tcW w:w="0" w:type="auto"/>
            <w:gridSpan w:val="3"/>
            <w:vAlign w:val="center"/>
            <w:hideMark/>
          </w:tcPr>
          <w:p w14:paraId="32BFA4EE" w14:textId="77777777" w:rsidR="0093442C" w:rsidRDefault="0093442C" w:rsidP="0093442C">
            <w:pPr>
              <w:spacing w:line="240" w:lineRule="auto"/>
              <w:rPr>
                <w:rFonts w:eastAsia="Times New Roman"/>
              </w:rPr>
            </w:pPr>
            <w:r>
              <w:rPr>
                <w:rFonts w:eastAsia="Times New Roman"/>
              </w:rPr>
              <w:t> </w:t>
            </w:r>
          </w:p>
        </w:tc>
      </w:tr>
      <w:tr w:rsidR="0093442C" w14:paraId="1AD967DF" w14:textId="77777777" w:rsidTr="009659BB">
        <w:trPr>
          <w:tblCellSpacing w:w="15" w:type="dxa"/>
        </w:trPr>
        <w:tc>
          <w:tcPr>
            <w:tcW w:w="650" w:type="pct"/>
            <w:hideMark/>
          </w:tcPr>
          <w:p w14:paraId="5DCE0B4F" w14:textId="77777777" w:rsidR="0093442C" w:rsidRDefault="0093442C" w:rsidP="0093442C">
            <w:pPr>
              <w:spacing w:line="240" w:lineRule="auto"/>
              <w:rPr>
                <w:rFonts w:eastAsia="Times New Roman"/>
              </w:rPr>
            </w:pPr>
            <w:r>
              <w:rPr>
                <w:rStyle w:val="Strong"/>
              </w:rPr>
              <w:t>SR488</w:t>
            </w:r>
          </w:p>
        </w:tc>
        <w:tc>
          <w:tcPr>
            <w:tcW w:w="0" w:type="auto"/>
            <w:gridSpan w:val="2"/>
            <w:vAlign w:val="center"/>
            <w:hideMark/>
          </w:tcPr>
          <w:p w14:paraId="4494C86A" w14:textId="77777777" w:rsidR="0093442C" w:rsidRDefault="0093442C" w:rsidP="0093442C">
            <w:pPr>
              <w:spacing w:line="240" w:lineRule="auto"/>
              <w:rPr>
                <w:rFonts w:eastAsia="Times New Roman"/>
              </w:rPr>
            </w:pPr>
            <w:r>
              <w:rPr>
                <w:rStyle w:val="Strong"/>
              </w:rPr>
              <w:t>SUPPORT CENSUS</w:t>
            </w:r>
            <w:r>
              <w:rPr>
                <w:rFonts w:eastAsia="Times New Roman"/>
              </w:rPr>
              <w:t xml:space="preserve"> (SYKES V) To recognize the importance of the 2020 decennial census and to support all efforts by state and local governments to ensure a complete and accurate count of all Ohioans.</w:t>
            </w:r>
          </w:p>
        </w:tc>
      </w:tr>
      <w:tr w:rsidR="0093442C" w14:paraId="4A5694B3" w14:textId="77777777" w:rsidTr="009659BB">
        <w:trPr>
          <w:tblCellSpacing w:w="15" w:type="dxa"/>
        </w:trPr>
        <w:tc>
          <w:tcPr>
            <w:tcW w:w="0" w:type="auto"/>
            <w:vAlign w:val="center"/>
            <w:hideMark/>
          </w:tcPr>
          <w:p w14:paraId="217295EE" w14:textId="77777777" w:rsidR="0093442C" w:rsidRDefault="0093442C" w:rsidP="0093442C">
            <w:pPr>
              <w:spacing w:line="240" w:lineRule="auto"/>
              <w:rPr>
                <w:rFonts w:eastAsia="Times New Roman"/>
              </w:rPr>
            </w:pPr>
            <w:r>
              <w:rPr>
                <w:rFonts w:eastAsia="Times New Roman"/>
              </w:rPr>
              <w:t> </w:t>
            </w:r>
          </w:p>
        </w:tc>
        <w:tc>
          <w:tcPr>
            <w:tcW w:w="1250" w:type="pct"/>
            <w:hideMark/>
          </w:tcPr>
          <w:p w14:paraId="43EE7C9D" w14:textId="77777777" w:rsidR="0093442C" w:rsidRDefault="0093442C" w:rsidP="0093442C">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F2F72DF" w14:textId="77777777" w:rsidR="0093442C" w:rsidRDefault="0093442C" w:rsidP="0093442C">
            <w:pPr>
              <w:spacing w:line="240" w:lineRule="auto"/>
              <w:rPr>
                <w:rFonts w:eastAsia="Times New Roman"/>
                <w:szCs w:val="24"/>
              </w:rPr>
            </w:pPr>
            <w:r>
              <w:rPr>
                <w:rFonts w:eastAsia="Times New Roman"/>
              </w:rPr>
              <w:t xml:space="preserve">5/6/2020 - Referred to Committee Senate General Government and Agency Review </w:t>
            </w:r>
          </w:p>
        </w:tc>
      </w:tr>
    </w:tbl>
    <w:p w14:paraId="01470384" w14:textId="77777777" w:rsidR="00E6743C" w:rsidRDefault="00E6743C" w:rsidP="00636507">
      <w:pPr>
        <w:spacing w:line="240" w:lineRule="auto"/>
        <w:ind w:firstLine="720"/>
        <w:rPr>
          <w:rFonts w:eastAsia="Times New Roman"/>
          <w:color w:val="000000"/>
          <w:szCs w:val="24"/>
        </w:rPr>
      </w:pPr>
    </w:p>
    <w:sectPr w:rsidR="00E6743C" w:rsidSect="001775A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262BD" w14:textId="77777777" w:rsidR="00BA46D1" w:rsidRDefault="00BA46D1" w:rsidP="009816B4">
      <w:pPr>
        <w:spacing w:line="240" w:lineRule="auto"/>
      </w:pPr>
      <w:r>
        <w:separator/>
      </w:r>
    </w:p>
  </w:endnote>
  <w:endnote w:type="continuationSeparator" w:id="0">
    <w:p w14:paraId="4A5FBC74" w14:textId="77777777" w:rsidR="00BA46D1" w:rsidRDefault="00BA46D1" w:rsidP="0098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0250A" w14:textId="77777777" w:rsidR="00BA46D1" w:rsidRDefault="00BA46D1" w:rsidP="009816B4">
      <w:pPr>
        <w:spacing w:line="240" w:lineRule="auto"/>
      </w:pPr>
      <w:r>
        <w:separator/>
      </w:r>
    </w:p>
  </w:footnote>
  <w:footnote w:type="continuationSeparator" w:id="0">
    <w:p w14:paraId="06D12C53" w14:textId="77777777" w:rsidR="00BA46D1" w:rsidRDefault="00BA46D1" w:rsidP="0098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625D"/>
    <w:multiLevelType w:val="hybridMultilevel"/>
    <w:tmpl w:val="BB4C051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10850192"/>
    <w:multiLevelType w:val="hybridMultilevel"/>
    <w:tmpl w:val="1DAE0106"/>
    <w:lvl w:ilvl="0" w:tplc="4DDED6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14B6B"/>
    <w:multiLevelType w:val="hybridMultilevel"/>
    <w:tmpl w:val="E1923F44"/>
    <w:lvl w:ilvl="0" w:tplc="12ACA0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B0BCA"/>
    <w:multiLevelType w:val="hybridMultilevel"/>
    <w:tmpl w:val="7B68DE8E"/>
    <w:lvl w:ilvl="0" w:tplc="960CD4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06058"/>
    <w:multiLevelType w:val="multilevel"/>
    <w:tmpl w:val="ACD863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67D4A"/>
    <w:multiLevelType w:val="hybridMultilevel"/>
    <w:tmpl w:val="AFD4FED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 w15:restartNumberingAfterBreak="0">
    <w:nsid w:val="2BF76039"/>
    <w:multiLevelType w:val="hybridMultilevel"/>
    <w:tmpl w:val="6DA614E8"/>
    <w:lvl w:ilvl="0" w:tplc="80C22AB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47B06"/>
    <w:multiLevelType w:val="hybridMultilevel"/>
    <w:tmpl w:val="AA96ACCA"/>
    <w:lvl w:ilvl="0" w:tplc="EF4E09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4C4BFC"/>
    <w:multiLevelType w:val="hybridMultilevel"/>
    <w:tmpl w:val="E014EBE8"/>
    <w:lvl w:ilvl="0" w:tplc="5C629B72">
      <w:numFmt w:val="bullet"/>
      <w:lvlText w:val="-"/>
      <w:lvlJc w:val="left"/>
      <w:pPr>
        <w:ind w:left="420" w:hanging="360"/>
      </w:pPr>
      <w:rPr>
        <w:rFonts w:ascii="Times New Roman" w:eastAsia="Calibri" w:hAnsi="Times New Roman" w:cs="Times New Roman" w:hint="default"/>
        <w:b/>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571C10D2"/>
    <w:multiLevelType w:val="hybridMultilevel"/>
    <w:tmpl w:val="0D0A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D53A3C"/>
    <w:multiLevelType w:val="hybridMultilevel"/>
    <w:tmpl w:val="FF10BDD2"/>
    <w:lvl w:ilvl="0" w:tplc="A2E47E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AB41B9"/>
    <w:multiLevelType w:val="hybridMultilevel"/>
    <w:tmpl w:val="0AB87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0B2265C"/>
    <w:multiLevelType w:val="hybridMultilevel"/>
    <w:tmpl w:val="F9BC34DA"/>
    <w:lvl w:ilvl="0" w:tplc="632878E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4"/>
  </w:num>
  <w:num w:numId="3">
    <w:abstractNumId w:val="10"/>
  </w:num>
  <w:num w:numId="4">
    <w:abstractNumId w:val="11"/>
  </w:num>
  <w:num w:numId="5">
    <w:abstractNumId w:val="2"/>
  </w:num>
  <w:num w:numId="6">
    <w:abstractNumId w:val="5"/>
  </w:num>
  <w:num w:numId="7">
    <w:abstractNumId w:val="0"/>
  </w:num>
  <w:num w:numId="8">
    <w:abstractNumId w:val="8"/>
  </w:num>
  <w:num w:numId="9">
    <w:abstractNumId w:val="3"/>
  </w:num>
  <w:num w:numId="10">
    <w:abstractNumId w:val="9"/>
  </w:num>
  <w:num w:numId="11">
    <w:abstractNumId w:val="13"/>
  </w:num>
  <w:num w:numId="12">
    <w:abstractNumId w:val="6"/>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D8"/>
    <w:rsid w:val="0000306E"/>
    <w:rsid w:val="00003BAE"/>
    <w:rsid w:val="00006146"/>
    <w:rsid w:val="00011566"/>
    <w:rsid w:val="000137C5"/>
    <w:rsid w:val="0001433F"/>
    <w:rsid w:val="0001730B"/>
    <w:rsid w:val="00020240"/>
    <w:rsid w:val="00021252"/>
    <w:rsid w:val="000212F5"/>
    <w:rsid w:val="00021989"/>
    <w:rsid w:val="0002243E"/>
    <w:rsid w:val="000244A7"/>
    <w:rsid w:val="00034E9A"/>
    <w:rsid w:val="00035EF6"/>
    <w:rsid w:val="0004353B"/>
    <w:rsid w:val="000442EE"/>
    <w:rsid w:val="00044FB9"/>
    <w:rsid w:val="00051ECD"/>
    <w:rsid w:val="0005255E"/>
    <w:rsid w:val="00052AFE"/>
    <w:rsid w:val="000537F0"/>
    <w:rsid w:val="00053945"/>
    <w:rsid w:val="000542B7"/>
    <w:rsid w:val="00062D5D"/>
    <w:rsid w:val="000635D5"/>
    <w:rsid w:val="00066093"/>
    <w:rsid w:val="00066EED"/>
    <w:rsid w:val="00067D66"/>
    <w:rsid w:val="00070C8C"/>
    <w:rsid w:val="00071030"/>
    <w:rsid w:val="00072476"/>
    <w:rsid w:val="000725C6"/>
    <w:rsid w:val="000733BB"/>
    <w:rsid w:val="00075846"/>
    <w:rsid w:val="00075E92"/>
    <w:rsid w:val="000773E6"/>
    <w:rsid w:val="000778F9"/>
    <w:rsid w:val="000818A5"/>
    <w:rsid w:val="00081A59"/>
    <w:rsid w:val="00082281"/>
    <w:rsid w:val="00082380"/>
    <w:rsid w:val="00082B65"/>
    <w:rsid w:val="00083114"/>
    <w:rsid w:val="00084121"/>
    <w:rsid w:val="000855EA"/>
    <w:rsid w:val="000871E5"/>
    <w:rsid w:val="00092973"/>
    <w:rsid w:val="000937B6"/>
    <w:rsid w:val="00093B74"/>
    <w:rsid w:val="00094380"/>
    <w:rsid w:val="00096A77"/>
    <w:rsid w:val="000A1238"/>
    <w:rsid w:val="000A18DA"/>
    <w:rsid w:val="000A3645"/>
    <w:rsid w:val="000B059D"/>
    <w:rsid w:val="000B4783"/>
    <w:rsid w:val="000B5F75"/>
    <w:rsid w:val="000B785D"/>
    <w:rsid w:val="000C16E6"/>
    <w:rsid w:val="000C1F10"/>
    <w:rsid w:val="000C2AF6"/>
    <w:rsid w:val="000C2B2C"/>
    <w:rsid w:val="000C3EF6"/>
    <w:rsid w:val="000C49ED"/>
    <w:rsid w:val="000C79EC"/>
    <w:rsid w:val="000D1613"/>
    <w:rsid w:val="000D1995"/>
    <w:rsid w:val="000D1E8E"/>
    <w:rsid w:val="000D20D2"/>
    <w:rsid w:val="000D3479"/>
    <w:rsid w:val="000E0194"/>
    <w:rsid w:val="000E1F85"/>
    <w:rsid w:val="000E392C"/>
    <w:rsid w:val="000E46AF"/>
    <w:rsid w:val="000F385A"/>
    <w:rsid w:val="000F540D"/>
    <w:rsid w:val="000F59B1"/>
    <w:rsid w:val="000F59D7"/>
    <w:rsid w:val="000F6997"/>
    <w:rsid w:val="0010164B"/>
    <w:rsid w:val="00115D77"/>
    <w:rsid w:val="00121838"/>
    <w:rsid w:val="001223B9"/>
    <w:rsid w:val="00122789"/>
    <w:rsid w:val="00122931"/>
    <w:rsid w:val="00123E36"/>
    <w:rsid w:val="001313EB"/>
    <w:rsid w:val="001354B6"/>
    <w:rsid w:val="00142E62"/>
    <w:rsid w:val="00147F30"/>
    <w:rsid w:val="00152CEC"/>
    <w:rsid w:val="00153AA5"/>
    <w:rsid w:val="00155C98"/>
    <w:rsid w:val="00155CB6"/>
    <w:rsid w:val="0015659A"/>
    <w:rsid w:val="001568D6"/>
    <w:rsid w:val="00157D59"/>
    <w:rsid w:val="0016032E"/>
    <w:rsid w:val="00163BD4"/>
    <w:rsid w:val="00163E7E"/>
    <w:rsid w:val="00171079"/>
    <w:rsid w:val="001736B8"/>
    <w:rsid w:val="0017484A"/>
    <w:rsid w:val="00177390"/>
    <w:rsid w:val="001775AC"/>
    <w:rsid w:val="00180A6B"/>
    <w:rsid w:val="00184F1C"/>
    <w:rsid w:val="00187375"/>
    <w:rsid w:val="00190A8F"/>
    <w:rsid w:val="001935D1"/>
    <w:rsid w:val="001939D8"/>
    <w:rsid w:val="00197962"/>
    <w:rsid w:val="001A0F4B"/>
    <w:rsid w:val="001B0A0B"/>
    <w:rsid w:val="001B6D4C"/>
    <w:rsid w:val="001C0C81"/>
    <w:rsid w:val="001C164A"/>
    <w:rsid w:val="001C5DFE"/>
    <w:rsid w:val="001C77CE"/>
    <w:rsid w:val="001D0AB8"/>
    <w:rsid w:val="001D0D8E"/>
    <w:rsid w:val="001D0F84"/>
    <w:rsid w:val="001D167B"/>
    <w:rsid w:val="001D179A"/>
    <w:rsid w:val="001D2AD7"/>
    <w:rsid w:val="001D3F94"/>
    <w:rsid w:val="001D6FC5"/>
    <w:rsid w:val="001E1CC2"/>
    <w:rsid w:val="001E49DD"/>
    <w:rsid w:val="001E60CA"/>
    <w:rsid w:val="001F04D9"/>
    <w:rsid w:val="001F1FF0"/>
    <w:rsid w:val="001F52E5"/>
    <w:rsid w:val="00200B16"/>
    <w:rsid w:val="00201C2E"/>
    <w:rsid w:val="0020440B"/>
    <w:rsid w:val="0021307F"/>
    <w:rsid w:val="002134C9"/>
    <w:rsid w:val="0021466F"/>
    <w:rsid w:val="00215421"/>
    <w:rsid w:val="00217C07"/>
    <w:rsid w:val="00220DFF"/>
    <w:rsid w:val="002251EC"/>
    <w:rsid w:val="0022543E"/>
    <w:rsid w:val="00226AFC"/>
    <w:rsid w:val="00226B9B"/>
    <w:rsid w:val="00227E82"/>
    <w:rsid w:val="00231026"/>
    <w:rsid w:val="00234262"/>
    <w:rsid w:val="002343DC"/>
    <w:rsid w:val="00234A20"/>
    <w:rsid w:val="002354EE"/>
    <w:rsid w:val="00241144"/>
    <w:rsid w:val="002441AF"/>
    <w:rsid w:val="00244CA5"/>
    <w:rsid w:val="00245249"/>
    <w:rsid w:val="00260378"/>
    <w:rsid w:val="00264FC7"/>
    <w:rsid w:val="002652BA"/>
    <w:rsid w:val="002659CE"/>
    <w:rsid w:val="002672F7"/>
    <w:rsid w:val="00273542"/>
    <w:rsid w:val="002768BF"/>
    <w:rsid w:val="0028180E"/>
    <w:rsid w:val="002819D5"/>
    <w:rsid w:val="002823D0"/>
    <w:rsid w:val="00282BAB"/>
    <w:rsid w:val="00286D31"/>
    <w:rsid w:val="0028757E"/>
    <w:rsid w:val="00297299"/>
    <w:rsid w:val="002978A9"/>
    <w:rsid w:val="002A1397"/>
    <w:rsid w:val="002B664B"/>
    <w:rsid w:val="002B7AD5"/>
    <w:rsid w:val="002C1FF1"/>
    <w:rsid w:val="002C6380"/>
    <w:rsid w:val="002C6C18"/>
    <w:rsid w:val="002D1275"/>
    <w:rsid w:val="002D2FD1"/>
    <w:rsid w:val="002D446A"/>
    <w:rsid w:val="002D5362"/>
    <w:rsid w:val="002D75E4"/>
    <w:rsid w:val="002D7F5B"/>
    <w:rsid w:val="002E0720"/>
    <w:rsid w:val="002E10C4"/>
    <w:rsid w:val="002E3BCD"/>
    <w:rsid w:val="002E5136"/>
    <w:rsid w:val="002E7CF6"/>
    <w:rsid w:val="002F164C"/>
    <w:rsid w:val="002F197E"/>
    <w:rsid w:val="002F5AD2"/>
    <w:rsid w:val="002F6661"/>
    <w:rsid w:val="003035C7"/>
    <w:rsid w:val="003040BE"/>
    <w:rsid w:val="00314E7C"/>
    <w:rsid w:val="003155B4"/>
    <w:rsid w:val="003162C8"/>
    <w:rsid w:val="00316E91"/>
    <w:rsid w:val="00320EC2"/>
    <w:rsid w:val="0032286F"/>
    <w:rsid w:val="00327D06"/>
    <w:rsid w:val="003305CC"/>
    <w:rsid w:val="00333A3B"/>
    <w:rsid w:val="003357C3"/>
    <w:rsid w:val="00335F06"/>
    <w:rsid w:val="00337C23"/>
    <w:rsid w:val="00346106"/>
    <w:rsid w:val="003502E2"/>
    <w:rsid w:val="003541EC"/>
    <w:rsid w:val="00357F84"/>
    <w:rsid w:val="00361E00"/>
    <w:rsid w:val="00364B0D"/>
    <w:rsid w:val="00366281"/>
    <w:rsid w:val="003662F8"/>
    <w:rsid w:val="00366ABB"/>
    <w:rsid w:val="00370DA8"/>
    <w:rsid w:val="00381F71"/>
    <w:rsid w:val="00384373"/>
    <w:rsid w:val="003847D3"/>
    <w:rsid w:val="00396F40"/>
    <w:rsid w:val="003A69B1"/>
    <w:rsid w:val="003A74AD"/>
    <w:rsid w:val="003B0271"/>
    <w:rsid w:val="003B11DE"/>
    <w:rsid w:val="003B2CB8"/>
    <w:rsid w:val="003B326E"/>
    <w:rsid w:val="003B5DEE"/>
    <w:rsid w:val="003B66DA"/>
    <w:rsid w:val="003C2E6A"/>
    <w:rsid w:val="003C33C9"/>
    <w:rsid w:val="003D3222"/>
    <w:rsid w:val="003D342A"/>
    <w:rsid w:val="003D38BF"/>
    <w:rsid w:val="003D3A3E"/>
    <w:rsid w:val="003D3BA1"/>
    <w:rsid w:val="003D5B8A"/>
    <w:rsid w:val="003D6F7C"/>
    <w:rsid w:val="003D7EB9"/>
    <w:rsid w:val="003E0369"/>
    <w:rsid w:val="003E189C"/>
    <w:rsid w:val="003E3597"/>
    <w:rsid w:val="003E3860"/>
    <w:rsid w:val="003E5F58"/>
    <w:rsid w:val="003E6167"/>
    <w:rsid w:val="003E7C25"/>
    <w:rsid w:val="003F1D66"/>
    <w:rsid w:val="003F562A"/>
    <w:rsid w:val="003F60F0"/>
    <w:rsid w:val="003F63E6"/>
    <w:rsid w:val="0040446A"/>
    <w:rsid w:val="00410C47"/>
    <w:rsid w:val="00412372"/>
    <w:rsid w:val="0041628B"/>
    <w:rsid w:val="0041727B"/>
    <w:rsid w:val="00417C1B"/>
    <w:rsid w:val="004239B5"/>
    <w:rsid w:val="00431D54"/>
    <w:rsid w:val="00432180"/>
    <w:rsid w:val="004340FD"/>
    <w:rsid w:val="00437C52"/>
    <w:rsid w:val="00440A3C"/>
    <w:rsid w:val="00441C2E"/>
    <w:rsid w:val="00447B69"/>
    <w:rsid w:val="004503FF"/>
    <w:rsid w:val="0045073E"/>
    <w:rsid w:val="00455173"/>
    <w:rsid w:val="0045693B"/>
    <w:rsid w:val="00456EA0"/>
    <w:rsid w:val="004607F6"/>
    <w:rsid w:val="00460F1D"/>
    <w:rsid w:val="004650D8"/>
    <w:rsid w:val="00466C2A"/>
    <w:rsid w:val="0046763C"/>
    <w:rsid w:val="004763F4"/>
    <w:rsid w:val="00485E27"/>
    <w:rsid w:val="00487127"/>
    <w:rsid w:val="0048794E"/>
    <w:rsid w:val="00492554"/>
    <w:rsid w:val="00493F81"/>
    <w:rsid w:val="00494281"/>
    <w:rsid w:val="00494825"/>
    <w:rsid w:val="00495D62"/>
    <w:rsid w:val="00496D75"/>
    <w:rsid w:val="004A018C"/>
    <w:rsid w:val="004A26BE"/>
    <w:rsid w:val="004A4550"/>
    <w:rsid w:val="004A66FD"/>
    <w:rsid w:val="004B176B"/>
    <w:rsid w:val="004B4A0F"/>
    <w:rsid w:val="004B5B06"/>
    <w:rsid w:val="004C0C42"/>
    <w:rsid w:val="004C0E2B"/>
    <w:rsid w:val="004C5671"/>
    <w:rsid w:val="004C79C1"/>
    <w:rsid w:val="004C7D50"/>
    <w:rsid w:val="004D10B7"/>
    <w:rsid w:val="004D11DF"/>
    <w:rsid w:val="004D2C79"/>
    <w:rsid w:val="004D5938"/>
    <w:rsid w:val="004D6641"/>
    <w:rsid w:val="004E4CBB"/>
    <w:rsid w:val="004F0EDA"/>
    <w:rsid w:val="004F0EDF"/>
    <w:rsid w:val="004F127F"/>
    <w:rsid w:val="004F1936"/>
    <w:rsid w:val="004F5643"/>
    <w:rsid w:val="005010D7"/>
    <w:rsid w:val="005038C3"/>
    <w:rsid w:val="0051025E"/>
    <w:rsid w:val="005103A8"/>
    <w:rsid w:val="00510977"/>
    <w:rsid w:val="00512A82"/>
    <w:rsid w:val="00512DBB"/>
    <w:rsid w:val="005137F4"/>
    <w:rsid w:val="00527665"/>
    <w:rsid w:val="0053042C"/>
    <w:rsid w:val="005318F8"/>
    <w:rsid w:val="005337F6"/>
    <w:rsid w:val="00535063"/>
    <w:rsid w:val="00536622"/>
    <w:rsid w:val="00537A16"/>
    <w:rsid w:val="00540CA9"/>
    <w:rsid w:val="00540E3B"/>
    <w:rsid w:val="00543081"/>
    <w:rsid w:val="00544988"/>
    <w:rsid w:val="00546976"/>
    <w:rsid w:val="00550F03"/>
    <w:rsid w:val="005513E2"/>
    <w:rsid w:val="005528F6"/>
    <w:rsid w:val="00552FAD"/>
    <w:rsid w:val="00554911"/>
    <w:rsid w:val="0055607F"/>
    <w:rsid w:val="00560151"/>
    <w:rsid w:val="00561704"/>
    <w:rsid w:val="0056335A"/>
    <w:rsid w:val="00570391"/>
    <w:rsid w:val="0057053E"/>
    <w:rsid w:val="005710F2"/>
    <w:rsid w:val="005738A7"/>
    <w:rsid w:val="00573B4C"/>
    <w:rsid w:val="0057443B"/>
    <w:rsid w:val="005744E0"/>
    <w:rsid w:val="00574825"/>
    <w:rsid w:val="0057697D"/>
    <w:rsid w:val="00577956"/>
    <w:rsid w:val="00580904"/>
    <w:rsid w:val="00586809"/>
    <w:rsid w:val="00587A78"/>
    <w:rsid w:val="00593652"/>
    <w:rsid w:val="005948BD"/>
    <w:rsid w:val="00594DB1"/>
    <w:rsid w:val="005965BA"/>
    <w:rsid w:val="00597AC9"/>
    <w:rsid w:val="005A0559"/>
    <w:rsid w:val="005A0607"/>
    <w:rsid w:val="005A129F"/>
    <w:rsid w:val="005A17EB"/>
    <w:rsid w:val="005A3D1E"/>
    <w:rsid w:val="005A4BBE"/>
    <w:rsid w:val="005A7501"/>
    <w:rsid w:val="005B1E96"/>
    <w:rsid w:val="005B2FA4"/>
    <w:rsid w:val="005B3209"/>
    <w:rsid w:val="005B33A4"/>
    <w:rsid w:val="005B7D13"/>
    <w:rsid w:val="005C50B6"/>
    <w:rsid w:val="005C608A"/>
    <w:rsid w:val="005C6EEC"/>
    <w:rsid w:val="005D1ED3"/>
    <w:rsid w:val="005D30B1"/>
    <w:rsid w:val="005D5AFB"/>
    <w:rsid w:val="005D5D4F"/>
    <w:rsid w:val="005D75BC"/>
    <w:rsid w:val="005E06FE"/>
    <w:rsid w:val="005E1520"/>
    <w:rsid w:val="005E2E17"/>
    <w:rsid w:val="005E2EAD"/>
    <w:rsid w:val="005E5E8B"/>
    <w:rsid w:val="005E6C5A"/>
    <w:rsid w:val="005F0D01"/>
    <w:rsid w:val="005F18AA"/>
    <w:rsid w:val="005F2C7B"/>
    <w:rsid w:val="005F2DE0"/>
    <w:rsid w:val="006014BA"/>
    <w:rsid w:val="0060187A"/>
    <w:rsid w:val="00603B48"/>
    <w:rsid w:val="00603D45"/>
    <w:rsid w:val="00612F50"/>
    <w:rsid w:val="00620B1B"/>
    <w:rsid w:val="006213B5"/>
    <w:rsid w:val="006215CF"/>
    <w:rsid w:val="00622982"/>
    <w:rsid w:val="00625517"/>
    <w:rsid w:val="006258C6"/>
    <w:rsid w:val="00630C7D"/>
    <w:rsid w:val="0063339E"/>
    <w:rsid w:val="006341A0"/>
    <w:rsid w:val="0063530E"/>
    <w:rsid w:val="00636507"/>
    <w:rsid w:val="00637F29"/>
    <w:rsid w:val="006405D2"/>
    <w:rsid w:val="0064107E"/>
    <w:rsid w:val="00642EB6"/>
    <w:rsid w:val="0064362B"/>
    <w:rsid w:val="006441FE"/>
    <w:rsid w:val="006447CD"/>
    <w:rsid w:val="006474E6"/>
    <w:rsid w:val="00651F4D"/>
    <w:rsid w:val="006542D3"/>
    <w:rsid w:val="00655857"/>
    <w:rsid w:val="0065663D"/>
    <w:rsid w:val="0065700C"/>
    <w:rsid w:val="00662EE5"/>
    <w:rsid w:val="0066513D"/>
    <w:rsid w:val="0066568C"/>
    <w:rsid w:val="00665996"/>
    <w:rsid w:val="006669D8"/>
    <w:rsid w:val="0067032A"/>
    <w:rsid w:val="00671030"/>
    <w:rsid w:val="006734CD"/>
    <w:rsid w:val="00676BEA"/>
    <w:rsid w:val="00682C0A"/>
    <w:rsid w:val="00683928"/>
    <w:rsid w:val="00686748"/>
    <w:rsid w:val="00690BC4"/>
    <w:rsid w:val="00692284"/>
    <w:rsid w:val="00695550"/>
    <w:rsid w:val="00695C4C"/>
    <w:rsid w:val="00696E1E"/>
    <w:rsid w:val="00697720"/>
    <w:rsid w:val="0069791E"/>
    <w:rsid w:val="006A106E"/>
    <w:rsid w:val="006A3DB4"/>
    <w:rsid w:val="006A6092"/>
    <w:rsid w:val="006B067E"/>
    <w:rsid w:val="006B2CF3"/>
    <w:rsid w:val="006C172A"/>
    <w:rsid w:val="006C57B0"/>
    <w:rsid w:val="006C7836"/>
    <w:rsid w:val="006D0563"/>
    <w:rsid w:val="006D7890"/>
    <w:rsid w:val="006E0B4C"/>
    <w:rsid w:val="006E0C24"/>
    <w:rsid w:val="006E2971"/>
    <w:rsid w:val="006E31C3"/>
    <w:rsid w:val="006E4F93"/>
    <w:rsid w:val="006F3901"/>
    <w:rsid w:val="006F3EFC"/>
    <w:rsid w:val="007000A0"/>
    <w:rsid w:val="00702639"/>
    <w:rsid w:val="00702DA2"/>
    <w:rsid w:val="00703EF2"/>
    <w:rsid w:val="0070450B"/>
    <w:rsid w:val="00704536"/>
    <w:rsid w:val="0070477C"/>
    <w:rsid w:val="00705237"/>
    <w:rsid w:val="007061F0"/>
    <w:rsid w:val="0071442A"/>
    <w:rsid w:val="00715933"/>
    <w:rsid w:val="00716521"/>
    <w:rsid w:val="00717679"/>
    <w:rsid w:val="00721E36"/>
    <w:rsid w:val="00721EE1"/>
    <w:rsid w:val="007224C5"/>
    <w:rsid w:val="00727976"/>
    <w:rsid w:val="00734B7B"/>
    <w:rsid w:val="007401C4"/>
    <w:rsid w:val="0074110E"/>
    <w:rsid w:val="00743971"/>
    <w:rsid w:val="00750479"/>
    <w:rsid w:val="00750F25"/>
    <w:rsid w:val="007523F9"/>
    <w:rsid w:val="007565F0"/>
    <w:rsid w:val="00757724"/>
    <w:rsid w:val="007635BE"/>
    <w:rsid w:val="00764081"/>
    <w:rsid w:val="00765A77"/>
    <w:rsid w:val="007663C9"/>
    <w:rsid w:val="007716E1"/>
    <w:rsid w:val="007725BE"/>
    <w:rsid w:val="00772C10"/>
    <w:rsid w:val="00776176"/>
    <w:rsid w:val="007767FD"/>
    <w:rsid w:val="00776EFD"/>
    <w:rsid w:val="00792404"/>
    <w:rsid w:val="00793A8B"/>
    <w:rsid w:val="00794290"/>
    <w:rsid w:val="007973D6"/>
    <w:rsid w:val="007A0A44"/>
    <w:rsid w:val="007A236E"/>
    <w:rsid w:val="007A29FF"/>
    <w:rsid w:val="007A2D46"/>
    <w:rsid w:val="007A7451"/>
    <w:rsid w:val="007B18ED"/>
    <w:rsid w:val="007B2BB7"/>
    <w:rsid w:val="007B3D54"/>
    <w:rsid w:val="007C249F"/>
    <w:rsid w:val="007C6150"/>
    <w:rsid w:val="007C7822"/>
    <w:rsid w:val="007D062D"/>
    <w:rsid w:val="007D1157"/>
    <w:rsid w:val="007D5778"/>
    <w:rsid w:val="007D6EDB"/>
    <w:rsid w:val="007E1360"/>
    <w:rsid w:val="007E2425"/>
    <w:rsid w:val="007E2645"/>
    <w:rsid w:val="007E3DD4"/>
    <w:rsid w:val="007F3669"/>
    <w:rsid w:val="007F596B"/>
    <w:rsid w:val="007F6F3B"/>
    <w:rsid w:val="00806A26"/>
    <w:rsid w:val="00806A46"/>
    <w:rsid w:val="00811FFC"/>
    <w:rsid w:val="0081336C"/>
    <w:rsid w:val="00813F0C"/>
    <w:rsid w:val="00815187"/>
    <w:rsid w:val="0081626B"/>
    <w:rsid w:val="0081752A"/>
    <w:rsid w:val="00817B18"/>
    <w:rsid w:val="008208ED"/>
    <w:rsid w:val="0082196B"/>
    <w:rsid w:val="008264D5"/>
    <w:rsid w:val="00827A05"/>
    <w:rsid w:val="0083063B"/>
    <w:rsid w:val="00830F5E"/>
    <w:rsid w:val="008335F3"/>
    <w:rsid w:val="00835E59"/>
    <w:rsid w:val="008368FC"/>
    <w:rsid w:val="00843A43"/>
    <w:rsid w:val="008465DD"/>
    <w:rsid w:val="00852E6F"/>
    <w:rsid w:val="00855ED4"/>
    <w:rsid w:val="008574DB"/>
    <w:rsid w:val="00857DFB"/>
    <w:rsid w:val="008611ED"/>
    <w:rsid w:val="00861EF2"/>
    <w:rsid w:val="00864793"/>
    <w:rsid w:val="0086718D"/>
    <w:rsid w:val="00867C1D"/>
    <w:rsid w:val="00867FA7"/>
    <w:rsid w:val="00871B10"/>
    <w:rsid w:val="0087203A"/>
    <w:rsid w:val="00873D81"/>
    <w:rsid w:val="00884D14"/>
    <w:rsid w:val="00886992"/>
    <w:rsid w:val="0089288F"/>
    <w:rsid w:val="0089623B"/>
    <w:rsid w:val="008A277E"/>
    <w:rsid w:val="008A30AA"/>
    <w:rsid w:val="008A43D6"/>
    <w:rsid w:val="008A518E"/>
    <w:rsid w:val="008A5485"/>
    <w:rsid w:val="008A55AF"/>
    <w:rsid w:val="008A592A"/>
    <w:rsid w:val="008A7714"/>
    <w:rsid w:val="008B26A9"/>
    <w:rsid w:val="008B2C12"/>
    <w:rsid w:val="008B399A"/>
    <w:rsid w:val="008C29D0"/>
    <w:rsid w:val="008C6706"/>
    <w:rsid w:val="008D4F52"/>
    <w:rsid w:val="008D5352"/>
    <w:rsid w:val="008E1B77"/>
    <w:rsid w:val="008E73C7"/>
    <w:rsid w:val="008E7772"/>
    <w:rsid w:val="008F27F7"/>
    <w:rsid w:val="008F3B71"/>
    <w:rsid w:val="008F3F49"/>
    <w:rsid w:val="008F597A"/>
    <w:rsid w:val="008F59D0"/>
    <w:rsid w:val="00901A18"/>
    <w:rsid w:val="00902804"/>
    <w:rsid w:val="00902D13"/>
    <w:rsid w:val="00903050"/>
    <w:rsid w:val="00903C93"/>
    <w:rsid w:val="00903FFD"/>
    <w:rsid w:val="009048D3"/>
    <w:rsid w:val="00904E1D"/>
    <w:rsid w:val="00906FE8"/>
    <w:rsid w:val="00911DE6"/>
    <w:rsid w:val="009120ED"/>
    <w:rsid w:val="00913774"/>
    <w:rsid w:val="009143E1"/>
    <w:rsid w:val="009144FB"/>
    <w:rsid w:val="00916AA8"/>
    <w:rsid w:val="00924444"/>
    <w:rsid w:val="009313C3"/>
    <w:rsid w:val="0093442C"/>
    <w:rsid w:val="00934D54"/>
    <w:rsid w:val="00937016"/>
    <w:rsid w:val="0094203E"/>
    <w:rsid w:val="00942C8B"/>
    <w:rsid w:val="00944439"/>
    <w:rsid w:val="00951621"/>
    <w:rsid w:val="00954DDD"/>
    <w:rsid w:val="00955C09"/>
    <w:rsid w:val="0095624D"/>
    <w:rsid w:val="00963E25"/>
    <w:rsid w:val="009654FB"/>
    <w:rsid w:val="009659BB"/>
    <w:rsid w:val="00965D09"/>
    <w:rsid w:val="00966B89"/>
    <w:rsid w:val="00970109"/>
    <w:rsid w:val="0097211B"/>
    <w:rsid w:val="00975C02"/>
    <w:rsid w:val="009763C1"/>
    <w:rsid w:val="00980233"/>
    <w:rsid w:val="009816B4"/>
    <w:rsid w:val="0098763C"/>
    <w:rsid w:val="00987664"/>
    <w:rsid w:val="009902E3"/>
    <w:rsid w:val="009915A3"/>
    <w:rsid w:val="00994420"/>
    <w:rsid w:val="009A08A1"/>
    <w:rsid w:val="009A20C1"/>
    <w:rsid w:val="009A27BB"/>
    <w:rsid w:val="009A6EEB"/>
    <w:rsid w:val="009B19EB"/>
    <w:rsid w:val="009B6DBF"/>
    <w:rsid w:val="009B791D"/>
    <w:rsid w:val="009C5537"/>
    <w:rsid w:val="009C62FC"/>
    <w:rsid w:val="009D4596"/>
    <w:rsid w:val="009E150B"/>
    <w:rsid w:val="009E1BB8"/>
    <w:rsid w:val="009E35D3"/>
    <w:rsid w:val="009E7433"/>
    <w:rsid w:val="009E7C84"/>
    <w:rsid w:val="009E7D03"/>
    <w:rsid w:val="009F36A7"/>
    <w:rsid w:val="009F5F33"/>
    <w:rsid w:val="00A02426"/>
    <w:rsid w:val="00A02FB0"/>
    <w:rsid w:val="00A04B12"/>
    <w:rsid w:val="00A06EA9"/>
    <w:rsid w:val="00A10D5A"/>
    <w:rsid w:val="00A22071"/>
    <w:rsid w:val="00A23D59"/>
    <w:rsid w:val="00A2672C"/>
    <w:rsid w:val="00A3286F"/>
    <w:rsid w:val="00A330AD"/>
    <w:rsid w:val="00A353E0"/>
    <w:rsid w:val="00A3616F"/>
    <w:rsid w:val="00A37BA5"/>
    <w:rsid w:val="00A41686"/>
    <w:rsid w:val="00A435E6"/>
    <w:rsid w:val="00A44DF0"/>
    <w:rsid w:val="00A460D2"/>
    <w:rsid w:val="00A47689"/>
    <w:rsid w:val="00A47AA4"/>
    <w:rsid w:val="00A533C0"/>
    <w:rsid w:val="00A56AE6"/>
    <w:rsid w:val="00A56BE8"/>
    <w:rsid w:val="00A62E87"/>
    <w:rsid w:val="00A63EC4"/>
    <w:rsid w:val="00A65829"/>
    <w:rsid w:val="00A65C2F"/>
    <w:rsid w:val="00A727A8"/>
    <w:rsid w:val="00A75367"/>
    <w:rsid w:val="00A76B30"/>
    <w:rsid w:val="00A814F8"/>
    <w:rsid w:val="00A83958"/>
    <w:rsid w:val="00A84EB5"/>
    <w:rsid w:val="00A861D8"/>
    <w:rsid w:val="00A87BE3"/>
    <w:rsid w:val="00A905C8"/>
    <w:rsid w:val="00A90B6C"/>
    <w:rsid w:val="00A91BC2"/>
    <w:rsid w:val="00A91CB0"/>
    <w:rsid w:val="00A93FAA"/>
    <w:rsid w:val="00A95FBD"/>
    <w:rsid w:val="00A96158"/>
    <w:rsid w:val="00A96488"/>
    <w:rsid w:val="00AA7D99"/>
    <w:rsid w:val="00AB0554"/>
    <w:rsid w:val="00AB31B3"/>
    <w:rsid w:val="00AB49E2"/>
    <w:rsid w:val="00AB5073"/>
    <w:rsid w:val="00AB5C21"/>
    <w:rsid w:val="00AB6F47"/>
    <w:rsid w:val="00AC047B"/>
    <w:rsid w:val="00AC4F92"/>
    <w:rsid w:val="00AC66A6"/>
    <w:rsid w:val="00AC7838"/>
    <w:rsid w:val="00AD185C"/>
    <w:rsid w:val="00AD374C"/>
    <w:rsid w:val="00AD5FCD"/>
    <w:rsid w:val="00AE4147"/>
    <w:rsid w:val="00AE4AD6"/>
    <w:rsid w:val="00AF2F0C"/>
    <w:rsid w:val="00AF2F62"/>
    <w:rsid w:val="00AF77DF"/>
    <w:rsid w:val="00AF7903"/>
    <w:rsid w:val="00B012A2"/>
    <w:rsid w:val="00B020DC"/>
    <w:rsid w:val="00B063AD"/>
    <w:rsid w:val="00B07DD9"/>
    <w:rsid w:val="00B13996"/>
    <w:rsid w:val="00B22912"/>
    <w:rsid w:val="00B23FFB"/>
    <w:rsid w:val="00B276C4"/>
    <w:rsid w:val="00B30C85"/>
    <w:rsid w:val="00B30E87"/>
    <w:rsid w:val="00B310DF"/>
    <w:rsid w:val="00B33A6C"/>
    <w:rsid w:val="00B344A6"/>
    <w:rsid w:val="00B358C7"/>
    <w:rsid w:val="00B37358"/>
    <w:rsid w:val="00B5028C"/>
    <w:rsid w:val="00B52BF5"/>
    <w:rsid w:val="00B5356F"/>
    <w:rsid w:val="00B55329"/>
    <w:rsid w:val="00B57593"/>
    <w:rsid w:val="00B61590"/>
    <w:rsid w:val="00B622FC"/>
    <w:rsid w:val="00B6322A"/>
    <w:rsid w:val="00B63C22"/>
    <w:rsid w:val="00B64834"/>
    <w:rsid w:val="00B65E73"/>
    <w:rsid w:val="00B66128"/>
    <w:rsid w:val="00B71DCB"/>
    <w:rsid w:val="00B75717"/>
    <w:rsid w:val="00B77FAA"/>
    <w:rsid w:val="00B8095D"/>
    <w:rsid w:val="00B81A44"/>
    <w:rsid w:val="00B836B1"/>
    <w:rsid w:val="00B91022"/>
    <w:rsid w:val="00B91D47"/>
    <w:rsid w:val="00B921E0"/>
    <w:rsid w:val="00B939DA"/>
    <w:rsid w:val="00B939E2"/>
    <w:rsid w:val="00B9542F"/>
    <w:rsid w:val="00B97C8F"/>
    <w:rsid w:val="00BA109A"/>
    <w:rsid w:val="00BA188E"/>
    <w:rsid w:val="00BA22DF"/>
    <w:rsid w:val="00BA2E09"/>
    <w:rsid w:val="00BA46D1"/>
    <w:rsid w:val="00BA5C3B"/>
    <w:rsid w:val="00BA798C"/>
    <w:rsid w:val="00BB0ED0"/>
    <w:rsid w:val="00BB6D06"/>
    <w:rsid w:val="00BC1DB3"/>
    <w:rsid w:val="00BC4D47"/>
    <w:rsid w:val="00BC756D"/>
    <w:rsid w:val="00BD058A"/>
    <w:rsid w:val="00BD2210"/>
    <w:rsid w:val="00BD3D73"/>
    <w:rsid w:val="00BD4DAA"/>
    <w:rsid w:val="00BD6C76"/>
    <w:rsid w:val="00BD6DDE"/>
    <w:rsid w:val="00BE143E"/>
    <w:rsid w:val="00BE2D19"/>
    <w:rsid w:val="00BE51AC"/>
    <w:rsid w:val="00BE65B4"/>
    <w:rsid w:val="00BE78ED"/>
    <w:rsid w:val="00BF4CBF"/>
    <w:rsid w:val="00BF4ECA"/>
    <w:rsid w:val="00C06BD5"/>
    <w:rsid w:val="00C12AC1"/>
    <w:rsid w:val="00C21040"/>
    <w:rsid w:val="00C21B79"/>
    <w:rsid w:val="00C21E1B"/>
    <w:rsid w:val="00C23385"/>
    <w:rsid w:val="00C27620"/>
    <w:rsid w:val="00C30FA4"/>
    <w:rsid w:val="00C40433"/>
    <w:rsid w:val="00C413E3"/>
    <w:rsid w:val="00C5219D"/>
    <w:rsid w:val="00C53029"/>
    <w:rsid w:val="00C56057"/>
    <w:rsid w:val="00C6147B"/>
    <w:rsid w:val="00C61C06"/>
    <w:rsid w:val="00C62DAC"/>
    <w:rsid w:val="00C67707"/>
    <w:rsid w:val="00C778D4"/>
    <w:rsid w:val="00C81144"/>
    <w:rsid w:val="00C8116B"/>
    <w:rsid w:val="00C817F5"/>
    <w:rsid w:val="00C84DDC"/>
    <w:rsid w:val="00C91C18"/>
    <w:rsid w:val="00C93916"/>
    <w:rsid w:val="00CA08D8"/>
    <w:rsid w:val="00CA0AC3"/>
    <w:rsid w:val="00CA0DCB"/>
    <w:rsid w:val="00CA1026"/>
    <w:rsid w:val="00CA16F0"/>
    <w:rsid w:val="00CA2D94"/>
    <w:rsid w:val="00CA5E2A"/>
    <w:rsid w:val="00CA5FD3"/>
    <w:rsid w:val="00CA695E"/>
    <w:rsid w:val="00CA76A6"/>
    <w:rsid w:val="00CB0274"/>
    <w:rsid w:val="00CB0C87"/>
    <w:rsid w:val="00CB4E31"/>
    <w:rsid w:val="00CB7751"/>
    <w:rsid w:val="00CC2097"/>
    <w:rsid w:val="00CC723E"/>
    <w:rsid w:val="00CD56AE"/>
    <w:rsid w:val="00CE1226"/>
    <w:rsid w:val="00CE15AB"/>
    <w:rsid w:val="00CE2271"/>
    <w:rsid w:val="00CE385A"/>
    <w:rsid w:val="00CE62EA"/>
    <w:rsid w:val="00CF4EE2"/>
    <w:rsid w:val="00CF5409"/>
    <w:rsid w:val="00D0502F"/>
    <w:rsid w:val="00D14FFA"/>
    <w:rsid w:val="00D15CBA"/>
    <w:rsid w:val="00D174D0"/>
    <w:rsid w:val="00D259DB"/>
    <w:rsid w:val="00D3218C"/>
    <w:rsid w:val="00D33F75"/>
    <w:rsid w:val="00D368E0"/>
    <w:rsid w:val="00D36BA2"/>
    <w:rsid w:val="00D40EC6"/>
    <w:rsid w:val="00D42D80"/>
    <w:rsid w:val="00D42FE4"/>
    <w:rsid w:val="00D53506"/>
    <w:rsid w:val="00D53D39"/>
    <w:rsid w:val="00D5618E"/>
    <w:rsid w:val="00D65004"/>
    <w:rsid w:val="00D662C2"/>
    <w:rsid w:val="00D67E47"/>
    <w:rsid w:val="00D8450A"/>
    <w:rsid w:val="00D93DB5"/>
    <w:rsid w:val="00D94747"/>
    <w:rsid w:val="00D97E76"/>
    <w:rsid w:val="00DA231D"/>
    <w:rsid w:val="00DA5E59"/>
    <w:rsid w:val="00DB6085"/>
    <w:rsid w:val="00DB650B"/>
    <w:rsid w:val="00DC221B"/>
    <w:rsid w:val="00DC2BE0"/>
    <w:rsid w:val="00DD1325"/>
    <w:rsid w:val="00DD1C43"/>
    <w:rsid w:val="00DD2759"/>
    <w:rsid w:val="00DD54AE"/>
    <w:rsid w:val="00DE26AD"/>
    <w:rsid w:val="00DE2858"/>
    <w:rsid w:val="00DE2DD9"/>
    <w:rsid w:val="00DE4690"/>
    <w:rsid w:val="00DE589D"/>
    <w:rsid w:val="00DE65D6"/>
    <w:rsid w:val="00DE6A66"/>
    <w:rsid w:val="00DE6C13"/>
    <w:rsid w:val="00DE6CFF"/>
    <w:rsid w:val="00DF1F3C"/>
    <w:rsid w:val="00DF448A"/>
    <w:rsid w:val="00DF4656"/>
    <w:rsid w:val="00DF5F28"/>
    <w:rsid w:val="00E01C90"/>
    <w:rsid w:val="00E05181"/>
    <w:rsid w:val="00E053E5"/>
    <w:rsid w:val="00E06253"/>
    <w:rsid w:val="00E062D0"/>
    <w:rsid w:val="00E06BB9"/>
    <w:rsid w:val="00E151F1"/>
    <w:rsid w:val="00E1654F"/>
    <w:rsid w:val="00E22BD2"/>
    <w:rsid w:val="00E22CFB"/>
    <w:rsid w:val="00E24DF4"/>
    <w:rsid w:val="00E279B9"/>
    <w:rsid w:val="00E27BC6"/>
    <w:rsid w:val="00E30672"/>
    <w:rsid w:val="00E32073"/>
    <w:rsid w:val="00E34727"/>
    <w:rsid w:val="00E42210"/>
    <w:rsid w:val="00E434B6"/>
    <w:rsid w:val="00E51195"/>
    <w:rsid w:val="00E5362B"/>
    <w:rsid w:val="00E559EA"/>
    <w:rsid w:val="00E654CE"/>
    <w:rsid w:val="00E6743C"/>
    <w:rsid w:val="00E75524"/>
    <w:rsid w:val="00E7623C"/>
    <w:rsid w:val="00E773AE"/>
    <w:rsid w:val="00E8002A"/>
    <w:rsid w:val="00E81153"/>
    <w:rsid w:val="00E82A9B"/>
    <w:rsid w:val="00E90EC4"/>
    <w:rsid w:val="00E90F37"/>
    <w:rsid w:val="00E97A05"/>
    <w:rsid w:val="00EA1BB0"/>
    <w:rsid w:val="00EA21E4"/>
    <w:rsid w:val="00EA3DC3"/>
    <w:rsid w:val="00EA5C77"/>
    <w:rsid w:val="00EA61CA"/>
    <w:rsid w:val="00EA74FE"/>
    <w:rsid w:val="00EB0174"/>
    <w:rsid w:val="00EB01FB"/>
    <w:rsid w:val="00EB1312"/>
    <w:rsid w:val="00EB57B8"/>
    <w:rsid w:val="00EB72AC"/>
    <w:rsid w:val="00EC12DB"/>
    <w:rsid w:val="00EC441C"/>
    <w:rsid w:val="00ED131D"/>
    <w:rsid w:val="00ED191D"/>
    <w:rsid w:val="00ED2EF9"/>
    <w:rsid w:val="00ED31A2"/>
    <w:rsid w:val="00ED4C02"/>
    <w:rsid w:val="00EE16A1"/>
    <w:rsid w:val="00EE2508"/>
    <w:rsid w:val="00EE2B94"/>
    <w:rsid w:val="00EE56AB"/>
    <w:rsid w:val="00EF40A1"/>
    <w:rsid w:val="00EF796E"/>
    <w:rsid w:val="00F06C85"/>
    <w:rsid w:val="00F10056"/>
    <w:rsid w:val="00F108B2"/>
    <w:rsid w:val="00F1205D"/>
    <w:rsid w:val="00F12A16"/>
    <w:rsid w:val="00F145AD"/>
    <w:rsid w:val="00F15338"/>
    <w:rsid w:val="00F15B3C"/>
    <w:rsid w:val="00F167F4"/>
    <w:rsid w:val="00F17381"/>
    <w:rsid w:val="00F20B7C"/>
    <w:rsid w:val="00F2154A"/>
    <w:rsid w:val="00F2362A"/>
    <w:rsid w:val="00F240EE"/>
    <w:rsid w:val="00F26F28"/>
    <w:rsid w:val="00F313BD"/>
    <w:rsid w:val="00F3435B"/>
    <w:rsid w:val="00F34FC8"/>
    <w:rsid w:val="00F40B7C"/>
    <w:rsid w:val="00F41A88"/>
    <w:rsid w:val="00F4490C"/>
    <w:rsid w:val="00F50EA3"/>
    <w:rsid w:val="00F515C4"/>
    <w:rsid w:val="00F54B8B"/>
    <w:rsid w:val="00F62424"/>
    <w:rsid w:val="00F6332A"/>
    <w:rsid w:val="00F640AC"/>
    <w:rsid w:val="00F64FB6"/>
    <w:rsid w:val="00F677AB"/>
    <w:rsid w:val="00F70246"/>
    <w:rsid w:val="00F765FC"/>
    <w:rsid w:val="00F83975"/>
    <w:rsid w:val="00F87347"/>
    <w:rsid w:val="00F93283"/>
    <w:rsid w:val="00FA07C4"/>
    <w:rsid w:val="00FA2018"/>
    <w:rsid w:val="00FA22AF"/>
    <w:rsid w:val="00FA47BD"/>
    <w:rsid w:val="00FA56F5"/>
    <w:rsid w:val="00FA6C7C"/>
    <w:rsid w:val="00FB200B"/>
    <w:rsid w:val="00FB2098"/>
    <w:rsid w:val="00FB5561"/>
    <w:rsid w:val="00FB6565"/>
    <w:rsid w:val="00FC1B5E"/>
    <w:rsid w:val="00FC6259"/>
    <w:rsid w:val="00FC6532"/>
    <w:rsid w:val="00FD288A"/>
    <w:rsid w:val="00FE10B5"/>
    <w:rsid w:val="00FE2239"/>
    <w:rsid w:val="00FE5548"/>
    <w:rsid w:val="00FE7D7F"/>
    <w:rsid w:val="00FF0407"/>
    <w:rsid w:val="00FF3EAE"/>
    <w:rsid w:val="00FF6431"/>
    <w:rsid w:val="00FF6F71"/>
    <w:rsid w:val="00FF7731"/>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7AB40D5"/>
  <w15:docId w15:val="{75273803-539F-4BB7-9647-CF8C6E1F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8D8"/>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9816B4"/>
    <w:pPr>
      <w:tabs>
        <w:tab w:val="center" w:pos="4680"/>
        <w:tab w:val="right" w:pos="9360"/>
      </w:tabs>
      <w:spacing w:line="240" w:lineRule="auto"/>
    </w:pPr>
  </w:style>
  <w:style w:type="character" w:customStyle="1" w:styleId="HeaderChar">
    <w:name w:val="Header Char"/>
    <w:basedOn w:val="DefaultParagraphFont"/>
    <w:link w:val="Header"/>
    <w:uiPriority w:val="99"/>
    <w:rsid w:val="009816B4"/>
    <w:rPr>
      <w:rFonts w:ascii="Times New Roman" w:eastAsia="Calibri" w:hAnsi="Times New Roman" w:cs="Times New Roman"/>
      <w:sz w:val="24"/>
    </w:rPr>
  </w:style>
  <w:style w:type="paragraph" w:styleId="Footer">
    <w:name w:val="footer"/>
    <w:basedOn w:val="Normal"/>
    <w:link w:val="FooterChar"/>
    <w:uiPriority w:val="99"/>
    <w:unhideWhenUsed/>
    <w:rsid w:val="009816B4"/>
    <w:pPr>
      <w:tabs>
        <w:tab w:val="center" w:pos="4680"/>
        <w:tab w:val="right" w:pos="9360"/>
      </w:tabs>
      <w:spacing w:line="240" w:lineRule="auto"/>
    </w:pPr>
  </w:style>
  <w:style w:type="character" w:customStyle="1" w:styleId="FooterChar">
    <w:name w:val="Footer Char"/>
    <w:basedOn w:val="DefaultParagraphFont"/>
    <w:link w:val="Footer"/>
    <w:uiPriority w:val="99"/>
    <w:rsid w:val="009816B4"/>
    <w:rPr>
      <w:rFonts w:ascii="Times New Roman" w:eastAsia="Calibri" w:hAnsi="Times New Roman" w:cs="Times New Roman"/>
      <w:sz w:val="24"/>
    </w:rPr>
  </w:style>
  <w:style w:type="numbering" w:customStyle="1" w:styleId="NoList3">
    <w:name w:val="No List3"/>
    <w:next w:val="NoList"/>
    <w:uiPriority w:val="99"/>
    <w:semiHidden/>
    <w:unhideWhenUsed/>
    <w:rsid w:val="00C91C18"/>
  </w:style>
  <w:style w:type="paragraph" w:customStyle="1" w:styleId="msonormal0">
    <w:name w:val="msonormal"/>
    <w:basedOn w:val="Normal"/>
    <w:rsid w:val="00C91C18"/>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semiHidden/>
    <w:unhideWhenUsed/>
    <w:rsid w:val="00C91C18"/>
    <w:rPr>
      <w:color w:val="0000FF"/>
      <w:u w:val="single"/>
    </w:rPr>
  </w:style>
  <w:style w:type="character" w:styleId="FollowedHyperlink">
    <w:name w:val="FollowedHyperlink"/>
    <w:basedOn w:val="DefaultParagraphFont"/>
    <w:uiPriority w:val="99"/>
    <w:semiHidden/>
    <w:unhideWhenUsed/>
    <w:rsid w:val="00C91C18"/>
    <w:rPr>
      <w:color w:val="800080"/>
      <w:u w:val="single"/>
    </w:rPr>
  </w:style>
  <w:style w:type="numbering" w:customStyle="1" w:styleId="NoList4">
    <w:name w:val="No List4"/>
    <w:next w:val="NoList"/>
    <w:uiPriority w:val="99"/>
    <w:semiHidden/>
    <w:unhideWhenUsed/>
    <w:rsid w:val="00201C2E"/>
  </w:style>
  <w:style w:type="numbering" w:customStyle="1" w:styleId="NoList5">
    <w:name w:val="No List5"/>
    <w:next w:val="NoList"/>
    <w:uiPriority w:val="99"/>
    <w:semiHidden/>
    <w:unhideWhenUsed/>
    <w:rsid w:val="000855EA"/>
  </w:style>
  <w:style w:type="numbering" w:customStyle="1" w:styleId="NoList6">
    <w:name w:val="No List6"/>
    <w:next w:val="NoList"/>
    <w:uiPriority w:val="99"/>
    <w:semiHidden/>
    <w:unhideWhenUsed/>
    <w:rsid w:val="00867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9389">
      <w:bodyDiv w:val="1"/>
      <w:marLeft w:val="0"/>
      <w:marRight w:val="0"/>
      <w:marTop w:val="0"/>
      <w:marBottom w:val="0"/>
      <w:divBdr>
        <w:top w:val="none" w:sz="0" w:space="0" w:color="auto"/>
        <w:left w:val="none" w:sz="0" w:space="0" w:color="auto"/>
        <w:bottom w:val="none" w:sz="0" w:space="0" w:color="auto"/>
        <w:right w:val="none" w:sz="0" w:space="0" w:color="auto"/>
      </w:divBdr>
    </w:div>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36515664">
      <w:bodyDiv w:val="1"/>
      <w:marLeft w:val="0"/>
      <w:marRight w:val="0"/>
      <w:marTop w:val="0"/>
      <w:marBottom w:val="0"/>
      <w:divBdr>
        <w:top w:val="none" w:sz="0" w:space="0" w:color="auto"/>
        <w:left w:val="none" w:sz="0" w:space="0" w:color="auto"/>
        <w:bottom w:val="none" w:sz="0" w:space="0" w:color="auto"/>
        <w:right w:val="none" w:sz="0" w:space="0" w:color="auto"/>
      </w:divBdr>
    </w:div>
    <w:div w:id="60300478">
      <w:bodyDiv w:val="1"/>
      <w:marLeft w:val="0"/>
      <w:marRight w:val="0"/>
      <w:marTop w:val="0"/>
      <w:marBottom w:val="0"/>
      <w:divBdr>
        <w:top w:val="none" w:sz="0" w:space="0" w:color="auto"/>
        <w:left w:val="none" w:sz="0" w:space="0" w:color="auto"/>
        <w:bottom w:val="none" w:sz="0" w:space="0" w:color="auto"/>
        <w:right w:val="none" w:sz="0" w:space="0" w:color="auto"/>
      </w:divBdr>
    </w:div>
    <w:div w:id="76295838">
      <w:bodyDiv w:val="1"/>
      <w:marLeft w:val="0"/>
      <w:marRight w:val="0"/>
      <w:marTop w:val="0"/>
      <w:marBottom w:val="0"/>
      <w:divBdr>
        <w:top w:val="none" w:sz="0" w:space="0" w:color="auto"/>
        <w:left w:val="none" w:sz="0" w:space="0" w:color="auto"/>
        <w:bottom w:val="none" w:sz="0" w:space="0" w:color="auto"/>
        <w:right w:val="none" w:sz="0" w:space="0" w:color="auto"/>
      </w:divBdr>
    </w:div>
    <w:div w:id="112330261">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156773160">
      <w:bodyDiv w:val="1"/>
      <w:marLeft w:val="0"/>
      <w:marRight w:val="0"/>
      <w:marTop w:val="0"/>
      <w:marBottom w:val="0"/>
      <w:divBdr>
        <w:top w:val="none" w:sz="0" w:space="0" w:color="auto"/>
        <w:left w:val="none" w:sz="0" w:space="0" w:color="auto"/>
        <w:bottom w:val="none" w:sz="0" w:space="0" w:color="auto"/>
        <w:right w:val="none" w:sz="0" w:space="0" w:color="auto"/>
      </w:divBdr>
    </w:div>
    <w:div w:id="165561226">
      <w:bodyDiv w:val="1"/>
      <w:marLeft w:val="0"/>
      <w:marRight w:val="0"/>
      <w:marTop w:val="0"/>
      <w:marBottom w:val="0"/>
      <w:divBdr>
        <w:top w:val="none" w:sz="0" w:space="0" w:color="auto"/>
        <w:left w:val="none" w:sz="0" w:space="0" w:color="auto"/>
        <w:bottom w:val="none" w:sz="0" w:space="0" w:color="auto"/>
        <w:right w:val="none" w:sz="0" w:space="0" w:color="auto"/>
      </w:divBdr>
    </w:div>
    <w:div w:id="179397998">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231549446">
      <w:bodyDiv w:val="1"/>
      <w:marLeft w:val="0"/>
      <w:marRight w:val="0"/>
      <w:marTop w:val="0"/>
      <w:marBottom w:val="0"/>
      <w:divBdr>
        <w:top w:val="none" w:sz="0" w:space="0" w:color="auto"/>
        <w:left w:val="none" w:sz="0" w:space="0" w:color="auto"/>
        <w:bottom w:val="none" w:sz="0" w:space="0" w:color="auto"/>
        <w:right w:val="none" w:sz="0" w:space="0" w:color="auto"/>
      </w:divBdr>
    </w:div>
    <w:div w:id="289358593">
      <w:bodyDiv w:val="1"/>
      <w:marLeft w:val="0"/>
      <w:marRight w:val="0"/>
      <w:marTop w:val="0"/>
      <w:marBottom w:val="0"/>
      <w:divBdr>
        <w:top w:val="none" w:sz="0" w:space="0" w:color="auto"/>
        <w:left w:val="none" w:sz="0" w:space="0" w:color="auto"/>
        <w:bottom w:val="none" w:sz="0" w:space="0" w:color="auto"/>
        <w:right w:val="none" w:sz="0" w:space="0" w:color="auto"/>
      </w:divBdr>
    </w:div>
    <w:div w:id="296570522">
      <w:bodyDiv w:val="1"/>
      <w:marLeft w:val="0"/>
      <w:marRight w:val="0"/>
      <w:marTop w:val="0"/>
      <w:marBottom w:val="0"/>
      <w:divBdr>
        <w:top w:val="none" w:sz="0" w:space="0" w:color="auto"/>
        <w:left w:val="none" w:sz="0" w:space="0" w:color="auto"/>
        <w:bottom w:val="none" w:sz="0" w:space="0" w:color="auto"/>
        <w:right w:val="none" w:sz="0" w:space="0" w:color="auto"/>
      </w:divBdr>
      <w:divsChild>
        <w:div w:id="1126847904">
          <w:marLeft w:val="0"/>
          <w:marRight w:val="0"/>
          <w:marTop w:val="0"/>
          <w:marBottom w:val="0"/>
          <w:divBdr>
            <w:top w:val="none" w:sz="0" w:space="0" w:color="auto"/>
            <w:left w:val="none" w:sz="0" w:space="0" w:color="auto"/>
            <w:bottom w:val="none" w:sz="0" w:space="0" w:color="auto"/>
            <w:right w:val="none" w:sz="0" w:space="0" w:color="auto"/>
          </w:divBdr>
        </w:div>
        <w:div w:id="36661704">
          <w:marLeft w:val="0"/>
          <w:marRight w:val="0"/>
          <w:marTop w:val="0"/>
          <w:marBottom w:val="0"/>
          <w:divBdr>
            <w:top w:val="none" w:sz="0" w:space="0" w:color="auto"/>
            <w:left w:val="none" w:sz="0" w:space="0" w:color="auto"/>
            <w:bottom w:val="none" w:sz="0" w:space="0" w:color="auto"/>
            <w:right w:val="none" w:sz="0" w:space="0" w:color="auto"/>
          </w:divBdr>
        </w:div>
        <w:div w:id="1333488106">
          <w:marLeft w:val="0"/>
          <w:marRight w:val="0"/>
          <w:marTop w:val="0"/>
          <w:marBottom w:val="0"/>
          <w:divBdr>
            <w:top w:val="none" w:sz="0" w:space="0" w:color="auto"/>
            <w:left w:val="none" w:sz="0" w:space="0" w:color="auto"/>
            <w:bottom w:val="none" w:sz="0" w:space="0" w:color="auto"/>
            <w:right w:val="none" w:sz="0" w:space="0" w:color="auto"/>
          </w:divBdr>
        </w:div>
        <w:div w:id="1354963247">
          <w:marLeft w:val="0"/>
          <w:marRight w:val="0"/>
          <w:marTop w:val="0"/>
          <w:marBottom w:val="0"/>
          <w:divBdr>
            <w:top w:val="none" w:sz="0" w:space="0" w:color="auto"/>
            <w:left w:val="none" w:sz="0" w:space="0" w:color="auto"/>
            <w:bottom w:val="none" w:sz="0" w:space="0" w:color="auto"/>
            <w:right w:val="none" w:sz="0" w:space="0" w:color="auto"/>
          </w:divBdr>
        </w:div>
        <w:div w:id="1082529213">
          <w:marLeft w:val="0"/>
          <w:marRight w:val="0"/>
          <w:marTop w:val="0"/>
          <w:marBottom w:val="0"/>
          <w:divBdr>
            <w:top w:val="none" w:sz="0" w:space="0" w:color="auto"/>
            <w:left w:val="none" w:sz="0" w:space="0" w:color="auto"/>
            <w:bottom w:val="none" w:sz="0" w:space="0" w:color="auto"/>
            <w:right w:val="none" w:sz="0" w:space="0" w:color="auto"/>
          </w:divBdr>
        </w:div>
      </w:divsChild>
    </w:div>
    <w:div w:id="322899216">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371617795">
      <w:bodyDiv w:val="1"/>
      <w:marLeft w:val="0"/>
      <w:marRight w:val="0"/>
      <w:marTop w:val="0"/>
      <w:marBottom w:val="0"/>
      <w:divBdr>
        <w:top w:val="none" w:sz="0" w:space="0" w:color="auto"/>
        <w:left w:val="none" w:sz="0" w:space="0" w:color="auto"/>
        <w:bottom w:val="none" w:sz="0" w:space="0" w:color="auto"/>
        <w:right w:val="none" w:sz="0" w:space="0" w:color="auto"/>
      </w:divBdr>
    </w:div>
    <w:div w:id="373623034">
      <w:bodyDiv w:val="1"/>
      <w:marLeft w:val="0"/>
      <w:marRight w:val="0"/>
      <w:marTop w:val="0"/>
      <w:marBottom w:val="0"/>
      <w:divBdr>
        <w:top w:val="none" w:sz="0" w:space="0" w:color="auto"/>
        <w:left w:val="none" w:sz="0" w:space="0" w:color="auto"/>
        <w:bottom w:val="none" w:sz="0" w:space="0" w:color="auto"/>
        <w:right w:val="none" w:sz="0" w:space="0" w:color="auto"/>
      </w:divBdr>
    </w:div>
    <w:div w:id="378675004">
      <w:bodyDiv w:val="1"/>
      <w:marLeft w:val="0"/>
      <w:marRight w:val="0"/>
      <w:marTop w:val="0"/>
      <w:marBottom w:val="0"/>
      <w:divBdr>
        <w:top w:val="none" w:sz="0" w:space="0" w:color="auto"/>
        <w:left w:val="none" w:sz="0" w:space="0" w:color="auto"/>
        <w:bottom w:val="none" w:sz="0" w:space="0" w:color="auto"/>
        <w:right w:val="none" w:sz="0" w:space="0" w:color="auto"/>
      </w:divBdr>
    </w:div>
    <w:div w:id="414783171">
      <w:bodyDiv w:val="1"/>
      <w:marLeft w:val="0"/>
      <w:marRight w:val="0"/>
      <w:marTop w:val="0"/>
      <w:marBottom w:val="0"/>
      <w:divBdr>
        <w:top w:val="none" w:sz="0" w:space="0" w:color="auto"/>
        <w:left w:val="none" w:sz="0" w:space="0" w:color="auto"/>
        <w:bottom w:val="none" w:sz="0" w:space="0" w:color="auto"/>
        <w:right w:val="none" w:sz="0" w:space="0" w:color="auto"/>
      </w:divBdr>
    </w:div>
    <w:div w:id="419911649">
      <w:bodyDiv w:val="1"/>
      <w:marLeft w:val="0"/>
      <w:marRight w:val="0"/>
      <w:marTop w:val="0"/>
      <w:marBottom w:val="0"/>
      <w:divBdr>
        <w:top w:val="none" w:sz="0" w:space="0" w:color="auto"/>
        <w:left w:val="none" w:sz="0" w:space="0" w:color="auto"/>
        <w:bottom w:val="none" w:sz="0" w:space="0" w:color="auto"/>
        <w:right w:val="none" w:sz="0" w:space="0" w:color="auto"/>
      </w:divBdr>
    </w:div>
    <w:div w:id="421754505">
      <w:bodyDiv w:val="1"/>
      <w:marLeft w:val="0"/>
      <w:marRight w:val="0"/>
      <w:marTop w:val="0"/>
      <w:marBottom w:val="0"/>
      <w:divBdr>
        <w:top w:val="none" w:sz="0" w:space="0" w:color="auto"/>
        <w:left w:val="none" w:sz="0" w:space="0" w:color="auto"/>
        <w:bottom w:val="none" w:sz="0" w:space="0" w:color="auto"/>
        <w:right w:val="none" w:sz="0" w:space="0" w:color="auto"/>
      </w:divBdr>
    </w:div>
    <w:div w:id="464129187">
      <w:bodyDiv w:val="1"/>
      <w:marLeft w:val="0"/>
      <w:marRight w:val="0"/>
      <w:marTop w:val="0"/>
      <w:marBottom w:val="0"/>
      <w:divBdr>
        <w:top w:val="none" w:sz="0" w:space="0" w:color="auto"/>
        <w:left w:val="none" w:sz="0" w:space="0" w:color="auto"/>
        <w:bottom w:val="none" w:sz="0" w:space="0" w:color="auto"/>
        <w:right w:val="none" w:sz="0" w:space="0" w:color="auto"/>
      </w:divBdr>
    </w:div>
    <w:div w:id="469051776">
      <w:bodyDiv w:val="1"/>
      <w:marLeft w:val="0"/>
      <w:marRight w:val="0"/>
      <w:marTop w:val="0"/>
      <w:marBottom w:val="0"/>
      <w:divBdr>
        <w:top w:val="none" w:sz="0" w:space="0" w:color="auto"/>
        <w:left w:val="none" w:sz="0" w:space="0" w:color="auto"/>
        <w:bottom w:val="none" w:sz="0" w:space="0" w:color="auto"/>
        <w:right w:val="none" w:sz="0" w:space="0" w:color="auto"/>
      </w:divBdr>
    </w:div>
    <w:div w:id="478226498">
      <w:bodyDiv w:val="1"/>
      <w:marLeft w:val="0"/>
      <w:marRight w:val="0"/>
      <w:marTop w:val="0"/>
      <w:marBottom w:val="0"/>
      <w:divBdr>
        <w:top w:val="none" w:sz="0" w:space="0" w:color="auto"/>
        <w:left w:val="none" w:sz="0" w:space="0" w:color="auto"/>
        <w:bottom w:val="none" w:sz="0" w:space="0" w:color="auto"/>
        <w:right w:val="none" w:sz="0" w:space="0" w:color="auto"/>
      </w:divBdr>
    </w:div>
    <w:div w:id="484005634">
      <w:bodyDiv w:val="1"/>
      <w:marLeft w:val="0"/>
      <w:marRight w:val="0"/>
      <w:marTop w:val="0"/>
      <w:marBottom w:val="0"/>
      <w:divBdr>
        <w:top w:val="none" w:sz="0" w:space="0" w:color="auto"/>
        <w:left w:val="none" w:sz="0" w:space="0" w:color="auto"/>
        <w:bottom w:val="none" w:sz="0" w:space="0" w:color="auto"/>
        <w:right w:val="none" w:sz="0" w:space="0" w:color="auto"/>
      </w:divBdr>
    </w:div>
    <w:div w:id="487862727">
      <w:bodyDiv w:val="1"/>
      <w:marLeft w:val="0"/>
      <w:marRight w:val="0"/>
      <w:marTop w:val="0"/>
      <w:marBottom w:val="0"/>
      <w:divBdr>
        <w:top w:val="none" w:sz="0" w:space="0" w:color="auto"/>
        <w:left w:val="none" w:sz="0" w:space="0" w:color="auto"/>
        <w:bottom w:val="none" w:sz="0" w:space="0" w:color="auto"/>
        <w:right w:val="none" w:sz="0" w:space="0" w:color="auto"/>
      </w:divBdr>
    </w:div>
    <w:div w:id="514736764">
      <w:bodyDiv w:val="1"/>
      <w:marLeft w:val="0"/>
      <w:marRight w:val="0"/>
      <w:marTop w:val="0"/>
      <w:marBottom w:val="0"/>
      <w:divBdr>
        <w:top w:val="none" w:sz="0" w:space="0" w:color="auto"/>
        <w:left w:val="none" w:sz="0" w:space="0" w:color="auto"/>
        <w:bottom w:val="none" w:sz="0" w:space="0" w:color="auto"/>
        <w:right w:val="none" w:sz="0" w:space="0" w:color="auto"/>
      </w:divBdr>
    </w:div>
    <w:div w:id="54744998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566500003">
      <w:bodyDiv w:val="1"/>
      <w:marLeft w:val="0"/>
      <w:marRight w:val="0"/>
      <w:marTop w:val="0"/>
      <w:marBottom w:val="0"/>
      <w:divBdr>
        <w:top w:val="none" w:sz="0" w:space="0" w:color="auto"/>
        <w:left w:val="none" w:sz="0" w:space="0" w:color="auto"/>
        <w:bottom w:val="none" w:sz="0" w:space="0" w:color="auto"/>
        <w:right w:val="none" w:sz="0" w:space="0" w:color="auto"/>
      </w:divBdr>
    </w:div>
    <w:div w:id="569656022">
      <w:bodyDiv w:val="1"/>
      <w:marLeft w:val="0"/>
      <w:marRight w:val="0"/>
      <w:marTop w:val="0"/>
      <w:marBottom w:val="0"/>
      <w:divBdr>
        <w:top w:val="none" w:sz="0" w:space="0" w:color="auto"/>
        <w:left w:val="none" w:sz="0" w:space="0" w:color="auto"/>
        <w:bottom w:val="none" w:sz="0" w:space="0" w:color="auto"/>
        <w:right w:val="none" w:sz="0" w:space="0" w:color="auto"/>
      </w:divBdr>
    </w:div>
    <w:div w:id="608317434">
      <w:bodyDiv w:val="1"/>
      <w:marLeft w:val="0"/>
      <w:marRight w:val="0"/>
      <w:marTop w:val="0"/>
      <w:marBottom w:val="0"/>
      <w:divBdr>
        <w:top w:val="none" w:sz="0" w:space="0" w:color="auto"/>
        <w:left w:val="none" w:sz="0" w:space="0" w:color="auto"/>
        <w:bottom w:val="none" w:sz="0" w:space="0" w:color="auto"/>
        <w:right w:val="none" w:sz="0" w:space="0" w:color="auto"/>
      </w:divBdr>
    </w:div>
    <w:div w:id="650214460">
      <w:bodyDiv w:val="1"/>
      <w:marLeft w:val="0"/>
      <w:marRight w:val="0"/>
      <w:marTop w:val="0"/>
      <w:marBottom w:val="0"/>
      <w:divBdr>
        <w:top w:val="none" w:sz="0" w:space="0" w:color="auto"/>
        <w:left w:val="none" w:sz="0" w:space="0" w:color="auto"/>
        <w:bottom w:val="none" w:sz="0" w:space="0" w:color="auto"/>
        <w:right w:val="none" w:sz="0" w:space="0" w:color="auto"/>
      </w:divBdr>
    </w:div>
    <w:div w:id="669912748">
      <w:bodyDiv w:val="1"/>
      <w:marLeft w:val="0"/>
      <w:marRight w:val="0"/>
      <w:marTop w:val="0"/>
      <w:marBottom w:val="0"/>
      <w:divBdr>
        <w:top w:val="none" w:sz="0" w:space="0" w:color="auto"/>
        <w:left w:val="none" w:sz="0" w:space="0" w:color="auto"/>
        <w:bottom w:val="none" w:sz="0" w:space="0" w:color="auto"/>
        <w:right w:val="none" w:sz="0" w:space="0" w:color="auto"/>
      </w:divBdr>
    </w:div>
    <w:div w:id="751512926">
      <w:bodyDiv w:val="1"/>
      <w:marLeft w:val="0"/>
      <w:marRight w:val="0"/>
      <w:marTop w:val="0"/>
      <w:marBottom w:val="0"/>
      <w:divBdr>
        <w:top w:val="none" w:sz="0" w:space="0" w:color="auto"/>
        <w:left w:val="none" w:sz="0" w:space="0" w:color="auto"/>
        <w:bottom w:val="none" w:sz="0" w:space="0" w:color="auto"/>
        <w:right w:val="none" w:sz="0" w:space="0" w:color="auto"/>
      </w:divBdr>
    </w:div>
    <w:div w:id="762645039">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808477556">
      <w:bodyDiv w:val="1"/>
      <w:marLeft w:val="0"/>
      <w:marRight w:val="0"/>
      <w:marTop w:val="0"/>
      <w:marBottom w:val="0"/>
      <w:divBdr>
        <w:top w:val="none" w:sz="0" w:space="0" w:color="auto"/>
        <w:left w:val="none" w:sz="0" w:space="0" w:color="auto"/>
        <w:bottom w:val="none" w:sz="0" w:space="0" w:color="auto"/>
        <w:right w:val="none" w:sz="0" w:space="0" w:color="auto"/>
      </w:divBdr>
    </w:div>
    <w:div w:id="841043522">
      <w:bodyDiv w:val="1"/>
      <w:marLeft w:val="0"/>
      <w:marRight w:val="0"/>
      <w:marTop w:val="0"/>
      <w:marBottom w:val="0"/>
      <w:divBdr>
        <w:top w:val="none" w:sz="0" w:space="0" w:color="auto"/>
        <w:left w:val="none" w:sz="0" w:space="0" w:color="auto"/>
        <w:bottom w:val="none" w:sz="0" w:space="0" w:color="auto"/>
        <w:right w:val="none" w:sz="0" w:space="0" w:color="auto"/>
      </w:divBdr>
    </w:div>
    <w:div w:id="844976874">
      <w:bodyDiv w:val="1"/>
      <w:marLeft w:val="0"/>
      <w:marRight w:val="0"/>
      <w:marTop w:val="0"/>
      <w:marBottom w:val="0"/>
      <w:divBdr>
        <w:top w:val="none" w:sz="0" w:space="0" w:color="auto"/>
        <w:left w:val="none" w:sz="0" w:space="0" w:color="auto"/>
        <w:bottom w:val="none" w:sz="0" w:space="0" w:color="auto"/>
        <w:right w:val="none" w:sz="0" w:space="0" w:color="auto"/>
      </w:divBdr>
    </w:div>
    <w:div w:id="848444758">
      <w:bodyDiv w:val="1"/>
      <w:marLeft w:val="0"/>
      <w:marRight w:val="0"/>
      <w:marTop w:val="0"/>
      <w:marBottom w:val="0"/>
      <w:divBdr>
        <w:top w:val="none" w:sz="0" w:space="0" w:color="auto"/>
        <w:left w:val="none" w:sz="0" w:space="0" w:color="auto"/>
        <w:bottom w:val="none" w:sz="0" w:space="0" w:color="auto"/>
        <w:right w:val="none" w:sz="0" w:space="0" w:color="auto"/>
      </w:divBdr>
    </w:div>
    <w:div w:id="860052216">
      <w:bodyDiv w:val="1"/>
      <w:marLeft w:val="0"/>
      <w:marRight w:val="0"/>
      <w:marTop w:val="0"/>
      <w:marBottom w:val="0"/>
      <w:divBdr>
        <w:top w:val="none" w:sz="0" w:space="0" w:color="auto"/>
        <w:left w:val="none" w:sz="0" w:space="0" w:color="auto"/>
        <w:bottom w:val="none" w:sz="0" w:space="0" w:color="auto"/>
        <w:right w:val="none" w:sz="0" w:space="0" w:color="auto"/>
      </w:divBdr>
    </w:div>
    <w:div w:id="915748770">
      <w:bodyDiv w:val="1"/>
      <w:marLeft w:val="0"/>
      <w:marRight w:val="0"/>
      <w:marTop w:val="0"/>
      <w:marBottom w:val="0"/>
      <w:divBdr>
        <w:top w:val="none" w:sz="0" w:space="0" w:color="auto"/>
        <w:left w:val="none" w:sz="0" w:space="0" w:color="auto"/>
        <w:bottom w:val="none" w:sz="0" w:space="0" w:color="auto"/>
        <w:right w:val="none" w:sz="0" w:space="0" w:color="auto"/>
      </w:divBdr>
    </w:div>
    <w:div w:id="963273848">
      <w:bodyDiv w:val="1"/>
      <w:marLeft w:val="0"/>
      <w:marRight w:val="0"/>
      <w:marTop w:val="0"/>
      <w:marBottom w:val="0"/>
      <w:divBdr>
        <w:top w:val="none" w:sz="0" w:space="0" w:color="auto"/>
        <w:left w:val="none" w:sz="0" w:space="0" w:color="auto"/>
        <w:bottom w:val="none" w:sz="0" w:space="0" w:color="auto"/>
        <w:right w:val="none" w:sz="0" w:space="0" w:color="auto"/>
      </w:divBdr>
    </w:div>
    <w:div w:id="963777817">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975987030">
      <w:bodyDiv w:val="1"/>
      <w:marLeft w:val="0"/>
      <w:marRight w:val="0"/>
      <w:marTop w:val="0"/>
      <w:marBottom w:val="0"/>
      <w:divBdr>
        <w:top w:val="none" w:sz="0" w:space="0" w:color="auto"/>
        <w:left w:val="none" w:sz="0" w:space="0" w:color="auto"/>
        <w:bottom w:val="none" w:sz="0" w:space="0" w:color="auto"/>
        <w:right w:val="none" w:sz="0" w:space="0" w:color="auto"/>
      </w:divBdr>
    </w:div>
    <w:div w:id="996760875">
      <w:bodyDiv w:val="1"/>
      <w:marLeft w:val="0"/>
      <w:marRight w:val="0"/>
      <w:marTop w:val="0"/>
      <w:marBottom w:val="0"/>
      <w:divBdr>
        <w:top w:val="none" w:sz="0" w:space="0" w:color="auto"/>
        <w:left w:val="none" w:sz="0" w:space="0" w:color="auto"/>
        <w:bottom w:val="none" w:sz="0" w:space="0" w:color="auto"/>
        <w:right w:val="none" w:sz="0" w:space="0" w:color="auto"/>
      </w:divBdr>
    </w:div>
    <w:div w:id="1006982862">
      <w:bodyDiv w:val="1"/>
      <w:marLeft w:val="0"/>
      <w:marRight w:val="0"/>
      <w:marTop w:val="0"/>
      <w:marBottom w:val="0"/>
      <w:divBdr>
        <w:top w:val="none" w:sz="0" w:space="0" w:color="auto"/>
        <w:left w:val="none" w:sz="0" w:space="0" w:color="auto"/>
        <w:bottom w:val="none" w:sz="0" w:space="0" w:color="auto"/>
        <w:right w:val="none" w:sz="0" w:space="0" w:color="auto"/>
      </w:divBdr>
    </w:div>
    <w:div w:id="1050879915">
      <w:bodyDiv w:val="1"/>
      <w:marLeft w:val="0"/>
      <w:marRight w:val="0"/>
      <w:marTop w:val="0"/>
      <w:marBottom w:val="0"/>
      <w:divBdr>
        <w:top w:val="none" w:sz="0" w:space="0" w:color="auto"/>
        <w:left w:val="none" w:sz="0" w:space="0" w:color="auto"/>
        <w:bottom w:val="none" w:sz="0" w:space="0" w:color="auto"/>
        <w:right w:val="none" w:sz="0" w:space="0" w:color="auto"/>
      </w:divBdr>
    </w:div>
    <w:div w:id="1071657302">
      <w:bodyDiv w:val="1"/>
      <w:marLeft w:val="0"/>
      <w:marRight w:val="0"/>
      <w:marTop w:val="0"/>
      <w:marBottom w:val="0"/>
      <w:divBdr>
        <w:top w:val="none" w:sz="0" w:space="0" w:color="auto"/>
        <w:left w:val="none" w:sz="0" w:space="0" w:color="auto"/>
        <w:bottom w:val="none" w:sz="0" w:space="0" w:color="auto"/>
        <w:right w:val="none" w:sz="0" w:space="0" w:color="auto"/>
      </w:divBdr>
    </w:div>
    <w:div w:id="1080561798">
      <w:bodyDiv w:val="1"/>
      <w:marLeft w:val="0"/>
      <w:marRight w:val="0"/>
      <w:marTop w:val="0"/>
      <w:marBottom w:val="0"/>
      <w:divBdr>
        <w:top w:val="none" w:sz="0" w:space="0" w:color="auto"/>
        <w:left w:val="none" w:sz="0" w:space="0" w:color="auto"/>
        <w:bottom w:val="none" w:sz="0" w:space="0" w:color="auto"/>
        <w:right w:val="none" w:sz="0" w:space="0" w:color="auto"/>
      </w:divBdr>
    </w:div>
    <w:div w:id="1121068716">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23111841">
      <w:bodyDiv w:val="1"/>
      <w:marLeft w:val="0"/>
      <w:marRight w:val="0"/>
      <w:marTop w:val="0"/>
      <w:marBottom w:val="0"/>
      <w:divBdr>
        <w:top w:val="none" w:sz="0" w:space="0" w:color="auto"/>
        <w:left w:val="none" w:sz="0" w:space="0" w:color="auto"/>
        <w:bottom w:val="none" w:sz="0" w:space="0" w:color="auto"/>
        <w:right w:val="none" w:sz="0" w:space="0" w:color="auto"/>
      </w:divBdr>
    </w:div>
    <w:div w:id="1146892577">
      <w:bodyDiv w:val="1"/>
      <w:marLeft w:val="0"/>
      <w:marRight w:val="0"/>
      <w:marTop w:val="0"/>
      <w:marBottom w:val="0"/>
      <w:divBdr>
        <w:top w:val="none" w:sz="0" w:space="0" w:color="auto"/>
        <w:left w:val="none" w:sz="0" w:space="0" w:color="auto"/>
        <w:bottom w:val="none" w:sz="0" w:space="0" w:color="auto"/>
        <w:right w:val="none" w:sz="0" w:space="0" w:color="auto"/>
      </w:divBdr>
    </w:div>
    <w:div w:id="1147281811">
      <w:bodyDiv w:val="1"/>
      <w:marLeft w:val="0"/>
      <w:marRight w:val="0"/>
      <w:marTop w:val="0"/>
      <w:marBottom w:val="0"/>
      <w:divBdr>
        <w:top w:val="none" w:sz="0" w:space="0" w:color="auto"/>
        <w:left w:val="none" w:sz="0" w:space="0" w:color="auto"/>
        <w:bottom w:val="none" w:sz="0" w:space="0" w:color="auto"/>
        <w:right w:val="none" w:sz="0" w:space="0" w:color="auto"/>
      </w:divBdr>
    </w:div>
    <w:div w:id="1147433982">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156218623">
      <w:bodyDiv w:val="1"/>
      <w:marLeft w:val="0"/>
      <w:marRight w:val="0"/>
      <w:marTop w:val="0"/>
      <w:marBottom w:val="0"/>
      <w:divBdr>
        <w:top w:val="none" w:sz="0" w:space="0" w:color="auto"/>
        <w:left w:val="none" w:sz="0" w:space="0" w:color="auto"/>
        <w:bottom w:val="none" w:sz="0" w:space="0" w:color="auto"/>
        <w:right w:val="none" w:sz="0" w:space="0" w:color="auto"/>
      </w:divBdr>
    </w:div>
    <w:div w:id="1202938989">
      <w:bodyDiv w:val="1"/>
      <w:marLeft w:val="0"/>
      <w:marRight w:val="0"/>
      <w:marTop w:val="0"/>
      <w:marBottom w:val="0"/>
      <w:divBdr>
        <w:top w:val="none" w:sz="0" w:space="0" w:color="auto"/>
        <w:left w:val="none" w:sz="0" w:space="0" w:color="auto"/>
        <w:bottom w:val="none" w:sz="0" w:space="0" w:color="auto"/>
        <w:right w:val="none" w:sz="0" w:space="0" w:color="auto"/>
      </w:divBdr>
    </w:div>
    <w:div w:id="1239365947">
      <w:bodyDiv w:val="1"/>
      <w:marLeft w:val="0"/>
      <w:marRight w:val="0"/>
      <w:marTop w:val="0"/>
      <w:marBottom w:val="0"/>
      <w:divBdr>
        <w:top w:val="none" w:sz="0" w:space="0" w:color="auto"/>
        <w:left w:val="none" w:sz="0" w:space="0" w:color="auto"/>
        <w:bottom w:val="none" w:sz="0" w:space="0" w:color="auto"/>
        <w:right w:val="none" w:sz="0" w:space="0" w:color="auto"/>
      </w:divBdr>
    </w:div>
    <w:div w:id="1243296478">
      <w:bodyDiv w:val="1"/>
      <w:marLeft w:val="0"/>
      <w:marRight w:val="0"/>
      <w:marTop w:val="0"/>
      <w:marBottom w:val="0"/>
      <w:divBdr>
        <w:top w:val="none" w:sz="0" w:space="0" w:color="auto"/>
        <w:left w:val="none" w:sz="0" w:space="0" w:color="auto"/>
        <w:bottom w:val="none" w:sz="0" w:space="0" w:color="auto"/>
        <w:right w:val="none" w:sz="0" w:space="0" w:color="auto"/>
      </w:divBdr>
    </w:div>
    <w:div w:id="1246647750">
      <w:bodyDiv w:val="1"/>
      <w:marLeft w:val="0"/>
      <w:marRight w:val="0"/>
      <w:marTop w:val="0"/>
      <w:marBottom w:val="0"/>
      <w:divBdr>
        <w:top w:val="none" w:sz="0" w:space="0" w:color="auto"/>
        <w:left w:val="none" w:sz="0" w:space="0" w:color="auto"/>
        <w:bottom w:val="none" w:sz="0" w:space="0" w:color="auto"/>
        <w:right w:val="none" w:sz="0" w:space="0" w:color="auto"/>
      </w:divBdr>
    </w:div>
    <w:div w:id="1258443846">
      <w:bodyDiv w:val="1"/>
      <w:marLeft w:val="0"/>
      <w:marRight w:val="0"/>
      <w:marTop w:val="0"/>
      <w:marBottom w:val="0"/>
      <w:divBdr>
        <w:top w:val="none" w:sz="0" w:space="0" w:color="auto"/>
        <w:left w:val="none" w:sz="0" w:space="0" w:color="auto"/>
        <w:bottom w:val="none" w:sz="0" w:space="0" w:color="auto"/>
        <w:right w:val="none" w:sz="0" w:space="0" w:color="auto"/>
      </w:divBdr>
    </w:div>
    <w:div w:id="1294940730">
      <w:bodyDiv w:val="1"/>
      <w:marLeft w:val="0"/>
      <w:marRight w:val="0"/>
      <w:marTop w:val="0"/>
      <w:marBottom w:val="0"/>
      <w:divBdr>
        <w:top w:val="none" w:sz="0" w:space="0" w:color="auto"/>
        <w:left w:val="none" w:sz="0" w:space="0" w:color="auto"/>
        <w:bottom w:val="none" w:sz="0" w:space="0" w:color="auto"/>
        <w:right w:val="none" w:sz="0" w:space="0" w:color="auto"/>
      </w:divBdr>
    </w:div>
    <w:div w:id="1306470129">
      <w:bodyDiv w:val="1"/>
      <w:marLeft w:val="0"/>
      <w:marRight w:val="0"/>
      <w:marTop w:val="0"/>
      <w:marBottom w:val="0"/>
      <w:divBdr>
        <w:top w:val="none" w:sz="0" w:space="0" w:color="auto"/>
        <w:left w:val="none" w:sz="0" w:space="0" w:color="auto"/>
        <w:bottom w:val="none" w:sz="0" w:space="0" w:color="auto"/>
        <w:right w:val="none" w:sz="0" w:space="0" w:color="auto"/>
      </w:divBdr>
    </w:div>
    <w:div w:id="1307590006">
      <w:bodyDiv w:val="1"/>
      <w:marLeft w:val="0"/>
      <w:marRight w:val="0"/>
      <w:marTop w:val="0"/>
      <w:marBottom w:val="0"/>
      <w:divBdr>
        <w:top w:val="none" w:sz="0" w:space="0" w:color="auto"/>
        <w:left w:val="none" w:sz="0" w:space="0" w:color="auto"/>
        <w:bottom w:val="none" w:sz="0" w:space="0" w:color="auto"/>
        <w:right w:val="none" w:sz="0" w:space="0" w:color="auto"/>
      </w:divBdr>
    </w:div>
    <w:div w:id="1341085210">
      <w:bodyDiv w:val="1"/>
      <w:marLeft w:val="0"/>
      <w:marRight w:val="0"/>
      <w:marTop w:val="0"/>
      <w:marBottom w:val="0"/>
      <w:divBdr>
        <w:top w:val="none" w:sz="0" w:space="0" w:color="auto"/>
        <w:left w:val="none" w:sz="0" w:space="0" w:color="auto"/>
        <w:bottom w:val="none" w:sz="0" w:space="0" w:color="auto"/>
        <w:right w:val="none" w:sz="0" w:space="0" w:color="auto"/>
      </w:divBdr>
    </w:div>
    <w:div w:id="1342196247">
      <w:bodyDiv w:val="1"/>
      <w:marLeft w:val="0"/>
      <w:marRight w:val="0"/>
      <w:marTop w:val="0"/>
      <w:marBottom w:val="0"/>
      <w:divBdr>
        <w:top w:val="none" w:sz="0" w:space="0" w:color="auto"/>
        <w:left w:val="none" w:sz="0" w:space="0" w:color="auto"/>
        <w:bottom w:val="none" w:sz="0" w:space="0" w:color="auto"/>
        <w:right w:val="none" w:sz="0" w:space="0" w:color="auto"/>
      </w:divBdr>
    </w:div>
    <w:div w:id="1351953217">
      <w:bodyDiv w:val="1"/>
      <w:marLeft w:val="0"/>
      <w:marRight w:val="0"/>
      <w:marTop w:val="0"/>
      <w:marBottom w:val="0"/>
      <w:divBdr>
        <w:top w:val="none" w:sz="0" w:space="0" w:color="auto"/>
        <w:left w:val="none" w:sz="0" w:space="0" w:color="auto"/>
        <w:bottom w:val="none" w:sz="0" w:space="0" w:color="auto"/>
        <w:right w:val="none" w:sz="0" w:space="0" w:color="auto"/>
      </w:divBdr>
    </w:div>
    <w:div w:id="1374769757">
      <w:bodyDiv w:val="1"/>
      <w:marLeft w:val="0"/>
      <w:marRight w:val="0"/>
      <w:marTop w:val="0"/>
      <w:marBottom w:val="0"/>
      <w:divBdr>
        <w:top w:val="none" w:sz="0" w:space="0" w:color="auto"/>
        <w:left w:val="none" w:sz="0" w:space="0" w:color="auto"/>
        <w:bottom w:val="none" w:sz="0" w:space="0" w:color="auto"/>
        <w:right w:val="none" w:sz="0" w:space="0" w:color="auto"/>
      </w:divBdr>
    </w:div>
    <w:div w:id="1400782699">
      <w:bodyDiv w:val="1"/>
      <w:marLeft w:val="0"/>
      <w:marRight w:val="0"/>
      <w:marTop w:val="0"/>
      <w:marBottom w:val="0"/>
      <w:divBdr>
        <w:top w:val="none" w:sz="0" w:space="0" w:color="auto"/>
        <w:left w:val="none" w:sz="0" w:space="0" w:color="auto"/>
        <w:bottom w:val="none" w:sz="0" w:space="0" w:color="auto"/>
        <w:right w:val="none" w:sz="0" w:space="0" w:color="auto"/>
      </w:divBdr>
    </w:div>
    <w:div w:id="1406684786">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470243310">
      <w:bodyDiv w:val="1"/>
      <w:marLeft w:val="0"/>
      <w:marRight w:val="0"/>
      <w:marTop w:val="0"/>
      <w:marBottom w:val="0"/>
      <w:divBdr>
        <w:top w:val="none" w:sz="0" w:space="0" w:color="auto"/>
        <w:left w:val="none" w:sz="0" w:space="0" w:color="auto"/>
        <w:bottom w:val="none" w:sz="0" w:space="0" w:color="auto"/>
        <w:right w:val="none" w:sz="0" w:space="0" w:color="auto"/>
      </w:divBdr>
    </w:div>
    <w:div w:id="1500386309">
      <w:bodyDiv w:val="1"/>
      <w:marLeft w:val="0"/>
      <w:marRight w:val="0"/>
      <w:marTop w:val="0"/>
      <w:marBottom w:val="0"/>
      <w:divBdr>
        <w:top w:val="none" w:sz="0" w:space="0" w:color="auto"/>
        <w:left w:val="none" w:sz="0" w:space="0" w:color="auto"/>
        <w:bottom w:val="none" w:sz="0" w:space="0" w:color="auto"/>
        <w:right w:val="none" w:sz="0" w:space="0" w:color="auto"/>
      </w:divBdr>
    </w:div>
    <w:div w:id="1508524208">
      <w:bodyDiv w:val="1"/>
      <w:marLeft w:val="0"/>
      <w:marRight w:val="0"/>
      <w:marTop w:val="0"/>
      <w:marBottom w:val="0"/>
      <w:divBdr>
        <w:top w:val="none" w:sz="0" w:space="0" w:color="auto"/>
        <w:left w:val="none" w:sz="0" w:space="0" w:color="auto"/>
        <w:bottom w:val="none" w:sz="0" w:space="0" w:color="auto"/>
        <w:right w:val="none" w:sz="0" w:space="0" w:color="auto"/>
      </w:divBdr>
    </w:div>
    <w:div w:id="1515920189">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541089102">
      <w:bodyDiv w:val="1"/>
      <w:marLeft w:val="0"/>
      <w:marRight w:val="0"/>
      <w:marTop w:val="0"/>
      <w:marBottom w:val="0"/>
      <w:divBdr>
        <w:top w:val="none" w:sz="0" w:space="0" w:color="auto"/>
        <w:left w:val="none" w:sz="0" w:space="0" w:color="auto"/>
        <w:bottom w:val="none" w:sz="0" w:space="0" w:color="auto"/>
        <w:right w:val="none" w:sz="0" w:space="0" w:color="auto"/>
      </w:divBdr>
    </w:div>
    <w:div w:id="1581673842">
      <w:bodyDiv w:val="1"/>
      <w:marLeft w:val="0"/>
      <w:marRight w:val="0"/>
      <w:marTop w:val="0"/>
      <w:marBottom w:val="0"/>
      <w:divBdr>
        <w:top w:val="none" w:sz="0" w:space="0" w:color="auto"/>
        <w:left w:val="none" w:sz="0" w:space="0" w:color="auto"/>
        <w:bottom w:val="none" w:sz="0" w:space="0" w:color="auto"/>
        <w:right w:val="none" w:sz="0" w:space="0" w:color="auto"/>
      </w:divBdr>
    </w:div>
    <w:div w:id="1585607447">
      <w:bodyDiv w:val="1"/>
      <w:marLeft w:val="0"/>
      <w:marRight w:val="0"/>
      <w:marTop w:val="0"/>
      <w:marBottom w:val="0"/>
      <w:divBdr>
        <w:top w:val="none" w:sz="0" w:space="0" w:color="auto"/>
        <w:left w:val="none" w:sz="0" w:space="0" w:color="auto"/>
        <w:bottom w:val="none" w:sz="0" w:space="0" w:color="auto"/>
        <w:right w:val="none" w:sz="0" w:space="0" w:color="auto"/>
      </w:divBdr>
    </w:div>
    <w:div w:id="1599291325">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35791144">
      <w:bodyDiv w:val="1"/>
      <w:marLeft w:val="0"/>
      <w:marRight w:val="0"/>
      <w:marTop w:val="0"/>
      <w:marBottom w:val="0"/>
      <w:divBdr>
        <w:top w:val="none" w:sz="0" w:space="0" w:color="auto"/>
        <w:left w:val="none" w:sz="0" w:space="0" w:color="auto"/>
        <w:bottom w:val="none" w:sz="0" w:space="0" w:color="auto"/>
        <w:right w:val="none" w:sz="0" w:space="0" w:color="auto"/>
      </w:divBdr>
    </w:div>
    <w:div w:id="1648318721">
      <w:bodyDiv w:val="1"/>
      <w:marLeft w:val="0"/>
      <w:marRight w:val="0"/>
      <w:marTop w:val="0"/>
      <w:marBottom w:val="0"/>
      <w:divBdr>
        <w:top w:val="none" w:sz="0" w:space="0" w:color="auto"/>
        <w:left w:val="none" w:sz="0" w:space="0" w:color="auto"/>
        <w:bottom w:val="none" w:sz="0" w:space="0" w:color="auto"/>
        <w:right w:val="none" w:sz="0" w:space="0" w:color="auto"/>
      </w:divBdr>
    </w:div>
    <w:div w:id="1681352404">
      <w:bodyDiv w:val="1"/>
      <w:marLeft w:val="0"/>
      <w:marRight w:val="0"/>
      <w:marTop w:val="0"/>
      <w:marBottom w:val="0"/>
      <w:divBdr>
        <w:top w:val="none" w:sz="0" w:space="0" w:color="auto"/>
        <w:left w:val="none" w:sz="0" w:space="0" w:color="auto"/>
        <w:bottom w:val="none" w:sz="0" w:space="0" w:color="auto"/>
        <w:right w:val="none" w:sz="0" w:space="0" w:color="auto"/>
      </w:divBdr>
    </w:div>
    <w:div w:id="1689599295">
      <w:bodyDiv w:val="1"/>
      <w:marLeft w:val="0"/>
      <w:marRight w:val="0"/>
      <w:marTop w:val="0"/>
      <w:marBottom w:val="0"/>
      <w:divBdr>
        <w:top w:val="none" w:sz="0" w:space="0" w:color="auto"/>
        <w:left w:val="none" w:sz="0" w:space="0" w:color="auto"/>
        <w:bottom w:val="none" w:sz="0" w:space="0" w:color="auto"/>
        <w:right w:val="none" w:sz="0" w:space="0" w:color="auto"/>
      </w:divBdr>
    </w:div>
    <w:div w:id="1737511043">
      <w:bodyDiv w:val="1"/>
      <w:marLeft w:val="0"/>
      <w:marRight w:val="0"/>
      <w:marTop w:val="0"/>
      <w:marBottom w:val="0"/>
      <w:divBdr>
        <w:top w:val="none" w:sz="0" w:space="0" w:color="auto"/>
        <w:left w:val="none" w:sz="0" w:space="0" w:color="auto"/>
        <w:bottom w:val="none" w:sz="0" w:space="0" w:color="auto"/>
        <w:right w:val="none" w:sz="0" w:space="0" w:color="auto"/>
      </w:divBdr>
    </w:div>
    <w:div w:id="1742674299">
      <w:bodyDiv w:val="1"/>
      <w:marLeft w:val="0"/>
      <w:marRight w:val="0"/>
      <w:marTop w:val="0"/>
      <w:marBottom w:val="0"/>
      <w:divBdr>
        <w:top w:val="none" w:sz="0" w:space="0" w:color="auto"/>
        <w:left w:val="none" w:sz="0" w:space="0" w:color="auto"/>
        <w:bottom w:val="none" w:sz="0" w:space="0" w:color="auto"/>
        <w:right w:val="none" w:sz="0" w:space="0" w:color="auto"/>
      </w:divBdr>
    </w:div>
    <w:div w:id="1775051382">
      <w:bodyDiv w:val="1"/>
      <w:marLeft w:val="0"/>
      <w:marRight w:val="0"/>
      <w:marTop w:val="0"/>
      <w:marBottom w:val="0"/>
      <w:divBdr>
        <w:top w:val="none" w:sz="0" w:space="0" w:color="auto"/>
        <w:left w:val="none" w:sz="0" w:space="0" w:color="auto"/>
        <w:bottom w:val="none" w:sz="0" w:space="0" w:color="auto"/>
        <w:right w:val="none" w:sz="0" w:space="0" w:color="auto"/>
      </w:divBdr>
    </w:div>
    <w:div w:id="1795440943">
      <w:bodyDiv w:val="1"/>
      <w:marLeft w:val="0"/>
      <w:marRight w:val="0"/>
      <w:marTop w:val="0"/>
      <w:marBottom w:val="0"/>
      <w:divBdr>
        <w:top w:val="none" w:sz="0" w:space="0" w:color="auto"/>
        <w:left w:val="none" w:sz="0" w:space="0" w:color="auto"/>
        <w:bottom w:val="none" w:sz="0" w:space="0" w:color="auto"/>
        <w:right w:val="none" w:sz="0" w:space="0" w:color="auto"/>
      </w:divBdr>
    </w:div>
    <w:div w:id="1805923780">
      <w:bodyDiv w:val="1"/>
      <w:marLeft w:val="0"/>
      <w:marRight w:val="0"/>
      <w:marTop w:val="0"/>
      <w:marBottom w:val="0"/>
      <w:divBdr>
        <w:top w:val="none" w:sz="0" w:space="0" w:color="auto"/>
        <w:left w:val="none" w:sz="0" w:space="0" w:color="auto"/>
        <w:bottom w:val="none" w:sz="0" w:space="0" w:color="auto"/>
        <w:right w:val="none" w:sz="0" w:space="0" w:color="auto"/>
      </w:divBdr>
    </w:div>
    <w:div w:id="1834758736">
      <w:bodyDiv w:val="1"/>
      <w:marLeft w:val="0"/>
      <w:marRight w:val="0"/>
      <w:marTop w:val="0"/>
      <w:marBottom w:val="0"/>
      <w:divBdr>
        <w:top w:val="none" w:sz="0" w:space="0" w:color="auto"/>
        <w:left w:val="none" w:sz="0" w:space="0" w:color="auto"/>
        <w:bottom w:val="none" w:sz="0" w:space="0" w:color="auto"/>
        <w:right w:val="none" w:sz="0" w:space="0" w:color="auto"/>
      </w:divBdr>
    </w:div>
    <w:div w:id="1884172762">
      <w:bodyDiv w:val="1"/>
      <w:marLeft w:val="0"/>
      <w:marRight w:val="0"/>
      <w:marTop w:val="0"/>
      <w:marBottom w:val="0"/>
      <w:divBdr>
        <w:top w:val="none" w:sz="0" w:space="0" w:color="auto"/>
        <w:left w:val="none" w:sz="0" w:space="0" w:color="auto"/>
        <w:bottom w:val="none" w:sz="0" w:space="0" w:color="auto"/>
        <w:right w:val="none" w:sz="0" w:space="0" w:color="auto"/>
      </w:divBdr>
    </w:div>
    <w:div w:id="1885633520">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909070974">
      <w:bodyDiv w:val="1"/>
      <w:marLeft w:val="0"/>
      <w:marRight w:val="0"/>
      <w:marTop w:val="0"/>
      <w:marBottom w:val="0"/>
      <w:divBdr>
        <w:top w:val="none" w:sz="0" w:space="0" w:color="auto"/>
        <w:left w:val="none" w:sz="0" w:space="0" w:color="auto"/>
        <w:bottom w:val="none" w:sz="0" w:space="0" w:color="auto"/>
        <w:right w:val="none" w:sz="0" w:space="0" w:color="auto"/>
      </w:divBdr>
    </w:div>
    <w:div w:id="1911770421">
      <w:bodyDiv w:val="1"/>
      <w:marLeft w:val="0"/>
      <w:marRight w:val="0"/>
      <w:marTop w:val="0"/>
      <w:marBottom w:val="0"/>
      <w:divBdr>
        <w:top w:val="none" w:sz="0" w:space="0" w:color="auto"/>
        <w:left w:val="none" w:sz="0" w:space="0" w:color="auto"/>
        <w:bottom w:val="none" w:sz="0" w:space="0" w:color="auto"/>
        <w:right w:val="none" w:sz="0" w:space="0" w:color="auto"/>
      </w:divBdr>
    </w:div>
    <w:div w:id="1919123005">
      <w:bodyDiv w:val="1"/>
      <w:marLeft w:val="0"/>
      <w:marRight w:val="0"/>
      <w:marTop w:val="0"/>
      <w:marBottom w:val="0"/>
      <w:divBdr>
        <w:top w:val="none" w:sz="0" w:space="0" w:color="auto"/>
        <w:left w:val="none" w:sz="0" w:space="0" w:color="auto"/>
        <w:bottom w:val="none" w:sz="0" w:space="0" w:color="auto"/>
        <w:right w:val="none" w:sz="0" w:space="0" w:color="auto"/>
      </w:divBdr>
      <w:divsChild>
        <w:div w:id="1332487905">
          <w:marLeft w:val="0"/>
          <w:marRight w:val="0"/>
          <w:marTop w:val="0"/>
          <w:marBottom w:val="0"/>
          <w:divBdr>
            <w:top w:val="none" w:sz="0" w:space="0" w:color="auto"/>
            <w:left w:val="none" w:sz="0" w:space="0" w:color="auto"/>
            <w:bottom w:val="none" w:sz="0" w:space="0" w:color="auto"/>
            <w:right w:val="none" w:sz="0" w:space="0" w:color="auto"/>
          </w:divBdr>
        </w:div>
        <w:div w:id="107942582">
          <w:marLeft w:val="0"/>
          <w:marRight w:val="0"/>
          <w:marTop w:val="0"/>
          <w:marBottom w:val="0"/>
          <w:divBdr>
            <w:top w:val="none" w:sz="0" w:space="0" w:color="auto"/>
            <w:left w:val="none" w:sz="0" w:space="0" w:color="auto"/>
            <w:bottom w:val="none" w:sz="0" w:space="0" w:color="auto"/>
            <w:right w:val="none" w:sz="0" w:space="0" w:color="auto"/>
          </w:divBdr>
        </w:div>
        <w:div w:id="1722944522">
          <w:marLeft w:val="0"/>
          <w:marRight w:val="0"/>
          <w:marTop w:val="0"/>
          <w:marBottom w:val="0"/>
          <w:divBdr>
            <w:top w:val="none" w:sz="0" w:space="0" w:color="auto"/>
            <w:left w:val="none" w:sz="0" w:space="0" w:color="auto"/>
            <w:bottom w:val="none" w:sz="0" w:space="0" w:color="auto"/>
            <w:right w:val="none" w:sz="0" w:space="0" w:color="auto"/>
          </w:divBdr>
        </w:div>
        <w:div w:id="1948271043">
          <w:marLeft w:val="0"/>
          <w:marRight w:val="0"/>
          <w:marTop w:val="0"/>
          <w:marBottom w:val="0"/>
          <w:divBdr>
            <w:top w:val="none" w:sz="0" w:space="0" w:color="auto"/>
            <w:left w:val="none" w:sz="0" w:space="0" w:color="auto"/>
            <w:bottom w:val="none" w:sz="0" w:space="0" w:color="auto"/>
            <w:right w:val="none" w:sz="0" w:space="0" w:color="auto"/>
          </w:divBdr>
        </w:div>
        <w:div w:id="1836920561">
          <w:marLeft w:val="0"/>
          <w:marRight w:val="0"/>
          <w:marTop w:val="0"/>
          <w:marBottom w:val="0"/>
          <w:divBdr>
            <w:top w:val="none" w:sz="0" w:space="0" w:color="auto"/>
            <w:left w:val="none" w:sz="0" w:space="0" w:color="auto"/>
            <w:bottom w:val="none" w:sz="0" w:space="0" w:color="auto"/>
            <w:right w:val="none" w:sz="0" w:space="0" w:color="auto"/>
          </w:divBdr>
        </w:div>
      </w:divsChild>
    </w:div>
    <w:div w:id="1959287691">
      <w:bodyDiv w:val="1"/>
      <w:marLeft w:val="0"/>
      <w:marRight w:val="0"/>
      <w:marTop w:val="0"/>
      <w:marBottom w:val="0"/>
      <w:divBdr>
        <w:top w:val="none" w:sz="0" w:space="0" w:color="auto"/>
        <w:left w:val="none" w:sz="0" w:space="0" w:color="auto"/>
        <w:bottom w:val="none" w:sz="0" w:space="0" w:color="auto"/>
        <w:right w:val="none" w:sz="0" w:space="0" w:color="auto"/>
      </w:divBdr>
    </w:div>
    <w:div w:id="1971402757">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2043942992">
      <w:bodyDiv w:val="1"/>
      <w:marLeft w:val="0"/>
      <w:marRight w:val="0"/>
      <w:marTop w:val="0"/>
      <w:marBottom w:val="0"/>
      <w:divBdr>
        <w:top w:val="none" w:sz="0" w:space="0" w:color="auto"/>
        <w:left w:val="none" w:sz="0" w:space="0" w:color="auto"/>
        <w:bottom w:val="none" w:sz="0" w:space="0" w:color="auto"/>
        <w:right w:val="none" w:sz="0" w:space="0" w:color="auto"/>
      </w:divBdr>
    </w:div>
    <w:div w:id="2057730653">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077974683">
      <w:bodyDiv w:val="1"/>
      <w:marLeft w:val="0"/>
      <w:marRight w:val="0"/>
      <w:marTop w:val="0"/>
      <w:marBottom w:val="0"/>
      <w:divBdr>
        <w:top w:val="none" w:sz="0" w:space="0" w:color="auto"/>
        <w:left w:val="none" w:sz="0" w:space="0" w:color="auto"/>
        <w:bottom w:val="none" w:sz="0" w:space="0" w:color="auto"/>
        <w:right w:val="none" w:sz="0" w:space="0" w:color="auto"/>
      </w:divBdr>
    </w:div>
    <w:div w:id="2080975348">
      <w:bodyDiv w:val="1"/>
      <w:marLeft w:val="0"/>
      <w:marRight w:val="0"/>
      <w:marTop w:val="0"/>
      <w:marBottom w:val="0"/>
      <w:divBdr>
        <w:top w:val="none" w:sz="0" w:space="0" w:color="auto"/>
        <w:left w:val="none" w:sz="0" w:space="0" w:color="auto"/>
        <w:bottom w:val="none" w:sz="0" w:space="0" w:color="auto"/>
        <w:right w:val="none" w:sz="0" w:space="0" w:color="auto"/>
      </w:divBdr>
    </w:div>
    <w:div w:id="2104496554">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 w:id="2129078173">
      <w:bodyDiv w:val="1"/>
      <w:marLeft w:val="0"/>
      <w:marRight w:val="0"/>
      <w:marTop w:val="0"/>
      <w:marBottom w:val="0"/>
      <w:divBdr>
        <w:top w:val="none" w:sz="0" w:space="0" w:color="auto"/>
        <w:left w:val="none" w:sz="0" w:space="0" w:color="auto"/>
        <w:bottom w:val="none" w:sz="0" w:space="0" w:color="auto"/>
        <w:right w:val="none" w:sz="0" w:space="0" w:color="auto"/>
      </w:divBdr>
    </w:div>
    <w:div w:id="2134518372">
      <w:bodyDiv w:val="1"/>
      <w:marLeft w:val="0"/>
      <w:marRight w:val="0"/>
      <w:marTop w:val="0"/>
      <w:marBottom w:val="0"/>
      <w:divBdr>
        <w:top w:val="none" w:sz="0" w:space="0" w:color="auto"/>
        <w:left w:val="none" w:sz="0" w:space="0" w:color="auto"/>
        <w:bottom w:val="none" w:sz="0" w:space="0" w:color="auto"/>
        <w:right w:val="none" w:sz="0" w:space="0" w:color="auto"/>
      </w:divBdr>
    </w:div>
    <w:div w:id="21453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A260F-0361-4EB7-AD61-981E3389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5254</Words>
  <Characters>29948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ahuffman@gpgrhr.onmicrosoft.com</cp:lastModifiedBy>
  <cp:revision>5</cp:revision>
  <cp:lastPrinted>2020-03-12T22:00:00Z</cp:lastPrinted>
  <dcterms:created xsi:type="dcterms:W3CDTF">2020-07-07T19:42:00Z</dcterms:created>
  <dcterms:modified xsi:type="dcterms:W3CDTF">2020-07-08T12:59:00Z</dcterms:modified>
</cp:coreProperties>
</file>