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1AAA837F" w:rsidR="00BA188E" w:rsidRPr="00384363" w:rsidRDefault="00761C50" w:rsidP="00A47689">
            <w:pPr>
              <w:spacing w:line="240" w:lineRule="auto"/>
              <w:jc w:val="center"/>
              <w:rPr>
                <w:b/>
                <w:bCs/>
              </w:rPr>
            </w:pPr>
            <w:r>
              <w:rPr>
                <w:b/>
                <w:bCs/>
              </w:rPr>
              <w:t>December</w:t>
            </w:r>
            <w:r w:rsidR="00A3616F">
              <w:rPr>
                <w:b/>
                <w:bCs/>
              </w:rPr>
              <w:t xml:space="preserve"> </w:t>
            </w:r>
            <w:r w:rsidR="00094380">
              <w:rPr>
                <w:b/>
                <w:bCs/>
              </w:rPr>
              <w:t>20</w:t>
            </w:r>
            <w:r w:rsidR="00FC6259">
              <w:rPr>
                <w:b/>
                <w:bCs/>
              </w:rPr>
              <w:t>20</w:t>
            </w:r>
            <w:r w:rsidR="00094380">
              <w:rPr>
                <w:b/>
                <w:bCs/>
              </w:rPr>
              <w:t xml:space="preserve"> </w:t>
            </w:r>
          </w:p>
        </w:tc>
      </w:tr>
    </w:tbl>
    <w:p w14:paraId="7E57C8C2" w14:textId="77777777" w:rsidR="00CE7CE0" w:rsidRDefault="00CE7CE0" w:rsidP="00CE7CE0">
      <w:pPr>
        <w:rPr>
          <w:highlight w:val="yellow"/>
        </w:rPr>
      </w:pPr>
    </w:p>
    <w:p w14:paraId="6943967A" w14:textId="53E28890" w:rsidR="0064799C" w:rsidRDefault="0064799C" w:rsidP="00761C50">
      <w:pPr>
        <w:ind w:firstLine="720"/>
      </w:pPr>
      <w:r>
        <w:t xml:space="preserve">With the elections now in the rearview mirror, lawmakers have returned to the Statehouse to begin the hectic lame duck session. </w:t>
      </w:r>
      <w:r w:rsidR="00A278FA">
        <w:t xml:space="preserve">Legislators are expected to spend the next month working on dozens of issues, including education reforms, providing funding for community construction projects, addressing COVID-19 related issues, revising Ohio’s criminal sentencing reforms, and overhauling the controversial HB 6 energy policy. Any legislation left pending at the end of the year will need to be reintroduced next session. </w:t>
      </w:r>
    </w:p>
    <w:p w14:paraId="1D36423D" w14:textId="4597D023" w:rsidR="00A278FA" w:rsidRDefault="00A278FA" w:rsidP="00761C50">
      <w:pPr>
        <w:ind w:firstLine="720"/>
      </w:pPr>
    </w:p>
    <w:p w14:paraId="6C18AE79" w14:textId="72344255" w:rsidR="00A278FA" w:rsidRDefault="00A278FA" w:rsidP="00761C50">
      <w:pPr>
        <w:ind w:firstLine="720"/>
      </w:pPr>
      <w:r>
        <w:t>On</w:t>
      </w:r>
      <w:r w:rsidR="00A44BAF">
        <w:t>e</w:t>
      </w:r>
      <w:r>
        <w:t xml:space="preserve"> bill we hope will be passed and signed into law is HB 264, legislation allowing the Ohio Water Development Authority (OWDA) to provide for the refinancing of loans for public water and wastewater infrastructure projects. The measure received unanimous support in both the House and  Senate; however, the Senate added </w:t>
      </w:r>
      <w:r w:rsidR="000C134F">
        <w:t xml:space="preserve">an amendment making technical changes to HB 6, the controversial energy legislation, which has been at the heart of the corruption case involving former House Speaker Larry Householder. Because of those changes, the measure was sent to conference committee. We hope the conference committee will meet to report the bill before the end of the year. CORD testified in support of the measure before both the House and Senate. </w:t>
      </w:r>
    </w:p>
    <w:p w14:paraId="0DFD2B60" w14:textId="77777777" w:rsidR="0064799C" w:rsidRDefault="0064799C" w:rsidP="00761C50">
      <w:pPr>
        <w:ind w:firstLine="720"/>
      </w:pPr>
    </w:p>
    <w:p w14:paraId="3D3B48E3" w14:textId="60F0B92F" w:rsidR="004753B8" w:rsidRDefault="004753B8" w:rsidP="00761C50">
      <w:pPr>
        <w:ind w:firstLine="720"/>
      </w:pPr>
      <w:r>
        <w:t xml:space="preserve">Hearings continue in the Senate Agriculture and Natural Resources Committee on HB 665, legislation aimed at modernizing state fair laws aid the pandemic. HB 665 includes </w:t>
      </w:r>
      <w:r w:rsidR="0064799C">
        <w:t xml:space="preserve">a </w:t>
      </w:r>
      <w:r>
        <w:t xml:space="preserve">controversial </w:t>
      </w:r>
      <w:r w:rsidR="0064799C">
        <w:t>provision that</w:t>
      </w:r>
      <w:r>
        <w:t xml:space="preserve"> would exempt land owned by agricultural societies from stormwater fees charged by 6119 regional districts. CORD testified in both the House and Senate and are working with committee members on removing the language. In its testimony, CORD highlighted the fact that the legislation unfairly targets 6119 regional districts, which would only exempt one fairground in the entire state (others are served by municipal and county systems). </w:t>
      </w:r>
    </w:p>
    <w:p w14:paraId="37574FB4" w14:textId="7EF59012" w:rsidR="00761C50" w:rsidRDefault="00761C50" w:rsidP="00761C50">
      <w:pPr>
        <w:ind w:firstLine="720"/>
      </w:pPr>
    </w:p>
    <w:p w14:paraId="33D1B4A8" w14:textId="3DA359D4" w:rsidR="00821D9B" w:rsidRDefault="00A44BAF" w:rsidP="00580DCD">
      <w:pPr>
        <w:ind w:firstLine="360"/>
        <w:rPr>
          <w:szCs w:val="24"/>
        </w:rPr>
      </w:pPr>
      <w:r>
        <w:rPr>
          <w:szCs w:val="24"/>
        </w:rPr>
        <w:t>CORD was happy to see HB 404, which extended certain deadlines in response to the pandemic, signed into law</w:t>
      </w:r>
      <w:r w:rsidR="00821D9B">
        <w:rPr>
          <w:szCs w:val="24"/>
        </w:rPr>
        <w:t xml:space="preserve">. HB 404 originally started as a bill to permit </w:t>
      </w:r>
      <w:r w:rsidR="00821D9B" w:rsidRPr="00821D9B">
        <w:rPr>
          <w:szCs w:val="24"/>
        </w:rPr>
        <w:t>state institution</w:t>
      </w:r>
      <w:r w:rsidR="00821D9B">
        <w:rPr>
          <w:szCs w:val="24"/>
        </w:rPr>
        <w:t>s</w:t>
      </w:r>
      <w:r w:rsidR="00821D9B" w:rsidRPr="00821D9B">
        <w:rPr>
          <w:szCs w:val="24"/>
        </w:rPr>
        <w:t xml:space="preserve"> of </w:t>
      </w:r>
      <w:r w:rsidR="00821D9B" w:rsidRPr="00821D9B">
        <w:rPr>
          <w:szCs w:val="24"/>
        </w:rPr>
        <w:lastRenderedPageBreak/>
        <w:t>higher education to establish a policy allowing its trustees to attend board meetings using a means of electronic communication.</w:t>
      </w:r>
      <w:r w:rsidR="00821D9B">
        <w:rPr>
          <w:szCs w:val="24"/>
        </w:rPr>
        <w:t xml:space="preserve"> HB 404 picked up an omnibus amendment to extend a number of COVID-related provisions originally enacted in HB 197 earlier this year. Those changes include:</w:t>
      </w:r>
    </w:p>
    <w:p w14:paraId="0F0C57D8" w14:textId="77777777" w:rsidR="00821D9B" w:rsidRDefault="00821D9B" w:rsidP="00821D9B">
      <w:pPr>
        <w:pStyle w:val="ListParagraph"/>
        <w:numPr>
          <w:ilvl w:val="0"/>
          <w:numId w:val="18"/>
        </w:numPr>
        <w:spacing w:line="240" w:lineRule="auto"/>
        <w:rPr>
          <w:rFonts w:eastAsia="Times New Roman"/>
          <w:szCs w:val="24"/>
        </w:rPr>
      </w:pPr>
      <w:r>
        <w:rPr>
          <w:rFonts w:eastAsia="Times New Roman"/>
        </w:rPr>
        <w:t>Extending the temporary authorization for members of a public body to hold and attend meetings virtually until July 1, 2021.</w:t>
      </w:r>
    </w:p>
    <w:p w14:paraId="67929F88" w14:textId="77777777" w:rsidR="00821D9B" w:rsidRDefault="00821D9B" w:rsidP="00821D9B">
      <w:pPr>
        <w:pStyle w:val="ListParagraph"/>
        <w:numPr>
          <w:ilvl w:val="0"/>
          <w:numId w:val="18"/>
        </w:numPr>
        <w:spacing w:line="240" w:lineRule="auto"/>
        <w:rPr>
          <w:rFonts w:eastAsia="Times New Roman"/>
        </w:rPr>
      </w:pPr>
      <w:r>
        <w:rPr>
          <w:rFonts w:eastAsia="Times New Roman"/>
        </w:rPr>
        <w:t>Extends, from December 1, 2020, until July 1, 2021, the temporary extension of deadlines to maintain a valid license, for deadlines that fall on or before April 1, 2021.</w:t>
      </w:r>
    </w:p>
    <w:p w14:paraId="7EFF08BB" w14:textId="77777777" w:rsidR="00821D9B" w:rsidRDefault="00821D9B" w:rsidP="00821D9B">
      <w:pPr>
        <w:pStyle w:val="ListParagraph"/>
        <w:numPr>
          <w:ilvl w:val="0"/>
          <w:numId w:val="18"/>
        </w:numPr>
        <w:spacing w:line="240" w:lineRule="auto"/>
        <w:rPr>
          <w:rFonts w:eastAsia="Times New Roman"/>
        </w:rPr>
      </w:pPr>
      <w:r>
        <w:rPr>
          <w:rFonts w:eastAsia="Times New Roman"/>
        </w:rPr>
        <w:t>Extends, from December 1, 2020, until July 1, 2021, the temporary law allowing a license that would otherwise expire on or before April 1, 2021, to remain valid until July 1, 2021.</w:t>
      </w:r>
    </w:p>
    <w:p w14:paraId="18FEF675" w14:textId="77777777" w:rsidR="00821D9B" w:rsidRDefault="00821D9B" w:rsidP="00821D9B">
      <w:pPr>
        <w:pStyle w:val="ListParagraph"/>
        <w:numPr>
          <w:ilvl w:val="0"/>
          <w:numId w:val="19"/>
        </w:numPr>
        <w:spacing w:line="240" w:lineRule="auto"/>
        <w:rPr>
          <w:rFonts w:eastAsia="Times New Roman"/>
        </w:rPr>
      </w:pPr>
      <w:r>
        <w:rPr>
          <w:rFonts w:eastAsia="Times New Roman"/>
        </w:rPr>
        <w:t>Require any unspent Coronavirus Relief Fund money that cannot be redistributed locally to be paid to the state treasury.</w:t>
      </w:r>
    </w:p>
    <w:p w14:paraId="0841982F" w14:textId="77777777" w:rsidR="00821D9B" w:rsidRDefault="00821D9B" w:rsidP="00821D9B">
      <w:pPr>
        <w:pStyle w:val="ListParagraph"/>
        <w:numPr>
          <w:ilvl w:val="0"/>
          <w:numId w:val="19"/>
        </w:numPr>
        <w:spacing w:line="240" w:lineRule="auto"/>
        <w:rPr>
          <w:rFonts w:eastAsia="Times New Roman"/>
        </w:rPr>
      </w:pPr>
      <w:r>
        <w:rPr>
          <w:rFonts w:eastAsia="Times New Roman"/>
        </w:rPr>
        <w:t>Extend to July 1, 2021, the ability of a school or entity to exempt participants in summer food service programs from regulation as food processing establishments.</w:t>
      </w:r>
    </w:p>
    <w:p w14:paraId="577806F5" w14:textId="77777777" w:rsidR="00821D9B" w:rsidRDefault="00821D9B" w:rsidP="00821D9B">
      <w:pPr>
        <w:pStyle w:val="ListParagraph"/>
        <w:numPr>
          <w:ilvl w:val="0"/>
          <w:numId w:val="19"/>
        </w:numPr>
        <w:spacing w:line="240" w:lineRule="auto"/>
        <w:rPr>
          <w:rFonts w:eastAsia="Times New Roman"/>
        </w:rPr>
      </w:pPr>
      <w:r>
        <w:rPr>
          <w:rFonts w:eastAsia="Times New Roman"/>
        </w:rPr>
        <w:t>Extend to July 1, 2021, the temporary penalty waiver for retired state employees who are reemployed by certain agencies.</w:t>
      </w:r>
    </w:p>
    <w:p w14:paraId="32AFD493" w14:textId="77777777" w:rsidR="00821D9B" w:rsidRDefault="00821D9B" w:rsidP="00821D9B">
      <w:pPr>
        <w:pStyle w:val="ListParagraph"/>
        <w:numPr>
          <w:ilvl w:val="0"/>
          <w:numId w:val="19"/>
        </w:numPr>
        <w:spacing w:line="240" w:lineRule="auto"/>
        <w:rPr>
          <w:rFonts w:eastAsia="Times New Roman"/>
        </w:rPr>
      </w:pPr>
      <w:r>
        <w:rPr>
          <w:rFonts w:eastAsia="Times New Roman"/>
        </w:rPr>
        <w:t>Extend certain state agency deadlines until July 1, 2021.</w:t>
      </w:r>
    </w:p>
    <w:p w14:paraId="2DA4F5EE" w14:textId="5BAD8B62" w:rsidR="00821D9B" w:rsidRPr="00821D9B" w:rsidRDefault="00821D9B" w:rsidP="00821D9B">
      <w:pPr>
        <w:pStyle w:val="ListParagraph"/>
        <w:numPr>
          <w:ilvl w:val="0"/>
          <w:numId w:val="19"/>
        </w:numPr>
        <w:spacing w:line="240" w:lineRule="auto"/>
        <w:rPr>
          <w:rFonts w:eastAsia="Times New Roman"/>
        </w:rPr>
      </w:pPr>
      <w:r>
        <w:rPr>
          <w:rFonts w:eastAsia="Times New Roman"/>
        </w:rPr>
        <w:t xml:space="preserve">Extend education-related provisions involving College Credit Plus, school employee evaluations, diagnostic assessments, community school transportation and kindergarten and first grade health screenings. </w:t>
      </w:r>
    </w:p>
    <w:p w14:paraId="25690FBF" w14:textId="77777777" w:rsidR="00761C50" w:rsidRDefault="00761C50" w:rsidP="005E393B">
      <w:pPr>
        <w:rPr>
          <w:highlight w:val="yellow"/>
        </w:rPr>
      </w:pPr>
    </w:p>
    <w:p w14:paraId="3EAB8572" w14:textId="72C7D099" w:rsidR="002622ED" w:rsidRDefault="002622ED" w:rsidP="00761C50">
      <w:pPr>
        <w:ind w:firstLine="720"/>
      </w:pPr>
      <w:r>
        <w:t xml:space="preserve">Work continues on legislation (SB 246) that would implement long-sought occupational licensing reforms that would make it easier for people with licenses in other states to practice or work in Ohio. Proponents for universal occupational licensing reciprocity argue that HB 246, will make it easier for licensed professionals in other states, to come to Ohio and begin working. Proponents also suggest that high fees and training requirements make Ohio less competitive and less attractive to entrepreneurs and their employees. </w:t>
      </w:r>
      <w:r w:rsidR="00F33B55">
        <w:t xml:space="preserve">The legislation was initially met with concerns from engineers, who feared that the legislation did not include a requirement for the successful completion of </w:t>
      </w:r>
      <w:r w:rsidR="00B843FA">
        <w:t xml:space="preserve">the examination authored by the National Council of Examiners for Engineering and Surveying (NCEES). These concerns were addressed through amendments accepted to the bill during the committee process. </w:t>
      </w:r>
    </w:p>
    <w:p w14:paraId="74A38DEF" w14:textId="77777777" w:rsidR="002622ED" w:rsidRDefault="002622ED" w:rsidP="00761C50">
      <w:pPr>
        <w:ind w:firstLine="720"/>
      </w:pPr>
    </w:p>
    <w:p w14:paraId="4A8DE110" w14:textId="104192DB" w:rsidR="00761C50" w:rsidRPr="00F43085" w:rsidRDefault="00A44BAF" w:rsidP="00761C50">
      <w:pPr>
        <w:ind w:firstLine="720"/>
      </w:pPr>
      <w:r>
        <w:t>Public Utilities Commission of Ohio (PUCO)</w:t>
      </w:r>
      <w:r w:rsidR="00761C50" w:rsidRPr="00F43085">
        <w:t xml:space="preserve"> Chairman Sam Randazzo submitted his letter of resignation to Governor Mike DeWine</w:t>
      </w:r>
      <w:r w:rsidR="00761C50">
        <w:t xml:space="preserve"> following an FBI search of his Columbus home.</w:t>
      </w:r>
      <w:r w:rsidR="00761C50" w:rsidRPr="00F43085">
        <w:t xml:space="preserve"> </w:t>
      </w:r>
      <w:r w:rsidR="00580DCD">
        <w:t xml:space="preserve">His resignation is the latest development in the ongoing investigation into corruption allegations regarding HB 6. </w:t>
      </w:r>
      <w:r w:rsidR="00761C50" w:rsidRPr="00F43085">
        <w:t xml:space="preserve">FirstEnergy </w:t>
      </w:r>
      <w:r w:rsidR="00761C50">
        <w:t xml:space="preserve">recently </w:t>
      </w:r>
      <w:r w:rsidR="00761C50" w:rsidRPr="00F43085">
        <w:t>disclosed to federal regulators</w:t>
      </w:r>
      <w:r>
        <w:t xml:space="preserve"> that</w:t>
      </w:r>
      <w:r w:rsidR="00761C50" w:rsidRPr="00F43085">
        <w:t xml:space="preserve"> its CEO and two other senior executives were fired after a $4.3 million payment in January 2019 to an unidentified official who in April 2019 became a state public utility regulator. "I have submitted my resignation letter to the governor's chief of staff and refer you to the full content of that letter," Mr. Randazzo said via email. </w:t>
      </w:r>
      <w:r w:rsidR="00761C50">
        <w:t>Randazzo</w:t>
      </w:r>
      <w:r w:rsidR="00761C50" w:rsidRPr="00F43085">
        <w:t xml:space="preserve"> was appointed to chair the PUCO in February 2019. State ethics commission records show that Randazzo has been a principal in two consulting companies later identified as unsecured creditors in the bankruptcy proceedings of former FirstEnergy subsidiary FirstEnergy Solutions.</w:t>
      </w:r>
    </w:p>
    <w:p w14:paraId="3FFFF203" w14:textId="77777777" w:rsidR="00761C50" w:rsidRDefault="00761C50" w:rsidP="00761C50">
      <w:pPr>
        <w:ind w:firstLine="720"/>
        <w:rPr>
          <w:highlight w:val="yellow"/>
        </w:rPr>
      </w:pPr>
    </w:p>
    <w:p w14:paraId="50E02611" w14:textId="197A8720" w:rsidR="00761C50" w:rsidRDefault="00761C50" w:rsidP="00761C50">
      <w:pPr>
        <w:ind w:firstLine="720"/>
      </w:pPr>
      <w:r>
        <w:t xml:space="preserve">Following the </w:t>
      </w:r>
      <w:r w:rsidR="004753B8">
        <w:t>g</w:t>
      </w:r>
      <w:r>
        <w:t>overnor’s announcement of</w:t>
      </w:r>
      <w:r w:rsidR="00A44BAF">
        <w:t xml:space="preserve"> additional restrictions tied to COVD-19</w:t>
      </w:r>
      <w:r>
        <w:t>, legislators passed two measures aimed at limiting the power of the executive branch amid the ongoing coronavirus pandemic. The House voted 75-11 to pass HB 621, which would enable businesses required to limit or cease operations by health orders or regulations due to dangerous diseases to remain open if they observe the same safety requirements imposed on businesses not required to be closed or facing restrictions. Also known as the Business Fairness Act, HB 621 addresses disparate treatment among big box stores, as well as between big box stores and small retailers according to joint sponsor Rep. Jon Cross (R-Kenton). HB 621 has been sent to the Senate and has been referred to the Senate Transportation, Commerce and Workforce Committee, chaired by Senator Rob McColley.</w:t>
      </w:r>
    </w:p>
    <w:p w14:paraId="42214DA4" w14:textId="77777777" w:rsidR="00761C50" w:rsidRDefault="00761C50" w:rsidP="00761C50">
      <w:pPr>
        <w:ind w:firstLine="720"/>
      </w:pPr>
    </w:p>
    <w:p w14:paraId="12AC62E6" w14:textId="3B35C152" w:rsidR="00761C50" w:rsidRDefault="00761C50" w:rsidP="00761C50">
      <w:pPr>
        <w:ind w:firstLine="720"/>
      </w:pPr>
      <w:r>
        <w:t xml:space="preserve">Similarly, both chambers passed and sent to the </w:t>
      </w:r>
      <w:r w:rsidR="00A44BAF">
        <w:t>g</w:t>
      </w:r>
      <w:r>
        <w:t xml:space="preserve">overnor SB 311—legislation that would allow the General Assembly to adopt a concurrent resolution to rescind certain Ohio Department of Health orders or rules for preventing the spread of contagious or infectious diseases. SB 311 also prohibits ODH from issuing a general, mandatory statewide or regional quarantine or isolation order that applies to and is enforced against individuals who have not been either directly exposed to or medically diagnosed with the disease that is the subject of the order. The bill passed both chambers on largely party-line votes. Proponents of the measure say the proposed law changes would provide a needed check on wider orders that impact residents’ civil liberties, lives and livelihoods. Opponents, however, argue that the legislation would harmfully limit health officials’ ability to effectively address infectious diseases and outbreaks. </w:t>
      </w:r>
      <w:r w:rsidR="004753B8">
        <w:t xml:space="preserve">As expected, </w:t>
      </w:r>
      <w:r>
        <w:t xml:space="preserve">Governor DeWine </w:t>
      </w:r>
      <w:r w:rsidR="004753B8">
        <w:t xml:space="preserve">vetoed the bill stating, “this bill is not in the best interest of protecting the health and safety of Ohioans.” President </w:t>
      </w:r>
      <w:proofErr w:type="spellStart"/>
      <w:r w:rsidR="004753B8">
        <w:t>Obhof</w:t>
      </w:r>
      <w:proofErr w:type="spellEnd"/>
      <w:r w:rsidR="004753B8">
        <w:t xml:space="preserve">, who originally suggested his chamber would immediately take up a vote to override the veto, has said he continues to meet with the DeWine Administration to discuss changes to Ohio law that would ease the concerns of lawmakers. </w:t>
      </w:r>
    </w:p>
    <w:p w14:paraId="7A5ACE9E" w14:textId="77777777" w:rsidR="00761C50" w:rsidRDefault="00761C50" w:rsidP="00761C50">
      <w:pPr>
        <w:ind w:firstLine="720"/>
        <w:rPr>
          <w:highlight w:val="yellow"/>
        </w:rPr>
      </w:pPr>
    </w:p>
    <w:p w14:paraId="08B58507" w14:textId="27B2C523" w:rsidR="00761C50" w:rsidRDefault="00761C50" w:rsidP="00761C50">
      <w:pPr>
        <w:ind w:firstLine="720"/>
        <w:rPr>
          <w:highlight w:val="yellow"/>
        </w:rPr>
      </w:pPr>
      <w:r w:rsidRPr="00F43085">
        <w:t xml:space="preserve">House Speaker Bob Cupp (R-Lima) was unanimously re-elected to serve as speaker for the 134th General Assembly. The caucus also announced that Rep. Tim Ginter (R-Salem) will serve as speaker pro tempore; Rep. Bill Seitz (R-Cincinnati) will serve as majority floor leader; Rep. Rick Carfagna (R-Westerville) will serve as assistant majority floor leader; Rep. Don Jones (R-Freeport) will serve as majority whip; and Rep. Cindy Abrams (R-Harrison) will serve as assistant majority whip. Rep. Seitz has been serving as House majority floor leader throughout the 133rd General Assembly. </w:t>
      </w:r>
    </w:p>
    <w:p w14:paraId="36BD1A50" w14:textId="77777777" w:rsidR="00761C50" w:rsidRDefault="00761C50" w:rsidP="00761C50">
      <w:pPr>
        <w:ind w:firstLine="720"/>
        <w:rPr>
          <w:highlight w:val="yellow"/>
        </w:rPr>
      </w:pPr>
    </w:p>
    <w:p w14:paraId="0FA72E75" w14:textId="6A9A3BB2" w:rsidR="00761C50" w:rsidRDefault="00761C50" w:rsidP="00761C50">
      <w:pPr>
        <w:ind w:firstLine="720"/>
      </w:pPr>
      <w:r w:rsidRPr="00F43085">
        <w:t xml:space="preserve">The House Democratic Caucus leadership team will remain unchanged in the 134th General Assembly despite losing seats in the most recent election cycle. Minority Leader Emilia Sykes (D-Akron) will continue to lead the caucus after members held a remote, informal vote. The minority leadership team will also include: Rep. Kristin Boggs (D-Columbus) as assistant minority leader, Rep. Paula Hicks Hudson (D-Toledo) as minority whip, and Rep. Richard Brown (D-Canal Winchester) as assistant minority whip. </w:t>
      </w:r>
    </w:p>
    <w:p w14:paraId="39F11BA4" w14:textId="77777777" w:rsidR="00580DCD" w:rsidRPr="00AD0E39" w:rsidRDefault="00580DCD" w:rsidP="00761C50">
      <w:pPr>
        <w:ind w:firstLine="720"/>
      </w:pPr>
    </w:p>
    <w:p w14:paraId="4215A968" w14:textId="77777777" w:rsidR="00541686" w:rsidRDefault="00541686" w:rsidP="00541686">
      <w:pPr>
        <w:ind w:firstLine="720"/>
      </w:pPr>
      <w:r>
        <w:t>T</w:t>
      </w:r>
      <w:r w:rsidRPr="00F43085">
        <w:t>he Senate GOP unanimously chose Sen. Matt Huffman (R-Lima) to serve as president of the Senate</w:t>
      </w:r>
      <w:r>
        <w:t xml:space="preserve"> for the upcoming G.A.</w:t>
      </w:r>
      <w:r w:rsidRPr="00F43085">
        <w:t xml:space="preserve"> The majority caucus also announced that: Sen. Jay </w:t>
      </w:r>
      <w:proofErr w:type="spellStart"/>
      <w:r w:rsidRPr="00F43085">
        <w:t>Hottinger</w:t>
      </w:r>
      <w:proofErr w:type="spellEnd"/>
      <w:r w:rsidRPr="00F43085">
        <w:t xml:space="preserve"> (R-Newark) will serve as president pro-tempore; Sen. Kirk </w:t>
      </w:r>
      <w:proofErr w:type="spellStart"/>
      <w:r w:rsidRPr="00F43085">
        <w:t>Schuring</w:t>
      </w:r>
      <w:proofErr w:type="spellEnd"/>
      <w:r w:rsidRPr="00F43085">
        <w:t xml:space="preserve"> (R-Canton) as majority floor leader and Sen. Rob </w:t>
      </w:r>
      <w:proofErr w:type="spellStart"/>
      <w:r w:rsidRPr="00F43085">
        <w:t>McColley</w:t>
      </w:r>
      <w:proofErr w:type="spellEnd"/>
      <w:r w:rsidRPr="00F43085">
        <w:t xml:space="preserve"> (R-Napoleon) as majority whip. </w:t>
      </w:r>
    </w:p>
    <w:p w14:paraId="5410C6FC" w14:textId="77777777" w:rsidR="00541686" w:rsidRDefault="00541686" w:rsidP="00541686">
      <w:pPr>
        <w:ind w:firstLine="720"/>
      </w:pPr>
    </w:p>
    <w:p w14:paraId="22AE80F9" w14:textId="77777777" w:rsidR="00541686" w:rsidRDefault="00541686" w:rsidP="00541686">
      <w:pPr>
        <w:ind w:firstLine="720"/>
        <w:rPr>
          <w:highlight w:val="yellow"/>
        </w:rPr>
      </w:pPr>
      <w:r>
        <w:t xml:space="preserve">Senate Democrats selected Sen. Kenny Yuko (D-Richmond Heights) to once again lead the caucus. Sen. Cecil Thomas (D-Cincinnati) will also retain his place as assistant minority leader. Also joining the team are Senator Nickie Antonio (D-Lakewood), who will serve as minority whip, and Sen. Tina </w:t>
      </w:r>
      <w:proofErr w:type="spellStart"/>
      <w:r>
        <w:t>Maharath</w:t>
      </w:r>
      <w:proofErr w:type="spellEnd"/>
      <w:r>
        <w:t xml:space="preserve"> (D-Canal Winchester), who will serve as assistant minority whip. </w:t>
      </w:r>
    </w:p>
    <w:p w14:paraId="0F544236" w14:textId="77777777" w:rsidR="00987664" w:rsidRDefault="00987664" w:rsidP="00CD56AE">
      <w:pPr>
        <w:spacing w:line="240" w:lineRule="auto"/>
        <w:rPr>
          <w:rFonts w:eastAsia="Times New Roman"/>
          <w:color w:val="000000"/>
          <w:szCs w:val="24"/>
        </w:rPr>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A14A7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580DCD" w14:paraId="37615685" w14:textId="77777777" w:rsidTr="004753B8">
        <w:trPr>
          <w:tblCellSpacing w:w="15" w:type="dxa"/>
        </w:trPr>
        <w:tc>
          <w:tcPr>
            <w:tcW w:w="650" w:type="pct"/>
            <w:hideMark/>
          </w:tcPr>
          <w:p w14:paraId="1DA2FE65" w14:textId="77777777" w:rsidR="00580DCD" w:rsidRDefault="00580DCD" w:rsidP="00580DCD">
            <w:pPr>
              <w:spacing w:line="240" w:lineRule="auto"/>
              <w:rPr>
                <w:rFonts w:eastAsia="Times New Roman"/>
              </w:rPr>
            </w:pPr>
            <w:r>
              <w:rPr>
                <w:rStyle w:val="Strong"/>
              </w:rPr>
              <w:t>HB7</w:t>
            </w:r>
          </w:p>
        </w:tc>
        <w:tc>
          <w:tcPr>
            <w:tcW w:w="0" w:type="auto"/>
            <w:gridSpan w:val="2"/>
            <w:vAlign w:val="center"/>
            <w:hideMark/>
          </w:tcPr>
          <w:p w14:paraId="11063D10" w14:textId="77777777" w:rsidR="00580DCD" w:rsidRDefault="00580DCD" w:rsidP="00580DCD">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580DCD" w14:paraId="544A58BD" w14:textId="77777777" w:rsidTr="004753B8">
        <w:trPr>
          <w:tblCellSpacing w:w="15" w:type="dxa"/>
        </w:trPr>
        <w:tc>
          <w:tcPr>
            <w:tcW w:w="0" w:type="auto"/>
            <w:vAlign w:val="center"/>
            <w:hideMark/>
          </w:tcPr>
          <w:p w14:paraId="2C40FFA3" w14:textId="77777777" w:rsidR="00580DCD" w:rsidRDefault="00580DCD" w:rsidP="00580DCD">
            <w:pPr>
              <w:spacing w:line="240" w:lineRule="auto"/>
              <w:rPr>
                <w:rFonts w:eastAsia="Times New Roman"/>
              </w:rPr>
            </w:pPr>
            <w:r>
              <w:rPr>
                <w:rFonts w:eastAsia="Times New Roman"/>
              </w:rPr>
              <w:t> </w:t>
            </w:r>
          </w:p>
        </w:tc>
        <w:tc>
          <w:tcPr>
            <w:tcW w:w="1250" w:type="pct"/>
            <w:hideMark/>
          </w:tcPr>
          <w:p w14:paraId="549BE97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57EDCA" w14:textId="77777777" w:rsidR="00580DCD" w:rsidRDefault="00580DCD" w:rsidP="00580DCD">
            <w:pPr>
              <w:spacing w:line="240" w:lineRule="auto"/>
              <w:rPr>
                <w:rFonts w:eastAsia="Times New Roman"/>
                <w:szCs w:val="24"/>
              </w:rPr>
            </w:pPr>
            <w:r>
              <w:rPr>
                <w:rFonts w:eastAsia="Times New Roman"/>
              </w:rPr>
              <w:t>10/22/2019 - Senate Finance, (First Hearing)</w:t>
            </w:r>
          </w:p>
        </w:tc>
      </w:tr>
      <w:tr w:rsidR="00580DCD" w14:paraId="52862B0C" w14:textId="77777777" w:rsidTr="004753B8">
        <w:trPr>
          <w:tblCellSpacing w:w="15" w:type="dxa"/>
        </w:trPr>
        <w:tc>
          <w:tcPr>
            <w:tcW w:w="0" w:type="auto"/>
            <w:gridSpan w:val="3"/>
            <w:vAlign w:val="center"/>
            <w:hideMark/>
          </w:tcPr>
          <w:p w14:paraId="433B3C54" w14:textId="77777777" w:rsidR="00580DCD" w:rsidRDefault="00580DCD" w:rsidP="00580DCD">
            <w:pPr>
              <w:spacing w:line="240" w:lineRule="auto"/>
              <w:rPr>
                <w:rFonts w:eastAsia="Times New Roman"/>
              </w:rPr>
            </w:pPr>
            <w:r>
              <w:rPr>
                <w:rFonts w:eastAsia="Times New Roman"/>
              </w:rPr>
              <w:t> </w:t>
            </w:r>
          </w:p>
        </w:tc>
      </w:tr>
      <w:tr w:rsidR="00580DCD" w14:paraId="5B18228A" w14:textId="77777777" w:rsidTr="004753B8">
        <w:trPr>
          <w:tblCellSpacing w:w="15" w:type="dxa"/>
        </w:trPr>
        <w:tc>
          <w:tcPr>
            <w:tcW w:w="650" w:type="pct"/>
            <w:hideMark/>
          </w:tcPr>
          <w:p w14:paraId="002E3E9C" w14:textId="77777777" w:rsidR="00580DCD" w:rsidRDefault="00580DCD" w:rsidP="00580DCD">
            <w:pPr>
              <w:spacing w:line="240" w:lineRule="auto"/>
              <w:rPr>
                <w:rFonts w:eastAsia="Times New Roman"/>
              </w:rPr>
            </w:pPr>
            <w:r>
              <w:rPr>
                <w:rStyle w:val="Strong"/>
              </w:rPr>
              <w:t>HB27</w:t>
            </w:r>
          </w:p>
        </w:tc>
        <w:tc>
          <w:tcPr>
            <w:tcW w:w="0" w:type="auto"/>
            <w:gridSpan w:val="2"/>
            <w:vAlign w:val="center"/>
            <w:hideMark/>
          </w:tcPr>
          <w:p w14:paraId="09249295" w14:textId="77777777" w:rsidR="00580DCD" w:rsidRDefault="00580DCD" w:rsidP="00580DCD">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580DCD" w14:paraId="106661D5" w14:textId="77777777" w:rsidTr="004753B8">
        <w:trPr>
          <w:tblCellSpacing w:w="15" w:type="dxa"/>
        </w:trPr>
        <w:tc>
          <w:tcPr>
            <w:tcW w:w="0" w:type="auto"/>
            <w:vAlign w:val="center"/>
            <w:hideMark/>
          </w:tcPr>
          <w:p w14:paraId="47F1EA21" w14:textId="77777777" w:rsidR="00580DCD" w:rsidRDefault="00580DCD" w:rsidP="00580DCD">
            <w:pPr>
              <w:spacing w:line="240" w:lineRule="auto"/>
              <w:rPr>
                <w:rFonts w:eastAsia="Times New Roman"/>
              </w:rPr>
            </w:pPr>
            <w:r>
              <w:rPr>
                <w:rFonts w:eastAsia="Times New Roman"/>
              </w:rPr>
              <w:t> </w:t>
            </w:r>
          </w:p>
        </w:tc>
        <w:tc>
          <w:tcPr>
            <w:tcW w:w="1250" w:type="pct"/>
            <w:hideMark/>
          </w:tcPr>
          <w:p w14:paraId="26AFD50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28C0346" w14:textId="77777777" w:rsidR="00580DCD" w:rsidRDefault="00580DCD" w:rsidP="00580DCD">
            <w:pPr>
              <w:spacing w:line="240" w:lineRule="auto"/>
              <w:rPr>
                <w:rFonts w:eastAsia="Times New Roman"/>
                <w:szCs w:val="24"/>
              </w:rPr>
            </w:pPr>
            <w:r>
              <w:rPr>
                <w:rFonts w:eastAsia="Times New Roman"/>
              </w:rPr>
              <w:t>3/19/2019 - House Civil Justice, (Third Hearing)</w:t>
            </w:r>
          </w:p>
        </w:tc>
      </w:tr>
      <w:tr w:rsidR="00580DCD" w14:paraId="727C6832" w14:textId="77777777" w:rsidTr="004753B8">
        <w:trPr>
          <w:tblCellSpacing w:w="15" w:type="dxa"/>
        </w:trPr>
        <w:tc>
          <w:tcPr>
            <w:tcW w:w="0" w:type="auto"/>
            <w:gridSpan w:val="3"/>
            <w:vAlign w:val="center"/>
            <w:hideMark/>
          </w:tcPr>
          <w:p w14:paraId="42C3F435" w14:textId="77777777" w:rsidR="00580DCD" w:rsidRDefault="00580DCD" w:rsidP="00580DCD">
            <w:pPr>
              <w:spacing w:line="240" w:lineRule="auto"/>
              <w:rPr>
                <w:rFonts w:eastAsia="Times New Roman"/>
              </w:rPr>
            </w:pPr>
            <w:r>
              <w:rPr>
                <w:rFonts w:eastAsia="Times New Roman"/>
              </w:rPr>
              <w:t> </w:t>
            </w:r>
          </w:p>
        </w:tc>
      </w:tr>
      <w:tr w:rsidR="00580DCD" w14:paraId="4AC71428" w14:textId="77777777" w:rsidTr="004753B8">
        <w:trPr>
          <w:tblCellSpacing w:w="15" w:type="dxa"/>
        </w:trPr>
        <w:tc>
          <w:tcPr>
            <w:tcW w:w="650" w:type="pct"/>
            <w:hideMark/>
          </w:tcPr>
          <w:p w14:paraId="29B6494A" w14:textId="77777777" w:rsidR="00580DCD" w:rsidRDefault="00580DCD" w:rsidP="00580DCD">
            <w:pPr>
              <w:spacing w:line="240" w:lineRule="auto"/>
              <w:rPr>
                <w:rFonts w:eastAsia="Times New Roman"/>
              </w:rPr>
            </w:pPr>
            <w:r>
              <w:rPr>
                <w:rStyle w:val="Strong"/>
              </w:rPr>
              <w:t>HB46</w:t>
            </w:r>
          </w:p>
        </w:tc>
        <w:tc>
          <w:tcPr>
            <w:tcW w:w="0" w:type="auto"/>
            <w:gridSpan w:val="2"/>
            <w:vAlign w:val="center"/>
            <w:hideMark/>
          </w:tcPr>
          <w:p w14:paraId="512670ED" w14:textId="77777777" w:rsidR="00580DCD" w:rsidRDefault="00580DCD" w:rsidP="00580DCD">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580DCD" w14:paraId="1F981344" w14:textId="77777777" w:rsidTr="004753B8">
        <w:trPr>
          <w:tblCellSpacing w:w="15" w:type="dxa"/>
        </w:trPr>
        <w:tc>
          <w:tcPr>
            <w:tcW w:w="0" w:type="auto"/>
            <w:vAlign w:val="center"/>
            <w:hideMark/>
          </w:tcPr>
          <w:p w14:paraId="525D1720" w14:textId="77777777" w:rsidR="00580DCD" w:rsidRDefault="00580DCD" w:rsidP="00580DCD">
            <w:pPr>
              <w:spacing w:line="240" w:lineRule="auto"/>
              <w:rPr>
                <w:rFonts w:eastAsia="Times New Roman"/>
              </w:rPr>
            </w:pPr>
            <w:r>
              <w:rPr>
                <w:rFonts w:eastAsia="Times New Roman"/>
              </w:rPr>
              <w:t> </w:t>
            </w:r>
          </w:p>
        </w:tc>
        <w:tc>
          <w:tcPr>
            <w:tcW w:w="1250" w:type="pct"/>
            <w:hideMark/>
          </w:tcPr>
          <w:p w14:paraId="584D033C"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D82021F" w14:textId="77777777" w:rsidR="00580DCD" w:rsidRDefault="00580DCD" w:rsidP="00580DCD">
            <w:pPr>
              <w:spacing w:line="240" w:lineRule="auto"/>
              <w:rPr>
                <w:rFonts w:eastAsia="Times New Roman"/>
                <w:szCs w:val="24"/>
              </w:rPr>
            </w:pPr>
            <w:r>
              <w:rPr>
                <w:rFonts w:eastAsia="Times New Roman"/>
              </w:rPr>
              <w:t>12/1/2020 - Senate General Government and Agency Review , (Ninth Hearing)</w:t>
            </w:r>
          </w:p>
        </w:tc>
      </w:tr>
      <w:tr w:rsidR="00580DCD" w14:paraId="1A00B181" w14:textId="77777777" w:rsidTr="004753B8">
        <w:trPr>
          <w:tblCellSpacing w:w="15" w:type="dxa"/>
        </w:trPr>
        <w:tc>
          <w:tcPr>
            <w:tcW w:w="0" w:type="auto"/>
            <w:gridSpan w:val="3"/>
            <w:vAlign w:val="center"/>
            <w:hideMark/>
          </w:tcPr>
          <w:p w14:paraId="2827CD6E" w14:textId="77777777" w:rsidR="00580DCD" w:rsidRDefault="00580DCD" w:rsidP="00580DCD">
            <w:pPr>
              <w:spacing w:line="240" w:lineRule="auto"/>
              <w:rPr>
                <w:rFonts w:eastAsia="Times New Roman"/>
              </w:rPr>
            </w:pPr>
            <w:r>
              <w:rPr>
                <w:rFonts w:eastAsia="Times New Roman"/>
              </w:rPr>
              <w:t> </w:t>
            </w:r>
          </w:p>
        </w:tc>
      </w:tr>
      <w:tr w:rsidR="00580DCD" w14:paraId="7F29EE52" w14:textId="77777777" w:rsidTr="004753B8">
        <w:trPr>
          <w:tblCellSpacing w:w="15" w:type="dxa"/>
        </w:trPr>
        <w:tc>
          <w:tcPr>
            <w:tcW w:w="650" w:type="pct"/>
            <w:hideMark/>
          </w:tcPr>
          <w:p w14:paraId="27A672B6" w14:textId="77777777" w:rsidR="00580DCD" w:rsidRDefault="00580DCD" w:rsidP="00580DCD">
            <w:pPr>
              <w:spacing w:line="240" w:lineRule="auto"/>
              <w:rPr>
                <w:rFonts w:eastAsia="Times New Roman"/>
              </w:rPr>
            </w:pPr>
            <w:r>
              <w:rPr>
                <w:rStyle w:val="Strong"/>
              </w:rPr>
              <w:t>HB62</w:t>
            </w:r>
          </w:p>
        </w:tc>
        <w:tc>
          <w:tcPr>
            <w:tcW w:w="0" w:type="auto"/>
            <w:gridSpan w:val="2"/>
            <w:vAlign w:val="center"/>
            <w:hideMark/>
          </w:tcPr>
          <w:p w14:paraId="378B8995" w14:textId="77777777" w:rsidR="00580DCD" w:rsidRDefault="00580DCD" w:rsidP="00580DCD">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580DCD" w14:paraId="52614A4A" w14:textId="77777777" w:rsidTr="004753B8">
        <w:trPr>
          <w:tblCellSpacing w:w="15" w:type="dxa"/>
        </w:trPr>
        <w:tc>
          <w:tcPr>
            <w:tcW w:w="0" w:type="auto"/>
            <w:vAlign w:val="center"/>
            <w:hideMark/>
          </w:tcPr>
          <w:p w14:paraId="06A8ADCA" w14:textId="77777777" w:rsidR="00580DCD" w:rsidRDefault="00580DCD" w:rsidP="00580DCD">
            <w:pPr>
              <w:spacing w:line="240" w:lineRule="auto"/>
              <w:rPr>
                <w:rFonts w:eastAsia="Times New Roman"/>
              </w:rPr>
            </w:pPr>
            <w:r>
              <w:rPr>
                <w:rFonts w:eastAsia="Times New Roman"/>
              </w:rPr>
              <w:t> </w:t>
            </w:r>
          </w:p>
        </w:tc>
        <w:tc>
          <w:tcPr>
            <w:tcW w:w="1250" w:type="pct"/>
            <w:hideMark/>
          </w:tcPr>
          <w:p w14:paraId="101FC460"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BD4DE0" w14:textId="77777777" w:rsidR="00580DCD" w:rsidRDefault="00580DCD" w:rsidP="00580DCD">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Various effective dates; taxes eff. 7/1/19</w:t>
            </w:r>
          </w:p>
        </w:tc>
      </w:tr>
      <w:tr w:rsidR="00580DCD" w14:paraId="3826B8E4" w14:textId="77777777" w:rsidTr="004753B8">
        <w:trPr>
          <w:tblCellSpacing w:w="15" w:type="dxa"/>
        </w:trPr>
        <w:tc>
          <w:tcPr>
            <w:tcW w:w="0" w:type="auto"/>
            <w:gridSpan w:val="3"/>
            <w:vAlign w:val="center"/>
            <w:hideMark/>
          </w:tcPr>
          <w:p w14:paraId="796BD065" w14:textId="77777777" w:rsidR="00580DCD" w:rsidRDefault="00580DCD" w:rsidP="00580DCD">
            <w:pPr>
              <w:spacing w:line="240" w:lineRule="auto"/>
              <w:rPr>
                <w:rFonts w:eastAsia="Times New Roman"/>
              </w:rPr>
            </w:pPr>
            <w:r>
              <w:rPr>
                <w:rFonts w:eastAsia="Times New Roman"/>
              </w:rPr>
              <w:t> </w:t>
            </w:r>
          </w:p>
        </w:tc>
      </w:tr>
      <w:tr w:rsidR="00580DCD" w14:paraId="4F901C2F" w14:textId="77777777" w:rsidTr="004753B8">
        <w:trPr>
          <w:tblCellSpacing w:w="15" w:type="dxa"/>
        </w:trPr>
        <w:tc>
          <w:tcPr>
            <w:tcW w:w="650" w:type="pct"/>
            <w:hideMark/>
          </w:tcPr>
          <w:p w14:paraId="408FC298" w14:textId="77777777" w:rsidR="00580DCD" w:rsidRDefault="00580DCD" w:rsidP="00580DCD">
            <w:pPr>
              <w:spacing w:line="240" w:lineRule="auto"/>
              <w:rPr>
                <w:rFonts w:eastAsia="Times New Roman"/>
              </w:rPr>
            </w:pPr>
            <w:r>
              <w:rPr>
                <w:rStyle w:val="Strong"/>
              </w:rPr>
              <w:t>HB78</w:t>
            </w:r>
          </w:p>
        </w:tc>
        <w:tc>
          <w:tcPr>
            <w:tcW w:w="0" w:type="auto"/>
            <w:gridSpan w:val="2"/>
            <w:vAlign w:val="center"/>
            <w:hideMark/>
          </w:tcPr>
          <w:p w14:paraId="66290ACC" w14:textId="77777777" w:rsidR="00580DCD" w:rsidRDefault="00580DCD" w:rsidP="00580DCD">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580DCD" w14:paraId="75CC4F31" w14:textId="77777777" w:rsidTr="004753B8">
        <w:trPr>
          <w:tblCellSpacing w:w="15" w:type="dxa"/>
        </w:trPr>
        <w:tc>
          <w:tcPr>
            <w:tcW w:w="0" w:type="auto"/>
            <w:vAlign w:val="center"/>
            <w:hideMark/>
          </w:tcPr>
          <w:p w14:paraId="66961C60" w14:textId="77777777" w:rsidR="00580DCD" w:rsidRDefault="00580DCD" w:rsidP="00580DCD">
            <w:pPr>
              <w:spacing w:line="240" w:lineRule="auto"/>
              <w:rPr>
                <w:rFonts w:eastAsia="Times New Roman"/>
              </w:rPr>
            </w:pPr>
            <w:r>
              <w:rPr>
                <w:rFonts w:eastAsia="Times New Roman"/>
              </w:rPr>
              <w:t> </w:t>
            </w:r>
          </w:p>
        </w:tc>
        <w:tc>
          <w:tcPr>
            <w:tcW w:w="1250" w:type="pct"/>
            <w:hideMark/>
          </w:tcPr>
          <w:p w14:paraId="27CB7EE5"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CFDFDF" w14:textId="77777777" w:rsidR="00580DCD" w:rsidRDefault="00580DCD" w:rsidP="00580DCD">
            <w:pPr>
              <w:spacing w:line="240" w:lineRule="auto"/>
              <w:rPr>
                <w:rFonts w:eastAsia="Times New Roman"/>
                <w:szCs w:val="24"/>
              </w:rPr>
            </w:pPr>
            <w:r>
              <w:rPr>
                <w:rFonts w:eastAsia="Times New Roman"/>
              </w:rPr>
              <w:t>12/11/2019 - House Commerce and Labor, (First Hearing)</w:t>
            </w:r>
          </w:p>
        </w:tc>
      </w:tr>
      <w:tr w:rsidR="00580DCD" w14:paraId="38DF7253" w14:textId="77777777" w:rsidTr="004753B8">
        <w:trPr>
          <w:tblCellSpacing w:w="15" w:type="dxa"/>
        </w:trPr>
        <w:tc>
          <w:tcPr>
            <w:tcW w:w="0" w:type="auto"/>
            <w:gridSpan w:val="3"/>
            <w:vAlign w:val="center"/>
            <w:hideMark/>
          </w:tcPr>
          <w:p w14:paraId="3A06FB32" w14:textId="77777777" w:rsidR="00580DCD" w:rsidRDefault="00580DCD" w:rsidP="00580DCD">
            <w:pPr>
              <w:spacing w:line="240" w:lineRule="auto"/>
              <w:rPr>
                <w:rFonts w:eastAsia="Times New Roman"/>
              </w:rPr>
            </w:pPr>
            <w:r>
              <w:rPr>
                <w:rFonts w:eastAsia="Times New Roman"/>
              </w:rPr>
              <w:lastRenderedPageBreak/>
              <w:t> </w:t>
            </w:r>
          </w:p>
        </w:tc>
      </w:tr>
      <w:tr w:rsidR="00580DCD" w14:paraId="57902EBB" w14:textId="77777777" w:rsidTr="004753B8">
        <w:trPr>
          <w:tblCellSpacing w:w="15" w:type="dxa"/>
        </w:trPr>
        <w:tc>
          <w:tcPr>
            <w:tcW w:w="650" w:type="pct"/>
            <w:hideMark/>
          </w:tcPr>
          <w:p w14:paraId="6F31A6BA" w14:textId="77777777" w:rsidR="00580DCD" w:rsidRDefault="00580DCD" w:rsidP="00580DCD">
            <w:pPr>
              <w:spacing w:line="240" w:lineRule="auto"/>
              <w:rPr>
                <w:rFonts w:eastAsia="Times New Roman"/>
              </w:rPr>
            </w:pPr>
            <w:r>
              <w:rPr>
                <w:rStyle w:val="Strong"/>
              </w:rPr>
              <w:t>HB79</w:t>
            </w:r>
          </w:p>
        </w:tc>
        <w:tc>
          <w:tcPr>
            <w:tcW w:w="0" w:type="auto"/>
            <w:gridSpan w:val="2"/>
            <w:vAlign w:val="center"/>
            <w:hideMark/>
          </w:tcPr>
          <w:p w14:paraId="5ED61FD6" w14:textId="77777777" w:rsidR="00580DCD" w:rsidRDefault="00580DCD" w:rsidP="00580DCD">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580DCD" w14:paraId="4229F815" w14:textId="77777777" w:rsidTr="004753B8">
        <w:trPr>
          <w:tblCellSpacing w:w="15" w:type="dxa"/>
        </w:trPr>
        <w:tc>
          <w:tcPr>
            <w:tcW w:w="0" w:type="auto"/>
            <w:vAlign w:val="center"/>
            <w:hideMark/>
          </w:tcPr>
          <w:p w14:paraId="515D9B8B" w14:textId="77777777" w:rsidR="00580DCD" w:rsidRDefault="00580DCD" w:rsidP="00580DCD">
            <w:pPr>
              <w:spacing w:line="240" w:lineRule="auto"/>
              <w:rPr>
                <w:rFonts w:eastAsia="Times New Roman"/>
              </w:rPr>
            </w:pPr>
            <w:r>
              <w:rPr>
                <w:rFonts w:eastAsia="Times New Roman"/>
              </w:rPr>
              <w:t> </w:t>
            </w:r>
          </w:p>
        </w:tc>
        <w:tc>
          <w:tcPr>
            <w:tcW w:w="1250" w:type="pct"/>
            <w:hideMark/>
          </w:tcPr>
          <w:p w14:paraId="0F24F4A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CA2CEB" w14:textId="77777777" w:rsidR="00580DCD" w:rsidRDefault="00580DCD" w:rsidP="00580DCD">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580DCD" w14:paraId="4453251B" w14:textId="77777777" w:rsidTr="004753B8">
        <w:trPr>
          <w:tblCellSpacing w:w="15" w:type="dxa"/>
        </w:trPr>
        <w:tc>
          <w:tcPr>
            <w:tcW w:w="0" w:type="auto"/>
            <w:gridSpan w:val="3"/>
            <w:vAlign w:val="center"/>
            <w:hideMark/>
          </w:tcPr>
          <w:p w14:paraId="5F1F06C2" w14:textId="77777777" w:rsidR="00580DCD" w:rsidRDefault="00580DCD" w:rsidP="00580DCD">
            <w:pPr>
              <w:spacing w:line="240" w:lineRule="auto"/>
              <w:rPr>
                <w:rFonts w:eastAsia="Times New Roman"/>
              </w:rPr>
            </w:pPr>
            <w:r>
              <w:rPr>
                <w:rFonts w:eastAsia="Times New Roman"/>
              </w:rPr>
              <w:t> </w:t>
            </w:r>
          </w:p>
        </w:tc>
      </w:tr>
      <w:tr w:rsidR="00580DCD" w14:paraId="700C2461" w14:textId="77777777" w:rsidTr="004753B8">
        <w:trPr>
          <w:tblCellSpacing w:w="15" w:type="dxa"/>
        </w:trPr>
        <w:tc>
          <w:tcPr>
            <w:tcW w:w="650" w:type="pct"/>
            <w:hideMark/>
          </w:tcPr>
          <w:p w14:paraId="44C3547A" w14:textId="77777777" w:rsidR="00580DCD" w:rsidRDefault="00580DCD" w:rsidP="00580DCD">
            <w:pPr>
              <w:spacing w:line="240" w:lineRule="auto"/>
              <w:rPr>
                <w:rFonts w:eastAsia="Times New Roman"/>
              </w:rPr>
            </w:pPr>
            <w:r>
              <w:rPr>
                <w:rStyle w:val="Strong"/>
              </w:rPr>
              <w:t>HB80</w:t>
            </w:r>
          </w:p>
        </w:tc>
        <w:tc>
          <w:tcPr>
            <w:tcW w:w="0" w:type="auto"/>
            <w:gridSpan w:val="2"/>
            <w:vAlign w:val="center"/>
            <w:hideMark/>
          </w:tcPr>
          <w:p w14:paraId="148C93BB" w14:textId="77777777" w:rsidR="00580DCD" w:rsidRDefault="00580DCD" w:rsidP="00580DCD">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580DCD" w14:paraId="627803DE" w14:textId="77777777" w:rsidTr="004753B8">
        <w:trPr>
          <w:tblCellSpacing w:w="15" w:type="dxa"/>
        </w:trPr>
        <w:tc>
          <w:tcPr>
            <w:tcW w:w="0" w:type="auto"/>
            <w:vAlign w:val="center"/>
            <w:hideMark/>
          </w:tcPr>
          <w:p w14:paraId="1CDC86F7" w14:textId="77777777" w:rsidR="00580DCD" w:rsidRDefault="00580DCD" w:rsidP="00580DCD">
            <w:pPr>
              <w:spacing w:line="240" w:lineRule="auto"/>
              <w:rPr>
                <w:rFonts w:eastAsia="Times New Roman"/>
              </w:rPr>
            </w:pPr>
            <w:r>
              <w:rPr>
                <w:rFonts w:eastAsia="Times New Roman"/>
              </w:rPr>
              <w:t> </w:t>
            </w:r>
          </w:p>
        </w:tc>
        <w:tc>
          <w:tcPr>
            <w:tcW w:w="1250" w:type="pct"/>
            <w:hideMark/>
          </w:tcPr>
          <w:p w14:paraId="53327098"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166044" w14:textId="77777777" w:rsidR="00580DCD" w:rsidRDefault="00580DCD" w:rsidP="00580DCD">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7/22/19. Certain provisions effective 10/21/19</w:t>
            </w:r>
          </w:p>
        </w:tc>
      </w:tr>
      <w:tr w:rsidR="00580DCD" w14:paraId="7BD1220D" w14:textId="77777777" w:rsidTr="004753B8">
        <w:trPr>
          <w:tblCellSpacing w:w="15" w:type="dxa"/>
        </w:trPr>
        <w:tc>
          <w:tcPr>
            <w:tcW w:w="0" w:type="auto"/>
            <w:gridSpan w:val="3"/>
            <w:vAlign w:val="center"/>
            <w:hideMark/>
          </w:tcPr>
          <w:p w14:paraId="31393C75" w14:textId="77777777" w:rsidR="00580DCD" w:rsidRDefault="00580DCD" w:rsidP="00580DCD">
            <w:pPr>
              <w:spacing w:line="240" w:lineRule="auto"/>
              <w:rPr>
                <w:rFonts w:eastAsia="Times New Roman"/>
              </w:rPr>
            </w:pPr>
            <w:r>
              <w:rPr>
                <w:rFonts w:eastAsia="Times New Roman"/>
              </w:rPr>
              <w:t> </w:t>
            </w:r>
          </w:p>
        </w:tc>
      </w:tr>
      <w:tr w:rsidR="00580DCD" w14:paraId="632241CE" w14:textId="77777777" w:rsidTr="004753B8">
        <w:trPr>
          <w:tblCellSpacing w:w="15" w:type="dxa"/>
        </w:trPr>
        <w:tc>
          <w:tcPr>
            <w:tcW w:w="650" w:type="pct"/>
            <w:hideMark/>
          </w:tcPr>
          <w:p w14:paraId="21144CDA" w14:textId="77777777" w:rsidR="00580DCD" w:rsidRDefault="00580DCD" w:rsidP="00580DCD">
            <w:pPr>
              <w:spacing w:line="240" w:lineRule="auto"/>
              <w:rPr>
                <w:rFonts w:eastAsia="Times New Roman"/>
              </w:rPr>
            </w:pPr>
            <w:r>
              <w:rPr>
                <w:rStyle w:val="Strong"/>
              </w:rPr>
              <w:t>HB84</w:t>
            </w:r>
          </w:p>
        </w:tc>
        <w:tc>
          <w:tcPr>
            <w:tcW w:w="0" w:type="auto"/>
            <w:gridSpan w:val="2"/>
            <w:vAlign w:val="center"/>
            <w:hideMark/>
          </w:tcPr>
          <w:p w14:paraId="22D5120D" w14:textId="77777777" w:rsidR="00580DCD" w:rsidRDefault="00580DCD" w:rsidP="00580DCD">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580DCD" w14:paraId="4E27E10C" w14:textId="77777777" w:rsidTr="004753B8">
        <w:trPr>
          <w:tblCellSpacing w:w="15" w:type="dxa"/>
        </w:trPr>
        <w:tc>
          <w:tcPr>
            <w:tcW w:w="0" w:type="auto"/>
            <w:vAlign w:val="center"/>
            <w:hideMark/>
          </w:tcPr>
          <w:p w14:paraId="344367CF" w14:textId="77777777" w:rsidR="00580DCD" w:rsidRDefault="00580DCD" w:rsidP="00580DCD">
            <w:pPr>
              <w:spacing w:line="240" w:lineRule="auto"/>
              <w:rPr>
                <w:rFonts w:eastAsia="Times New Roman"/>
              </w:rPr>
            </w:pPr>
            <w:r>
              <w:rPr>
                <w:rFonts w:eastAsia="Times New Roman"/>
              </w:rPr>
              <w:t> </w:t>
            </w:r>
          </w:p>
        </w:tc>
        <w:tc>
          <w:tcPr>
            <w:tcW w:w="1250" w:type="pct"/>
            <w:hideMark/>
          </w:tcPr>
          <w:p w14:paraId="18F2403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96A440" w14:textId="77777777" w:rsidR="00580DCD" w:rsidRDefault="00580DCD" w:rsidP="00580DCD">
            <w:pPr>
              <w:spacing w:line="240" w:lineRule="auto"/>
              <w:rPr>
                <w:rFonts w:eastAsia="Times New Roman"/>
                <w:szCs w:val="24"/>
              </w:rPr>
            </w:pPr>
            <w:r>
              <w:rPr>
                <w:rFonts w:eastAsia="Times New Roman"/>
              </w:rPr>
              <w:t>3/27/2019 - House State and Local Government, (First Hearing)</w:t>
            </w:r>
          </w:p>
        </w:tc>
      </w:tr>
      <w:tr w:rsidR="00580DCD" w14:paraId="4BDE9186" w14:textId="77777777" w:rsidTr="004753B8">
        <w:trPr>
          <w:tblCellSpacing w:w="15" w:type="dxa"/>
        </w:trPr>
        <w:tc>
          <w:tcPr>
            <w:tcW w:w="0" w:type="auto"/>
            <w:gridSpan w:val="3"/>
            <w:vAlign w:val="center"/>
            <w:hideMark/>
          </w:tcPr>
          <w:p w14:paraId="6AF1733B" w14:textId="77777777" w:rsidR="00580DCD" w:rsidRDefault="00580DCD" w:rsidP="00580DCD">
            <w:pPr>
              <w:spacing w:line="240" w:lineRule="auto"/>
              <w:rPr>
                <w:rFonts w:eastAsia="Times New Roman"/>
              </w:rPr>
            </w:pPr>
            <w:r>
              <w:rPr>
                <w:rFonts w:eastAsia="Times New Roman"/>
              </w:rPr>
              <w:t> </w:t>
            </w:r>
          </w:p>
        </w:tc>
      </w:tr>
      <w:tr w:rsidR="00580DCD" w14:paraId="60A3D94C" w14:textId="77777777" w:rsidTr="004753B8">
        <w:trPr>
          <w:tblCellSpacing w:w="15" w:type="dxa"/>
        </w:trPr>
        <w:tc>
          <w:tcPr>
            <w:tcW w:w="650" w:type="pct"/>
            <w:hideMark/>
          </w:tcPr>
          <w:p w14:paraId="34819B85" w14:textId="77777777" w:rsidR="00580DCD" w:rsidRDefault="00580DCD" w:rsidP="00580DCD">
            <w:pPr>
              <w:spacing w:line="240" w:lineRule="auto"/>
              <w:rPr>
                <w:rFonts w:eastAsia="Times New Roman"/>
              </w:rPr>
            </w:pPr>
            <w:r>
              <w:rPr>
                <w:rStyle w:val="Strong"/>
              </w:rPr>
              <w:t>HB95</w:t>
            </w:r>
          </w:p>
        </w:tc>
        <w:tc>
          <w:tcPr>
            <w:tcW w:w="0" w:type="auto"/>
            <w:gridSpan w:val="2"/>
            <w:vAlign w:val="center"/>
            <w:hideMark/>
          </w:tcPr>
          <w:p w14:paraId="6B380EFC" w14:textId="77777777" w:rsidR="00580DCD" w:rsidRDefault="00580DCD" w:rsidP="00580DCD">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580DCD" w14:paraId="663C986F" w14:textId="77777777" w:rsidTr="004753B8">
        <w:trPr>
          <w:tblCellSpacing w:w="15" w:type="dxa"/>
        </w:trPr>
        <w:tc>
          <w:tcPr>
            <w:tcW w:w="0" w:type="auto"/>
            <w:vAlign w:val="center"/>
            <w:hideMark/>
          </w:tcPr>
          <w:p w14:paraId="08D42D47" w14:textId="77777777" w:rsidR="00580DCD" w:rsidRDefault="00580DCD" w:rsidP="00580DCD">
            <w:pPr>
              <w:spacing w:line="240" w:lineRule="auto"/>
              <w:rPr>
                <w:rFonts w:eastAsia="Times New Roman"/>
              </w:rPr>
            </w:pPr>
            <w:r>
              <w:rPr>
                <w:rFonts w:eastAsia="Times New Roman"/>
              </w:rPr>
              <w:t> </w:t>
            </w:r>
          </w:p>
        </w:tc>
        <w:tc>
          <w:tcPr>
            <w:tcW w:w="1250" w:type="pct"/>
            <w:hideMark/>
          </w:tcPr>
          <w:p w14:paraId="4ED9A92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3B0507" w14:textId="77777777" w:rsidR="00580DCD" w:rsidRDefault="00580DCD" w:rsidP="00580DCD">
            <w:pPr>
              <w:spacing w:line="240" w:lineRule="auto"/>
              <w:rPr>
                <w:rFonts w:eastAsia="Times New Roman"/>
                <w:szCs w:val="24"/>
              </w:rPr>
            </w:pPr>
            <w:r>
              <w:rPr>
                <w:rFonts w:eastAsia="Times New Roman"/>
              </w:rPr>
              <w:t>9/17/2019 - House Energy and Natural Resources, (First Hearing)</w:t>
            </w:r>
          </w:p>
        </w:tc>
      </w:tr>
      <w:tr w:rsidR="00580DCD" w14:paraId="43690DFA" w14:textId="77777777" w:rsidTr="004753B8">
        <w:trPr>
          <w:tblCellSpacing w:w="15" w:type="dxa"/>
        </w:trPr>
        <w:tc>
          <w:tcPr>
            <w:tcW w:w="0" w:type="auto"/>
            <w:gridSpan w:val="3"/>
            <w:vAlign w:val="center"/>
            <w:hideMark/>
          </w:tcPr>
          <w:p w14:paraId="3DB0D1AF" w14:textId="77777777" w:rsidR="00580DCD" w:rsidRDefault="00580DCD" w:rsidP="00580DCD">
            <w:pPr>
              <w:spacing w:line="240" w:lineRule="auto"/>
              <w:rPr>
                <w:rFonts w:eastAsia="Times New Roman"/>
              </w:rPr>
            </w:pPr>
            <w:r>
              <w:rPr>
                <w:rFonts w:eastAsia="Times New Roman"/>
              </w:rPr>
              <w:t> </w:t>
            </w:r>
          </w:p>
        </w:tc>
      </w:tr>
      <w:tr w:rsidR="00580DCD" w14:paraId="53DFC25F" w14:textId="77777777" w:rsidTr="004753B8">
        <w:trPr>
          <w:tblCellSpacing w:w="15" w:type="dxa"/>
        </w:trPr>
        <w:tc>
          <w:tcPr>
            <w:tcW w:w="650" w:type="pct"/>
            <w:hideMark/>
          </w:tcPr>
          <w:p w14:paraId="3049FCC6" w14:textId="77777777" w:rsidR="00580DCD" w:rsidRDefault="00580DCD" w:rsidP="00580DCD">
            <w:pPr>
              <w:spacing w:line="240" w:lineRule="auto"/>
              <w:rPr>
                <w:rFonts w:eastAsia="Times New Roman"/>
              </w:rPr>
            </w:pPr>
            <w:r>
              <w:rPr>
                <w:rStyle w:val="Strong"/>
              </w:rPr>
              <w:t>HB115</w:t>
            </w:r>
          </w:p>
        </w:tc>
        <w:tc>
          <w:tcPr>
            <w:tcW w:w="0" w:type="auto"/>
            <w:gridSpan w:val="2"/>
            <w:vAlign w:val="center"/>
            <w:hideMark/>
          </w:tcPr>
          <w:p w14:paraId="21730050" w14:textId="77777777" w:rsidR="00580DCD" w:rsidRDefault="00580DCD" w:rsidP="00580DCD">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580DCD" w14:paraId="09C32F30" w14:textId="77777777" w:rsidTr="004753B8">
        <w:trPr>
          <w:tblCellSpacing w:w="15" w:type="dxa"/>
        </w:trPr>
        <w:tc>
          <w:tcPr>
            <w:tcW w:w="0" w:type="auto"/>
            <w:vAlign w:val="center"/>
            <w:hideMark/>
          </w:tcPr>
          <w:p w14:paraId="4A309106" w14:textId="77777777" w:rsidR="00580DCD" w:rsidRDefault="00580DCD" w:rsidP="00580DCD">
            <w:pPr>
              <w:spacing w:line="240" w:lineRule="auto"/>
              <w:rPr>
                <w:rFonts w:eastAsia="Times New Roman"/>
              </w:rPr>
            </w:pPr>
            <w:r>
              <w:rPr>
                <w:rFonts w:eastAsia="Times New Roman"/>
              </w:rPr>
              <w:t> </w:t>
            </w:r>
          </w:p>
        </w:tc>
        <w:tc>
          <w:tcPr>
            <w:tcW w:w="1250" w:type="pct"/>
            <w:hideMark/>
          </w:tcPr>
          <w:p w14:paraId="44387D3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280E8E" w14:textId="77777777" w:rsidR="00580DCD" w:rsidRDefault="00580DCD" w:rsidP="00580DCD">
            <w:pPr>
              <w:spacing w:line="240" w:lineRule="auto"/>
              <w:rPr>
                <w:rFonts w:eastAsia="Times New Roman"/>
                <w:szCs w:val="24"/>
              </w:rPr>
            </w:pPr>
            <w:r>
              <w:rPr>
                <w:rFonts w:eastAsia="Times New Roman"/>
              </w:rPr>
              <w:t>4/10/2019 - House State and Local Government, (Second Hearing)</w:t>
            </w:r>
          </w:p>
        </w:tc>
      </w:tr>
      <w:tr w:rsidR="00580DCD" w14:paraId="39180A7C" w14:textId="77777777" w:rsidTr="004753B8">
        <w:trPr>
          <w:tblCellSpacing w:w="15" w:type="dxa"/>
        </w:trPr>
        <w:tc>
          <w:tcPr>
            <w:tcW w:w="0" w:type="auto"/>
            <w:gridSpan w:val="3"/>
            <w:vAlign w:val="center"/>
            <w:hideMark/>
          </w:tcPr>
          <w:p w14:paraId="1FF5F07F" w14:textId="77777777" w:rsidR="00580DCD" w:rsidRDefault="00580DCD" w:rsidP="00580DCD">
            <w:pPr>
              <w:spacing w:line="240" w:lineRule="auto"/>
              <w:rPr>
                <w:rFonts w:eastAsia="Times New Roman"/>
              </w:rPr>
            </w:pPr>
            <w:r>
              <w:rPr>
                <w:rFonts w:eastAsia="Times New Roman"/>
              </w:rPr>
              <w:t> </w:t>
            </w:r>
          </w:p>
        </w:tc>
      </w:tr>
      <w:tr w:rsidR="00580DCD" w14:paraId="00EF9136" w14:textId="77777777" w:rsidTr="004753B8">
        <w:trPr>
          <w:tblCellSpacing w:w="15" w:type="dxa"/>
        </w:trPr>
        <w:tc>
          <w:tcPr>
            <w:tcW w:w="650" w:type="pct"/>
            <w:hideMark/>
          </w:tcPr>
          <w:p w14:paraId="6A57026C" w14:textId="77777777" w:rsidR="00580DCD" w:rsidRDefault="00580DCD" w:rsidP="00580DCD">
            <w:pPr>
              <w:spacing w:line="240" w:lineRule="auto"/>
              <w:rPr>
                <w:rFonts w:eastAsia="Times New Roman"/>
              </w:rPr>
            </w:pPr>
            <w:r>
              <w:rPr>
                <w:rStyle w:val="Strong"/>
              </w:rPr>
              <w:t>HB163</w:t>
            </w:r>
          </w:p>
        </w:tc>
        <w:tc>
          <w:tcPr>
            <w:tcW w:w="0" w:type="auto"/>
            <w:gridSpan w:val="2"/>
            <w:vAlign w:val="center"/>
            <w:hideMark/>
          </w:tcPr>
          <w:p w14:paraId="2704DF19" w14:textId="77777777" w:rsidR="00580DCD" w:rsidRDefault="00580DCD" w:rsidP="00580DCD">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580DCD" w14:paraId="2D0F65CA" w14:textId="77777777" w:rsidTr="004753B8">
        <w:trPr>
          <w:tblCellSpacing w:w="15" w:type="dxa"/>
        </w:trPr>
        <w:tc>
          <w:tcPr>
            <w:tcW w:w="0" w:type="auto"/>
            <w:vAlign w:val="center"/>
            <w:hideMark/>
          </w:tcPr>
          <w:p w14:paraId="01A270E7" w14:textId="77777777" w:rsidR="00580DCD" w:rsidRDefault="00580DCD" w:rsidP="00580DCD">
            <w:pPr>
              <w:spacing w:line="240" w:lineRule="auto"/>
              <w:rPr>
                <w:rFonts w:eastAsia="Times New Roman"/>
              </w:rPr>
            </w:pPr>
            <w:r>
              <w:rPr>
                <w:rFonts w:eastAsia="Times New Roman"/>
              </w:rPr>
              <w:t> </w:t>
            </w:r>
          </w:p>
        </w:tc>
        <w:tc>
          <w:tcPr>
            <w:tcW w:w="1250" w:type="pct"/>
            <w:hideMark/>
          </w:tcPr>
          <w:p w14:paraId="4FD20ECE"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8EE5B6" w14:textId="77777777" w:rsidR="00580DCD" w:rsidRDefault="00580DCD" w:rsidP="00580DCD">
            <w:pPr>
              <w:spacing w:line="240" w:lineRule="auto"/>
              <w:rPr>
                <w:rFonts w:eastAsia="Times New Roman"/>
                <w:szCs w:val="24"/>
              </w:rPr>
            </w:pPr>
            <w:r>
              <w:rPr>
                <w:rFonts w:eastAsia="Times New Roman"/>
              </w:rPr>
              <w:t>7/21/2020 - Referred to Committee Senate Energy and Public Utilities</w:t>
            </w:r>
          </w:p>
        </w:tc>
      </w:tr>
      <w:tr w:rsidR="00580DCD" w14:paraId="75E1FBD7" w14:textId="77777777" w:rsidTr="004753B8">
        <w:trPr>
          <w:tblCellSpacing w:w="15" w:type="dxa"/>
        </w:trPr>
        <w:tc>
          <w:tcPr>
            <w:tcW w:w="0" w:type="auto"/>
            <w:gridSpan w:val="3"/>
            <w:vAlign w:val="center"/>
            <w:hideMark/>
          </w:tcPr>
          <w:p w14:paraId="42C0B4B9" w14:textId="77777777" w:rsidR="00580DCD" w:rsidRDefault="00580DCD" w:rsidP="00580DCD">
            <w:pPr>
              <w:spacing w:line="240" w:lineRule="auto"/>
              <w:rPr>
                <w:rFonts w:eastAsia="Times New Roman"/>
              </w:rPr>
            </w:pPr>
            <w:r>
              <w:rPr>
                <w:rFonts w:eastAsia="Times New Roman"/>
              </w:rPr>
              <w:t> </w:t>
            </w:r>
          </w:p>
        </w:tc>
      </w:tr>
      <w:tr w:rsidR="00580DCD" w14:paraId="2E963BA1" w14:textId="77777777" w:rsidTr="004753B8">
        <w:trPr>
          <w:tblCellSpacing w:w="15" w:type="dxa"/>
        </w:trPr>
        <w:tc>
          <w:tcPr>
            <w:tcW w:w="650" w:type="pct"/>
            <w:hideMark/>
          </w:tcPr>
          <w:p w14:paraId="798750C0" w14:textId="77777777" w:rsidR="00580DCD" w:rsidRDefault="00580DCD" w:rsidP="00580DCD">
            <w:pPr>
              <w:spacing w:line="240" w:lineRule="auto"/>
              <w:rPr>
                <w:rFonts w:eastAsia="Times New Roman"/>
              </w:rPr>
            </w:pPr>
            <w:r>
              <w:rPr>
                <w:rStyle w:val="Strong"/>
              </w:rPr>
              <w:t>HB166</w:t>
            </w:r>
          </w:p>
        </w:tc>
        <w:tc>
          <w:tcPr>
            <w:tcW w:w="0" w:type="auto"/>
            <w:gridSpan w:val="2"/>
            <w:vAlign w:val="center"/>
            <w:hideMark/>
          </w:tcPr>
          <w:p w14:paraId="5731DA72" w14:textId="77777777" w:rsidR="00580DCD" w:rsidRDefault="00580DCD" w:rsidP="00580DCD">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580DCD" w14:paraId="0E0EBDA7" w14:textId="77777777" w:rsidTr="004753B8">
        <w:trPr>
          <w:tblCellSpacing w:w="15" w:type="dxa"/>
        </w:trPr>
        <w:tc>
          <w:tcPr>
            <w:tcW w:w="0" w:type="auto"/>
            <w:vAlign w:val="center"/>
            <w:hideMark/>
          </w:tcPr>
          <w:p w14:paraId="547A5EC3" w14:textId="77777777" w:rsidR="00580DCD" w:rsidRDefault="00580DCD" w:rsidP="00580DCD">
            <w:pPr>
              <w:spacing w:line="240" w:lineRule="auto"/>
              <w:rPr>
                <w:rFonts w:eastAsia="Times New Roman"/>
              </w:rPr>
            </w:pPr>
            <w:r>
              <w:rPr>
                <w:rFonts w:eastAsia="Times New Roman"/>
              </w:rPr>
              <w:t> </w:t>
            </w:r>
          </w:p>
        </w:tc>
        <w:tc>
          <w:tcPr>
            <w:tcW w:w="1250" w:type="pct"/>
            <w:hideMark/>
          </w:tcPr>
          <w:p w14:paraId="75923F6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697F13F" w14:textId="77777777" w:rsidR="00580DCD" w:rsidRDefault="00580DCD" w:rsidP="00580DCD">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Operating appropriations and tax levy generally effective 7/18/19. Some provisions subject to special effective dates.</w:t>
            </w:r>
          </w:p>
        </w:tc>
      </w:tr>
      <w:tr w:rsidR="00580DCD" w14:paraId="02CE4DF7" w14:textId="77777777" w:rsidTr="004753B8">
        <w:trPr>
          <w:tblCellSpacing w:w="15" w:type="dxa"/>
        </w:trPr>
        <w:tc>
          <w:tcPr>
            <w:tcW w:w="0" w:type="auto"/>
            <w:gridSpan w:val="3"/>
            <w:vAlign w:val="center"/>
            <w:hideMark/>
          </w:tcPr>
          <w:p w14:paraId="668E793F" w14:textId="77777777" w:rsidR="00580DCD" w:rsidRDefault="00580DCD" w:rsidP="00580DCD">
            <w:pPr>
              <w:spacing w:line="240" w:lineRule="auto"/>
              <w:rPr>
                <w:rFonts w:eastAsia="Times New Roman"/>
              </w:rPr>
            </w:pPr>
            <w:r>
              <w:rPr>
                <w:rFonts w:eastAsia="Times New Roman"/>
              </w:rPr>
              <w:lastRenderedPageBreak/>
              <w:t> </w:t>
            </w:r>
          </w:p>
        </w:tc>
      </w:tr>
      <w:tr w:rsidR="00580DCD" w14:paraId="36EF67C3" w14:textId="77777777" w:rsidTr="004753B8">
        <w:trPr>
          <w:tblCellSpacing w:w="15" w:type="dxa"/>
        </w:trPr>
        <w:tc>
          <w:tcPr>
            <w:tcW w:w="650" w:type="pct"/>
            <w:hideMark/>
          </w:tcPr>
          <w:p w14:paraId="3F91BBAC" w14:textId="77777777" w:rsidR="00580DCD" w:rsidRDefault="00580DCD" w:rsidP="00580DCD">
            <w:pPr>
              <w:spacing w:line="240" w:lineRule="auto"/>
              <w:rPr>
                <w:rFonts w:eastAsia="Times New Roman"/>
              </w:rPr>
            </w:pPr>
            <w:r>
              <w:rPr>
                <w:rStyle w:val="Strong"/>
              </w:rPr>
              <w:t>HB168</w:t>
            </w:r>
          </w:p>
        </w:tc>
        <w:tc>
          <w:tcPr>
            <w:tcW w:w="0" w:type="auto"/>
            <w:gridSpan w:val="2"/>
            <w:vAlign w:val="center"/>
            <w:hideMark/>
          </w:tcPr>
          <w:p w14:paraId="54D97F24" w14:textId="77777777" w:rsidR="00580DCD" w:rsidRDefault="00580DCD" w:rsidP="00580DCD">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580DCD" w14:paraId="0A0A6B7D" w14:textId="77777777" w:rsidTr="004753B8">
        <w:trPr>
          <w:tblCellSpacing w:w="15" w:type="dxa"/>
        </w:trPr>
        <w:tc>
          <w:tcPr>
            <w:tcW w:w="0" w:type="auto"/>
            <w:vAlign w:val="center"/>
            <w:hideMark/>
          </w:tcPr>
          <w:p w14:paraId="196C7BF5" w14:textId="77777777" w:rsidR="00580DCD" w:rsidRDefault="00580DCD" w:rsidP="00580DCD">
            <w:pPr>
              <w:spacing w:line="240" w:lineRule="auto"/>
              <w:rPr>
                <w:rFonts w:eastAsia="Times New Roman"/>
              </w:rPr>
            </w:pPr>
            <w:r>
              <w:rPr>
                <w:rFonts w:eastAsia="Times New Roman"/>
              </w:rPr>
              <w:t> </w:t>
            </w:r>
          </w:p>
        </w:tc>
        <w:tc>
          <w:tcPr>
            <w:tcW w:w="1250" w:type="pct"/>
            <w:hideMark/>
          </w:tcPr>
          <w:p w14:paraId="71DC30D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4B2D02" w14:textId="77777777" w:rsidR="00580DCD" w:rsidRDefault="00580DCD" w:rsidP="00580DCD">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9/15/20</w:t>
            </w:r>
          </w:p>
        </w:tc>
      </w:tr>
      <w:tr w:rsidR="00580DCD" w14:paraId="08B8E807" w14:textId="77777777" w:rsidTr="004753B8">
        <w:trPr>
          <w:tblCellSpacing w:w="15" w:type="dxa"/>
        </w:trPr>
        <w:tc>
          <w:tcPr>
            <w:tcW w:w="0" w:type="auto"/>
            <w:gridSpan w:val="3"/>
            <w:vAlign w:val="center"/>
            <w:hideMark/>
          </w:tcPr>
          <w:p w14:paraId="4CCA5202" w14:textId="77777777" w:rsidR="00580DCD" w:rsidRDefault="00580DCD" w:rsidP="00580DCD">
            <w:pPr>
              <w:spacing w:line="240" w:lineRule="auto"/>
              <w:rPr>
                <w:rFonts w:eastAsia="Times New Roman"/>
              </w:rPr>
            </w:pPr>
            <w:r>
              <w:rPr>
                <w:rFonts w:eastAsia="Times New Roman"/>
              </w:rPr>
              <w:t> </w:t>
            </w:r>
          </w:p>
        </w:tc>
      </w:tr>
      <w:tr w:rsidR="00580DCD" w14:paraId="19427F52" w14:textId="77777777" w:rsidTr="004753B8">
        <w:trPr>
          <w:tblCellSpacing w:w="15" w:type="dxa"/>
        </w:trPr>
        <w:tc>
          <w:tcPr>
            <w:tcW w:w="650" w:type="pct"/>
            <w:hideMark/>
          </w:tcPr>
          <w:p w14:paraId="38AA0B17" w14:textId="77777777" w:rsidR="00580DCD" w:rsidRDefault="00580DCD" w:rsidP="00580DCD">
            <w:pPr>
              <w:spacing w:line="240" w:lineRule="auto"/>
              <w:rPr>
                <w:rFonts w:eastAsia="Times New Roman"/>
              </w:rPr>
            </w:pPr>
            <w:r>
              <w:rPr>
                <w:rStyle w:val="Strong"/>
              </w:rPr>
              <w:t>HB197</w:t>
            </w:r>
          </w:p>
        </w:tc>
        <w:tc>
          <w:tcPr>
            <w:tcW w:w="0" w:type="auto"/>
            <w:gridSpan w:val="2"/>
            <w:vAlign w:val="center"/>
            <w:hideMark/>
          </w:tcPr>
          <w:p w14:paraId="6E78542F" w14:textId="77777777" w:rsidR="00580DCD" w:rsidRDefault="00580DCD" w:rsidP="00580DCD">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580DCD" w14:paraId="3E764779" w14:textId="77777777" w:rsidTr="004753B8">
        <w:trPr>
          <w:tblCellSpacing w:w="15" w:type="dxa"/>
        </w:trPr>
        <w:tc>
          <w:tcPr>
            <w:tcW w:w="0" w:type="auto"/>
            <w:vAlign w:val="center"/>
            <w:hideMark/>
          </w:tcPr>
          <w:p w14:paraId="271B242A" w14:textId="77777777" w:rsidR="00580DCD" w:rsidRDefault="00580DCD" w:rsidP="00580DCD">
            <w:pPr>
              <w:spacing w:line="240" w:lineRule="auto"/>
              <w:rPr>
                <w:rFonts w:eastAsia="Times New Roman"/>
              </w:rPr>
            </w:pPr>
            <w:r>
              <w:rPr>
                <w:rFonts w:eastAsia="Times New Roman"/>
              </w:rPr>
              <w:t> </w:t>
            </w:r>
          </w:p>
        </w:tc>
        <w:tc>
          <w:tcPr>
            <w:tcW w:w="1250" w:type="pct"/>
            <w:hideMark/>
          </w:tcPr>
          <w:p w14:paraId="57471BA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FC9894" w14:textId="77777777" w:rsidR="00580DCD" w:rsidRDefault="00580DCD" w:rsidP="00580DCD">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Emergency: effective 3/27/20</w:t>
            </w:r>
          </w:p>
        </w:tc>
      </w:tr>
      <w:tr w:rsidR="00580DCD" w14:paraId="64285B17" w14:textId="77777777" w:rsidTr="004753B8">
        <w:trPr>
          <w:tblCellSpacing w:w="15" w:type="dxa"/>
        </w:trPr>
        <w:tc>
          <w:tcPr>
            <w:tcW w:w="0" w:type="auto"/>
            <w:gridSpan w:val="3"/>
            <w:vAlign w:val="center"/>
            <w:hideMark/>
          </w:tcPr>
          <w:p w14:paraId="5AA0C166" w14:textId="77777777" w:rsidR="00580DCD" w:rsidRDefault="00580DCD" w:rsidP="00580DCD">
            <w:pPr>
              <w:spacing w:line="240" w:lineRule="auto"/>
              <w:rPr>
                <w:rFonts w:eastAsia="Times New Roman"/>
              </w:rPr>
            </w:pPr>
            <w:r>
              <w:rPr>
                <w:rFonts w:eastAsia="Times New Roman"/>
              </w:rPr>
              <w:t> </w:t>
            </w:r>
          </w:p>
        </w:tc>
      </w:tr>
      <w:tr w:rsidR="00580DCD" w14:paraId="4FD61CAD" w14:textId="77777777" w:rsidTr="004753B8">
        <w:trPr>
          <w:tblCellSpacing w:w="15" w:type="dxa"/>
        </w:trPr>
        <w:tc>
          <w:tcPr>
            <w:tcW w:w="650" w:type="pct"/>
            <w:hideMark/>
          </w:tcPr>
          <w:p w14:paraId="7B3B76EA" w14:textId="77777777" w:rsidR="00580DCD" w:rsidRDefault="00580DCD" w:rsidP="00580DCD">
            <w:pPr>
              <w:spacing w:line="240" w:lineRule="auto"/>
              <w:rPr>
                <w:rFonts w:eastAsia="Times New Roman"/>
              </w:rPr>
            </w:pPr>
            <w:r>
              <w:rPr>
                <w:rStyle w:val="Strong"/>
              </w:rPr>
              <w:t>HB218</w:t>
            </w:r>
          </w:p>
        </w:tc>
        <w:tc>
          <w:tcPr>
            <w:tcW w:w="0" w:type="auto"/>
            <w:gridSpan w:val="2"/>
            <w:vAlign w:val="center"/>
            <w:hideMark/>
          </w:tcPr>
          <w:p w14:paraId="334DEEFD" w14:textId="77777777" w:rsidR="00580DCD" w:rsidRDefault="00580DCD" w:rsidP="00580DCD">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580DCD" w14:paraId="0BAF4948" w14:textId="77777777" w:rsidTr="004753B8">
        <w:trPr>
          <w:tblCellSpacing w:w="15" w:type="dxa"/>
        </w:trPr>
        <w:tc>
          <w:tcPr>
            <w:tcW w:w="0" w:type="auto"/>
            <w:vAlign w:val="center"/>
            <w:hideMark/>
          </w:tcPr>
          <w:p w14:paraId="6416FE99" w14:textId="77777777" w:rsidR="00580DCD" w:rsidRDefault="00580DCD" w:rsidP="00580DCD">
            <w:pPr>
              <w:spacing w:line="240" w:lineRule="auto"/>
              <w:rPr>
                <w:rFonts w:eastAsia="Times New Roman"/>
              </w:rPr>
            </w:pPr>
            <w:r>
              <w:rPr>
                <w:rFonts w:eastAsia="Times New Roman"/>
              </w:rPr>
              <w:t> </w:t>
            </w:r>
          </w:p>
        </w:tc>
        <w:tc>
          <w:tcPr>
            <w:tcW w:w="1250" w:type="pct"/>
            <w:hideMark/>
          </w:tcPr>
          <w:p w14:paraId="6132270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10CDAD" w14:textId="77777777" w:rsidR="00580DCD" w:rsidRDefault="00580DCD" w:rsidP="00580DCD">
            <w:pPr>
              <w:spacing w:line="240" w:lineRule="auto"/>
              <w:rPr>
                <w:rFonts w:eastAsia="Times New Roman"/>
                <w:szCs w:val="24"/>
              </w:rPr>
            </w:pPr>
            <w:r>
              <w:rPr>
                <w:rFonts w:eastAsia="Times New Roman"/>
              </w:rPr>
              <w:t xml:space="preserve">11/17/2020 - </w:t>
            </w:r>
            <w:r>
              <w:rPr>
                <w:rFonts w:eastAsia="Times New Roman"/>
                <w:b/>
                <w:bCs/>
              </w:rPr>
              <w:t>REPORTED OUT</w:t>
            </w:r>
            <w:r>
              <w:rPr>
                <w:rFonts w:eastAsia="Times New Roman"/>
              </w:rPr>
              <w:t>, House State and Local Government, (Fifth Hearing)</w:t>
            </w:r>
          </w:p>
        </w:tc>
      </w:tr>
      <w:tr w:rsidR="00580DCD" w14:paraId="7BF77010" w14:textId="77777777" w:rsidTr="004753B8">
        <w:trPr>
          <w:tblCellSpacing w:w="15" w:type="dxa"/>
        </w:trPr>
        <w:tc>
          <w:tcPr>
            <w:tcW w:w="0" w:type="auto"/>
            <w:gridSpan w:val="3"/>
            <w:vAlign w:val="center"/>
            <w:hideMark/>
          </w:tcPr>
          <w:p w14:paraId="5E9B040E" w14:textId="77777777" w:rsidR="00580DCD" w:rsidRDefault="00580DCD" w:rsidP="00580DCD">
            <w:pPr>
              <w:spacing w:line="240" w:lineRule="auto"/>
              <w:rPr>
                <w:rFonts w:eastAsia="Times New Roman"/>
              </w:rPr>
            </w:pPr>
            <w:r>
              <w:rPr>
                <w:rFonts w:eastAsia="Times New Roman"/>
              </w:rPr>
              <w:t> </w:t>
            </w:r>
          </w:p>
        </w:tc>
      </w:tr>
      <w:tr w:rsidR="00580DCD" w14:paraId="0E209EF8" w14:textId="77777777" w:rsidTr="004753B8">
        <w:trPr>
          <w:tblCellSpacing w:w="15" w:type="dxa"/>
        </w:trPr>
        <w:tc>
          <w:tcPr>
            <w:tcW w:w="650" w:type="pct"/>
            <w:hideMark/>
          </w:tcPr>
          <w:p w14:paraId="5E9313FD" w14:textId="77777777" w:rsidR="00580DCD" w:rsidRDefault="00580DCD" w:rsidP="00580DCD">
            <w:pPr>
              <w:spacing w:line="240" w:lineRule="auto"/>
              <w:rPr>
                <w:rFonts w:eastAsia="Times New Roman"/>
              </w:rPr>
            </w:pPr>
            <w:r>
              <w:rPr>
                <w:rStyle w:val="Strong"/>
              </w:rPr>
              <w:t>HB220</w:t>
            </w:r>
          </w:p>
        </w:tc>
        <w:tc>
          <w:tcPr>
            <w:tcW w:w="0" w:type="auto"/>
            <w:gridSpan w:val="2"/>
            <w:vAlign w:val="center"/>
            <w:hideMark/>
          </w:tcPr>
          <w:p w14:paraId="4B72CC9E" w14:textId="77777777" w:rsidR="00580DCD" w:rsidRDefault="00580DCD" w:rsidP="00580DCD">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580DCD" w14:paraId="0EF72A8B" w14:textId="77777777" w:rsidTr="004753B8">
        <w:trPr>
          <w:tblCellSpacing w:w="15" w:type="dxa"/>
        </w:trPr>
        <w:tc>
          <w:tcPr>
            <w:tcW w:w="0" w:type="auto"/>
            <w:vAlign w:val="center"/>
            <w:hideMark/>
          </w:tcPr>
          <w:p w14:paraId="147F5435" w14:textId="77777777" w:rsidR="00580DCD" w:rsidRDefault="00580DCD" w:rsidP="00580DCD">
            <w:pPr>
              <w:spacing w:line="240" w:lineRule="auto"/>
              <w:rPr>
                <w:rFonts w:eastAsia="Times New Roman"/>
              </w:rPr>
            </w:pPr>
            <w:r>
              <w:rPr>
                <w:rFonts w:eastAsia="Times New Roman"/>
              </w:rPr>
              <w:t> </w:t>
            </w:r>
          </w:p>
        </w:tc>
        <w:tc>
          <w:tcPr>
            <w:tcW w:w="1250" w:type="pct"/>
            <w:hideMark/>
          </w:tcPr>
          <w:p w14:paraId="73CE2CFF"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A1383C" w14:textId="77777777" w:rsidR="00580DCD" w:rsidRDefault="00580DCD" w:rsidP="00580DCD">
            <w:pPr>
              <w:spacing w:line="240" w:lineRule="auto"/>
              <w:rPr>
                <w:rFonts w:eastAsia="Times New Roman"/>
                <w:szCs w:val="24"/>
              </w:rPr>
            </w:pPr>
            <w:r>
              <w:rPr>
                <w:rFonts w:eastAsia="Times New Roman"/>
              </w:rPr>
              <w:t>12/2/2020 - Bills for Third Consideration</w:t>
            </w:r>
          </w:p>
        </w:tc>
      </w:tr>
      <w:tr w:rsidR="00580DCD" w14:paraId="02FD2A4B" w14:textId="77777777" w:rsidTr="004753B8">
        <w:trPr>
          <w:tblCellSpacing w:w="15" w:type="dxa"/>
        </w:trPr>
        <w:tc>
          <w:tcPr>
            <w:tcW w:w="0" w:type="auto"/>
            <w:gridSpan w:val="3"/>
            <w:vAlign w:val="center"/>
            <w:hideMark/>
          </w:tcPr>
          <w:p w14:paraId="3B27DAAE" w14:textId="77777777" w:rsidR="00580DCD" w:rsidRDefault="00580DCD" w:rsidP="00580DCD">
            <w:pPr>
              <w:spacing w:line="240" w:lineRule="auto"/>
              <w:rPr>
                <w:rFonts w:eastAsia="Times New Roman"/>
              </w:rPr>
            </w:pPr>
            <w:r>
              <w:rPr>
                <w:rFonts w:eastAsia="Times New Roman"/>
              </w:rPr>
              <w:t> </w:t>
            </w:r>
          </w:p>
        </w:tc>
      </w:tr>
      <w:tr w:rsidR="00580DCD" w14:paraId="47CF1446" w14:textId="77777777" w:rsidTr="004753B8">
        <w:trPr>
          <w:tblCellSpacing w:w="15" w:type="dxa"/>
        </w:trPr>
        <w:tc>
          <w:tcPr>
            <w:tcW w:w="650" w:type="pct"/>
            <w:hideMark/>
          </w:tcPr>
          <w:p w14:paraId="454C33FF" w14:textId="77777777" w:rsidR="00580DCD" w:rsidRDefault="00580DCD" w:rsidP="00580DCD">
            <w:pPr>
              <w:spacing w:line="240" w:lineRule="auto"/>
              <w:rPr>
                <w:rFonts w:eastAsia="Times New Roman"/>
              </w:rPr>
            </w:pPr>
            <w:r>
              <w:rPr>
                <w:rStyle w:val="Strong"/>
              </w:rPr>
              <w:t>HB238</w:t>
            </w:r>
          </w:p>
        </w:tc>
        <w:tc>
          <w:tcPr>
            <w:tcW w:w="0" w:type="auto"/>
            <w:gridSpan w:val="2"/>
            <w:vAlign w:val="center"/>
            <w:hideMark/>
          </w:tcPr>
          <w:p w14:paraId="177392AF" w14:textId="77777777" w:rsidR="00580DCD" w:rsidRDefault="00580DCD" w:rsidP="00580DCD">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580DCD" w14:paraId="3EDD3517" w14:textId="77777777" w:rsidTr="004753B8">
        <w:trPr>
          <w:tblCellSpacing w:w="15" w:type="dxa"/>
        </w:trPr>
        <w:tc>
          <w:tcPr>
            <w:tcW w:w="0" w:type="auto"/>
            <w:vAlign w:val="center"/>
            <w:hideMark/>
          </w:tcPr>
          <w:p w14:paraId="6E498CF4" w14:textId="77777777" w:rsidR="00580DCD" w:rsidRDefault="00580DCD" w:rsidP="00580DCD">
            <w:pPr>
              <w:spacing w:line="240" w:lineRule="auto"/>
              <w:rPr>
                <w:rFonts w:eastAsia="Times New Roman"/>
              </w:rPr>
            </w:pPr>
            <w:r>
              <w:rPr>
                <w:rFonts w:eastAsia="Times New Roman"/>
              </w:rPr>
              <w:t> </w:t>
            </w:r>
          </w:p>
        </w:tc>
        <w:tc>
          <w:tcPr>
            <w:tcW w:w="1250" w:type="pct"/>
            <w:hideMark/>
          </w:tcPr>
          <w:p w14:paraId="16B1707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336602" w14:textId="77777777" w:rsidR="00580DCD" w:rsidRDefault="00580DCD" w:rsidP="00580DCD">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580DCD" w14:paraId="126DC4F6" w14:textId="77777777" w:rsidTr="004753B8">
        <w:trPr>
          <w:tblCellSpacing w:w="15" w:type="dxa"/>
        </w:trPr>
        <w:tc>
          <w:tcPr>
            <w:tcW w:w="0" w:type="auto"/>
            <w:gridSpan w:val="3"/>
            <w:vAlign w:val="center"/>
            <w:hideMark/>
          </w:tcPr>
          <w:p w14:paraId="474A8F71" w14:textId="77777777" w:rsidR="00580DCD" w:rsidRDefault="00580DCD" w:rsidP="00580DCD">
            <w:pPr>
              <w:spacing w:line="240" w:lineRule="auto"/>
              <w:rPr>
                <w:rFonts w:eastAsia="Times New Roman"/>
              </w:rPr>
            </w:pPr>
            <w:r>
              <w:rPr>
                <w:rFonts w:eastAsia="Times New Roman"/>
              </w:rPr>
              <w:t> </w:t>
            </w:r>
          </w:p>
        </w:tc>
      </w:tr>
      <w:tr w:rsidR="00580DCD" w14:paraId="0919EF97" w14:textId="77777777" w:rsidTr="004753B8">
        <w:trPr>
          <w:tblCellSpacing w:w="15" w:type="dxa"/>
        </w:trPr>
        <w:tc>
          <w:tcPr>
            <w:tcW w:w="650" w:type="pct"/>
            <w:hideMark/>
          </w:tcPr>
          <w:p w14:paraId="1829BBDB" w14:textId="77777777" w:rsidR="00580DCD" w:rsidRDefault="00580DCD" w:rsidP="00580DCD">
            <w:pPr>
              <w:spacing w:line="240" w:lineRule="auto"/>
              <w:rPr>
                <w:rFonts w:eastAsia="Times New Roman"/>
              </w:rPr>
            </w:pPr>
            <w:r>
              <w:rPr>
                <w:rStyle w:val="Strong"/>
              </w:rPr>
              <w:t>HB263</w:t>
            </w:r>
          </w:p>
        </w:tc>
        <w:tc>
          <w:tcPr>
            <w:tcW w:w="0" w:type="auto"/>
            <w:gridSpan w:val="2"/>
            <w:vAlign w:val="center"/>
            <w:hideMark/>
          </w:tcPr>
          <w:p w14:paraId="141873AA" w14:textId="77777777" w:rsidR="00580DCD" w:rsidRDefault="00580DCD" w:rsidP="00580DCD">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580DCD" w14:paraId="2A54AECE" w14:textId="77777777" w:rsidTr="004753B8">
        <w:trPr>
          <w:tblCellSpacing w:w="15" w:type="dxa"/>
        </w:trPr>
        <w:tc>
          <w:tcPr>
            <w:tcW w:w="0" w:type="auto"/>
            <w:vAlign w:val="center"/>
            <w:hideMark/>
          </w:tcPr>
          <w:p w14:paraId="43093B7D" w14:textId="77777777" w:rsidR="00580DCD" w:rsidRDefault="00580DCD" w:rsidP="00580DCD">
            <w:pPr>
              <w:spacing w:line="240" w:lineRule="auto"/>
              <w:rPr>
                <w:rFonts w:eastAsia="Times New Roman"/>
              </w:rPr>
            </w:pPr>
            <w:r>
              <w:rPr>
                <w:rFonts w:eastAsia="Times New Roman"/>
              </w:rPr>
              <w:t> </w:t>
            </w:r>
          </w:p>
        </w:tc>
        <w:tc>
          <w:tcPr>
            <w:tcW w:w="1250" w:type="pct"/>
            <w:hideMark/>
          </w:tcPr>
          <w:p w14:paraId="543BF6C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767434" w14:textId="77777777" w:rsidR="00580DCD" w:rsidRDefault="00580DCD" w:rsidP="00580DCD">
            <w:pPr>
              <w:spacing w:line="240" w:lineRule="auto"/>
              <w:rPr>
                <w:rFonts w:eastAsia="Times New Roman"/>
                <w:szCs w:val="24"/>
              </w:rPr>
            </w:pPr>
            <w:r>
              <w:rPr>
                <w:rFonts w:eastAsia="Times New Roman"/>
              </w:rPr>
              <w:t>12/2/2020 - Senate Transportation, Commerce and Workforce, (Third Hearing)</w:t>
            </w:r>
          </w:p>
        </w:tc>
      </w:tr>
      <w:tr w:rsidR="00580DCD" w14:paraId="09F21888" w14:textId="77777777" w:rsidTr="004753B8">
        <w:trPr>
          <w:tblCellSpacing w:w="15" w:type="dxa"/>
        </w:trPr>
        <w:tc>
          <w:tcPr>
            <w:tcW w:w="0" w:type="auto"/>
            <w:gridSpan w:val="3"/>
            <w:vAlign w:val="center"/>
            <w:hideMark/>
          </w:tcPr>
          <w:p w14:paraId="0DC2EC5B" w14:textId="77777777" w:rsidR="00580DCD" w:rsidRDefault="00580DCD" w:rsidP="00580DCD">
            <w:pPr>
              <w:spacing w:line="240" w:lineRule="auto"/>
              <w:rPr>
                <w:rFonts w:eastAsia="Times New Roman"/>
              </w:rPr>
            </w:pPr>
            <w:r>
              <w:rPr>
                <w:rFonts w:eastAsia="Times New Roman"/>
              </w:rPr>
              <w:t> </w:t>
            </w:r>
          </w:p>
        </w:tc>
      </w:tr>
      <w:tr w:rsidR="00580DCD" w14:paraId="6126B07F" w14:textId="77777777" w:rsidTr="004753B8">
        <w:trPr>
          <w:tblCellSpacing w:w="15" w:type="dxa"/>
        </w:trPr>
        <w:tc>
          <w:tcPr>
            <w:tcW w:w="650" w:type="pct"/>
            <w:hideMark/>
          </w:tcPr>
          <w:p w14:paraId="27A3D919" w14:textId="77777777" w:rsidR="00580DCD" w:rsidRDefault="00580DCD" w:rsidP="00580DCD">
            <w:pPr>
              <w:spacing w:line="240" w:lineRule="auto"/>
              <w:rPr>
                <w:rFonts w:eastAsia="Times New Roman"/>
              </w:rPr>
            </w:pPr>
            <w:r>
              <w:rPr>
                <w:rStyle w:val="Strong"/>
              </w:rPr>
              <w:t>HB264</w:t>
            </w:r>
          </w:p>
        </w:tc>
        <w:tc>
          <w:tcPr>
            <w:tcW w:w="0" w:type="auto"/>
            <w:gridSpan w:val="2"/>
            <w:vAlign w:val="center"/>
            <w:hideMark/>
          </w:tcPr>
          <w:p w14:paraId="53CC56B1" w14:textId="77777777" w:rsidR="00580DCD" w:rsidRDefault="00580DCD" w:rsidP="00580DCD">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 to waive certain deadlines for qualifying renewable resources that applied for renewable energy credits before March 1, 2020, and to provide for payment of Ohio Air Quality Development Authority administrative costs under the law governing nuclear resource and renewable energy credits.</w:t>
            </w:r>
          </w:p>
        </w:tc>
      </w:tr>
      <w:tr w:rsidR="00580DCD" w14:paraId="08EA037F" w14:textId="77777777" w:rsidTr="004753B8">
        <w:trPr>
          <w:tblCellSpacing w:w="15" w:type="dxa"/>
        </w:trPr>
        <w:tc>
          <w:tcPr>
            <w:tcW w:w="0" w:type="auto"/>
            <w:vAlign w:val="center"/>
            <w:hideMark/>
          </w:tcPr>
          <w:p w14:paraId="244DDD11" w14:textId="77777777" w:rsidR="00580DCD" w:rsidRDefault="00580DCD" w:rsidP="00580DCD">
            <w:pPr>
              <w:spacing w:line="240" w:lineRule="auto"/>
              <w:rPr>
                <w:rFonts w:eastAsia="Times New Roman"/>
              </w:rPr>
            </w:pPr>
            <w:r>
              <w:rPr>
                <w:rFonts w:eastAsia="Times New Roman"/>
              </w:rPr>
              <w:t> </w:t>
            </w:r>
          </w:p>
        </w:tc>
        <w:tc>
          <w:tcPr>
            <w:tcW w:w="1250" w:type="pct"/>
            <w:hideMark/>
          </w:tcPr>
          <w:p w14:paraId="5A26A25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2F33FC" w14:textId="77777777" w:rsidR="00580DCD" w:rsidRDefault="00580DCD" w:rsidP="00580DCD">
            <w:pPr>
              <w:spacing w:line="240" w:lineRule="auto"/>
              <w:rPr>
                <w:rFonts w:eastAsia="Times New Roman"/>
                <w:szCs w:val="24"/>
              </w:rPr>
            </w:pPr>
            <w:r>
              <w:rPr>
                <w:rFonts w:eastAsia="Times New Roman"/>
              </w:rPr>
              <w:t>11/19/2020 - Consideration of Senate Amendments; House Does Not Concur, Vote 0-88</w:t>
            </w:r>
          </w:p>
        </w:tc>
      </w:tr>
      <w:tr w:rsidR="00580DCD" w14:paraId="2CA59F9B" w14:textId="77777777" w:rsidTr="004753B8">
        <w:trPr>
          <w:tblCellSpacing w:w="15" w:type="dxa"/>
        </w:trPr>
        <w:tc>
          <w:tcPr>
            <w:tcW w:w="0" w:type="auto"/>
            <w:gridSpan w:val="3"/>
            <w:vAlign w:val="center"/>
            <w:hideMark/>
          </w:tcPr>
          <w:p w14:paraId="1494D46A" w14:textId="77777777" w:rsidR="00580DCD" w:rsidRDefault="00580DCD" w:rsidP="00580DCD">
            <w:pPr>
              <w:spacing w:line="240" w:lineRule="auto"/>
              <w:rPr>
                <w:rFonts w:eastAsia="Times New Roman"/>
              </w:rPr>
            </w:pPr>
            <w:r>
              <w:rPr>
                <w:rFonts w:eastAsia="Times New Roman"/>
              </w:rPr>
              <w:t> </w:t>
            </w:r>
          </w:p>
        </w:tc>
      </w:tr>
      <w:tr w:rsidR="00580DCD" w14:paraId="47C59CBB" w14:textId="77777777" w:rsidTr="004753B8">
        <w:trPr>
          <w:tblCellSpacing w:w="15" w:type="dxa"/>
        </w:trPr>
        <w:tc>
          <w:tcPr>
            <w:tcW w:w="650" w:type="pct"/>
            <w:hideMark/>
          </w:tcPr>
          <w:p w14:paraId="68E8C084" w14:textId="77777777" w:rsidR="00580DCD" w:rsidRDefault="00580DCD" w:rsidP="00580DCD">
            <w:pPr>
              <w:spacing w:line="240" w:lineRule="auto"/>
              <w:rPr>
                <w:rFonts w:eastAsia="Times New Roman"/>
              </w:rPr>
            </w:pPr>
            <w:r>
              <w:rPr>
                <w:rStyle w:val="Strong"/>
              </w:rPr>
              <w:lastRenderedPageBreak/>
              <w:t>HB308</w:t>
            </w:r>
          </w:p>
        </w:tc>
        <w:tc>
          <w:tcPr>
            <w:tcW w:w="0" w:type="auto"/>
            <w:gridSpan w:val="2"/>
            <w:vAlign w:val="center"/>
            <w:hideMark/>
          </w:tcPr>
          <w:p w14:paraId="442E8588" w14:textId="77777777" w:rsidR="00580DCD" w:rsidRDefault="00580DCD" w:rsidP="00580DCD">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580DCD" w14:paraId="75A2534F" w14:textId="77777777" w:rsidTr="004753B8">
        <w:trPr>
          <w:tblCellSpacing w:w="15" w:type="dxa"/>
        </w:trPr>
        <w:tc>
          <w:tcPr>
            <w:tcW w:w="0" w:type="auto"/>
            <w:vAlign w:val="center"/>
            <w:hideMark/>
          </w:tcPr>
          <w:p w14:paraId="031A821C" w14:textId="77777777" w:rsidR="00580DCD" w:rsidRDefault="00580DCD" w:rsidP="00580DCD">
            <w:pPr>
              <w:spacing w:line="240" w:lineRule="auto"/>
              <w:rPr>
                <w:rFonts w:eastAsia="Times New Roman"/>
              </w:rPr>
            </w:pPr>
            <w:r>
              <w:rPr>
                <w:rFonts w:eastAsia="Times New Roman"/>
              </w:rPr>
              <w:t> </w:t>
            </w:r>
          </w:p>
        </w:tc>
        <w:tc>
          <w:tcPr>
            <w:tcW w:w="1250" w:type="pct"/>
            <w:hideMark/>
          </w:tcPr>
          <w:p w14:paraId="2AFE2D49"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1C1D70" w14:textId="77777777" w:rsidR="00580DCD" w:rsidRDefault="00580DCD" w:rsidP="00580DCD">
            <w:pPr>
              <w:spacing w:line="240" w:lineRule="auto"/>
              <w:rPr>
                <w:rFonts w:eastAsia="Times New Roman"/>
                <w:szCs w:val="24"/>
              </w:rPr>
            </w:pPr>
            <w:r>
              <w:rPr>
                <w:rFonts w:eastAsia="Times New Roman"/>
              </w:rPr>
              <w:t>11/18/2020 - Senate General Government and Agency Review , (Fourth Hearing)</w:t>
            </w:r>
          </w:p>
        </w:tc>
      </w:tr>
      <w:tr w:rsidR="00580DCD" w14:paraId="4517C8A1" w14:textId="77777777" w:rsidTr="004753B8">
        <w:trPr>
          <w:tblCellSpacing w:w="15" w:type="dxa"/>
        </w:trPr>
        <w:tc>
          <w:tcPr>
            <w:tcW w:w="0" w:type="auto"/>
            <w:gridSpan w:val="3"/>
            <w:vAlign w:val="center"/>
            <w:hideMark/>
          </w:tcPr>
          <w:p w14:paraId="6F630731" w14:textId="77777777" w:rsidR="00580DCD" w:rsidRDefault="00580DCD" w:rsidP="00580DCD">
            <w:pPr>
              <w:spacing w:line="240" w:lineRule="auto"/>
              <w:rPr>
                <w:rFonts w:eastAsia="Times New Roman"/>
              </w:rPr>
            </w:pPr>
            <w:r>
              <w:rPr>
                <w:rFonts w:eastAsia="Times New Roman"/>
              </w:rPr>
              <w:t> </w:t>
            </w:r>
          </w:p>
        </w:tc>
      </w:tr>
      <w:tr w:rsidR="00580DCD" w14:paraId="64289522" w14:textId="77777777" w:rsidTr="004753B8">
        <w:trPr>
          <w:tblCellSpacing w:w="15" w:type="dxa"/>
        </w:trPr>
        <w:tc>
          <w:tcPr>
            <w:tcW w:w="650" w:type="pct"/>
            <w:hideMark/>
          </w:tcPr>
          <w:p w14:paraId="3C789CA2" w14:textId="77777777" w:rsidR="00580DCD" w:rsidRDefault="00580DCD" w:rsidP="00580DCD">
            <w:pPr>
              <w:spacing w:line="240" w:lineRule="auto"/>
              <w:rPr>
                <w:rFonts w:eastAsia="Times New Roman"/>
              </w:rPr>
            </w:pPr>
            <w:r>
              <w:rPr>
                <w:rStyle w:val="Strong"/>
              </w:rPr>
              <w:t>HB326</w:t>
            </w:r>
          </w:p>
        </w:tc>
        <w:tc>
          <w:tcPr>
            <w:tcW w:w="0" w:type="auto"/>
            <w:gridSpan w:val="2"/>
            <w:vAlign w:val="center"/>
            <w:hideMark/>
          </w:tcPr>
          <w:p w14:paraId="7A1DCC03" w14:textId="77777777" w:rsidR="00580DCD" w:rsidRDefault="00580DCD" w:rsidP="00580DCD">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580DCD" w14:paraId="564666E9" w14:textId="77777777" w:rsidTr="004753B8">
        <w:trPr>
          <w:tblCellSpacing w:w="15" w:type="dxa"/>
        </w:trPr>
        <w:tc>
          <w:tcPr>
            <w:tcW w:w="0" w:type="auto"/>
            <w:vAlign w:val="center"/>
            <w:hideMark/>
          </w:tcPr>
          <w:p w14:paraId="03EE37E9" w14:textId="77777777" w:rsidR="00580DCD" w:rsidRDefault="00580DCD" w:rsidP="00580DCD">
            <w:pPr>
              <w:spacing w:line="240" w:lineRule="auto"/>
              <w:rPr>
                <w:rFonts w:eastAsia="Times New Roman"/>
              </w:rPr>
            </w:pPr>
            <w:r>
              <w:rPr>
                <w:rFonts w:eastAsia="Times New Roman"/>
              </w:rPr>
              <w:t> </w:t>
            </w:r>
          </w:p>
        </w:tc>
        <w:tc>
          <w:tcPr>
            <w:tcW w:w="1250" w:type="pct"/>
            <w:hideMark/>
          </w:tcPr>
          <w:p w14:paraId="64E3911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4279C6" w14:textId="77777777" w:rsidR="00580DCD" w:rsidRDefault="00580DCD" w:rsidP="00580DCD">
            <w:pPr>
              <w:spacing w:line="240" w:lineRule="auto"/>
              <w:rPr>
                <w:rFonts w:eastAsia="Times New Roman"/>
                <w:szCs w:val="24"/>
              </w:rPr>
            </w:pPr>
            <w:r>
              <w:rPr>
                <w:rFonts w:eastAsia="Times New Roman"/>
              </w:rPr>
              <w:t>11/12/2019 - House Insurance, (First Hearing)</w:t>
            </w:r>
          </w:p>
        </w:tc>
      </w:tr>
      <w:tr w:rsidR="00580DCD" w14:paraId="66E5C586" w14:textId="77777777" w:rsidTr="004753B8">
        <w:trPr>
          <w:tblCellSpacing w:w="15" w:type="dxa"/>
        </w:trPr>
        <w:tc>
          <w:tcPr>
            <w:tcW w:w="0" w:type="auto"/>
            <w:gridSpan w:val="3"/>
            <w:vAlign w:val="center"/>
            <w:hideMark/>
          </w:tcPr>
          <w:p w14:paraId="65E6EB82" w14:textId="77777777" w:rsidR="00580DCD" w:rsidRDefault="00580DCD" w:rsidP="00580DCD">
            <w:pPr>
              <w:spacing w:line="240" w:lineRule="auto"/>
              <w:rPr>
                <w:rFonts w:eastAsia="Times New Roman"/>
              </w:rPr>
            </w:pPr>
            <w:r>
              <w:rPr>
                <w:rFonts w:eastAsia="Times New Roman"/>
              </w:rPr>
              <w:t> </w:t>
            </w:r>
          </w:p>
        </w:tc>
      </w:tr>
      <w:tr w:rsidR="00580DCD" w14:paraId="03CF072E" w14:textId="77777777" w:rsidTr="004753B8">
        <w:trPr>
          <w:tblCellSpacing w:w="15" w:type="dxa"/>
        </w:trPr>
        <w:tc>
          <w:tcPr>
            <w:tcW w:w="650" w:type="pct"/>
            <w:hideMark/>
          </w:tcPr>
          <w:p w14:paraId="17D783B8" w14:textId="77777777" w:rsidR="00580DCD" w:rsidRDefault="00580DCD" w:rsidP="00580DCD">
            <w:pPr>
              <w:spacing w:line="240" w:lineRule="auto"/>
              <w:rPr>
                <w:rFonts w:eastAsia="Times New Roman"/>
              </w:rPr>
            </w:pPr>
            <w:r>
              <w:rPr>
                <w:rStyle w:val="Strong"/>
              </w:rPr>
              <w:t>HB340</w:t>
            </w:r>
          </w:p>
        </w:tc>
        <w:tc>
          <w:tcPr>
            <w:tcW w:w="0" w:type="auto"/>
            <w:gridSpan w:val="2"/>
            <w:vAlign w:val="center"/>
            <w:hideMark/>
          </w:tcPr>
          <w:p w14:paraId="41E4DBBF" w14:textId="77777777" w:rsidR="00580DCD" w:rsidRDefault="00580DCD" w:rsidP="00580DCD">
            <w:pPr>
              <w:spacing w:line="240" w:lineRule="auto"/>
              <w:rPr>
                <w:rFonts w:eastAsia="Times New Roman"/>
              </w:rPr>
            </w:pPr>
            <w:r>
              <w:rPr>
                <w:rStyle w:val="Strong"/>
              </w:rPr>
              <w:t>DRAINAGE LAW</w:t>
            </w:r>
            <w:r>
              <w:rPr>
                <w:rFonts w:eastAsia="Times New Roman"/>
              </w:rPr>
              <w:t xml:space="preserve"> (CUPP B) To revise the state's drainage laws.</w:t>
            </w:r>
          </w:p>
        </w:tc>
      </w:tr>
      <w:tr w:rsidR="00580DCD" w14:paraId="401D94E2" w14:textId="77777777" w:rsidTr="004753B8">
        <w:trPr>
          <w:tblCellSpacing w:w="15" w:type="dxa"/>
        </w:trPr>
        <w:tc>
          <w:tcPr>
            <w:tcW w:w="0" w:type="auto"/>
            <w:vAlign w:val="center"/>
            <w:hideMark/>
          </w:tcPr>
          <w:p w14:paraId="38532C8E" w14:textId="77777777" w:rsidR="00580DCD" w:rsidRDefault="00580DCD" w:rsidP="00580DCD">
            <w:pPr>
              <w:spacing w:line="240" w:lineRule="auto"/>
              <w:rPr>
                <w:rFonts w:eastAsia="Times New Roman"/>
              </w:rPr>
            </w:pPr>
            <w:r>
              <w:rPr>
                <w:rFonts w:eastAsia="Times New Roman"/>
              </w:rPr>
              <w:t> </w:t>
            </w:r>
          </w:p>
        </w:tc>
        <w:tc>
          <w:tcPr>
            <w:tcW w:w="1250" w:type="pct"/>
            <w:hideMark/>
          </w:tcPr>
          <w:p w14:paraId="69E109F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4751E4" w14:textId="77777777" w:rsidR="00580DCD" w:rsidRDefault="00580DCD" w:rsidP="00580DCD">
            <w:pPr>
              <w:spacing w:line="240" w:lineRule="auto"/>
              <w:rPr>
                <w:rFonts w:eastAsia="Times New Roman"/>
                <w:szCs w:val="24"/>
              </w:rPr>
            </w:pPr>
            <w:r>
              <w:rPr>
                <w:rFonts w:eastAsia="Times New Roman"/>
              </w:rPr>
              <w:t>12/2/2020 - Senate Agriculture and Natural Resources, (Fourth Hearing)</w:t>
            </w:r>
          </w:p>
        </w:tc>
      </w:tr>
      <w:tr w:rsidR="00580DCD" w14:paraId="04BC539F" w14:textId="77777777" w:rsidTr="004753B8">
        <w:trPr>
          <w:tblCellSpacing w:w="15" w:type="dxa"/>
        </w:trPr>
        <w:tc>
          <w:tcPr>
            <w:tcW w:w="0" w:type="auto"/>
            <w:gridSpan w:val="3"/>
            <w:vAlign w:val="center"/>
            <w:hideMark/>
          </w:tcPr>
          <w:p w14:paraId="49E58216" w14:textId="77777777" w:rsidR="00580DCD" w:rsidRDefault="00580DCD" w:rsidP="00580DCD">
            <w:pPr>
              <w:spacing w:line="240" w:lineRule="auto"/>
              <w:rPr>
                <w:rFonts w:eastAsia="Times New Roman"/>
              </w:rPr>
            </w:pPr>
            <w:r>
              <w:rPr>
                <w:rFonts w:eastAsia="Times New Roman"/>
              </w:rPr>
              <w:t> </w:t>
            </w:r>
          </w:p>
        </w:tc>
      </w:tr>
      <w:tr w:rsidR="00580DCD" w14:paraId="77B171B5" w14:textId="77777777" w:rsidTr="004753B8">
        <w:trPr>
          <w:tblCellSpacing w:w="15" w:type="dxa"/>
        </w:trPr>
        <w:tc>
          <w:tcPr>
            <w:tcW w:w="650" w:type="pct"/>
            <w:hideMark/>
          </w:tcPr>
          <w:p w14:paraId="47E0B521" w14:textId="77777777" w:rsidR="00580DCD" w:rsidRDefault="00580DCD" w:rsidP="00580DCD">
            <w:pPr>
              <w:spacing w:line="240" w:lineRule="auto"/>
              <w:rPr>
                <w:rFonts w:eastAsia="Times New Roman"/>
              </w:rPr>
            </w:pPr>
            <w:r>
              <w:rPr>
                <w:rStyle w:val="Strong"/>
              </w:rPr>
              <w:t>HB343</w:t>
            </w:r>
          </w:p>
        </w:tc>
        <w:tc>
          <w:tcPr>
            <w:tcW w:w="0" w:type="auto"/>
            <w:gridSpan w:val="2"/>
            <w:vAlign w:val="center"/>
            <w:hideMark/>
          </w:tcPr>
          <w:p w14:paraId="12919FF0" w14:textId="77777777" w:rsidR="00580DCD" w:rsidRDefault="00580DCD" w:rsidP="00580DCD">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580DCD" w14:paraId="1B7E8A49" w14:textId="77777777" w:rsidTr="004753B8">
        <w:trPr>
          <w:tblCellSpacing w:w="15" w:type="dxa"/>
        </w:trPr>
        <w:tc>
          <w:tcPr>
            <w:tcW w:w="0" w:type="auto"/>
            <w:vAlign w:val="center"/>
            <w:hideMark/>
          </w:tcPr>
          <w:p w14:paraId="6D641D72" w14:textId="77777777" w:rsidR="00580DCD" w:rsidRDefault="00580DCD" w:rsidP="00580DCD">
            <w:pPr>
              <w:spacing w:line="240" w:lineRule="auto"/>
              <w:rPr>
                <w:rFonts w:eastAsia="Times New Roman"/>
              </w:rPr>
            </w:pPr>
            <w:r>
              <w:rPr>
                <w:rFonts w:eastAsia="Times New Roman"/>
              </w:rPr>
              <w:t> </w:t>
            </w:r>
          </w:p>
        </w:tc>
        <w:tc>
          <w:tcPr>
            <w:tcW w:w="1250" w:type="pct"/>
            <w:hideMark/>
          </w:tcPr>
          <w:p w14:paraId="34CA7F7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881AF2" w14:textId="77777777" w:rsidR="00580DCD" w:rsidRDefault="00580DCD" w:rsidP="00580DCD">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580DCD" w14:paraId="703FB663" w14:textId="77777777" w:rsidTr="004753B8">
        <w:trPr>
          <w:tblCellSpacing w:w="15" w:type="dxa"/>
        </w:trPr>
        <w:tc>
          <w:tcPr>
            <w:tcW w:w="0" w:type="auto"/>
            <w:gridSpan w:val="3"/>
            <w:vAlign w:val="center"/>
            <w:hideMark/>
          </w:tcPr>
          <w:p w14:paraId="608BDA39" w14:textId="77777777" w:rsidR="00580DCD" w:rsidRDefault="00580DCD" w:rsidP="00580DCD">
            <w:pPr>
              <w:spacing w:line="240" w:lineRule="auto"/>
              <w:rPr>
                <w:rFonts w:eastAsia="Times New Roman"/>
              </w:rPr>
            </w:pPr>
            <w:r>
              <w:rPr>
                <w:rFonts w:eastAsia="Times New Roman"/>
              </w:rPr>
              <w:t> </w:t>
            </w:r>
          </w:p>
        </w:tc>
      </w:tr>
      <w:tr w:rsidR="00580DCD" w14:paraId="54209261" w14:textId="77777777" w:rsidTr="004753B8">
        <w:trPr>
          <w:tblCellSpacing w:w="15" w:type="dxa"/>
        </w:trPr>
        <w:tc>
          <w:tcPr>
            <w:tcW w:w="650" w:type="pct"/>
            <w:hideMark/>
          </w:tcPr>
          <w:p w14:paraId="5744F391" w14:textId="77777777" w:rsidR="00580DCD" w:rsidRDefault="00580DCD" w:rsidP="00580DCD">
            <w:pPr>
              <w:spacing w:line="240" w:lineRule="auto"/>
              <w:rPr>
                <w:rFonts w:eastAsia="Times New Roman"/>
              </w:rPr>
            </w:pPr>
            <w:r>
              <w:rPr>
                <w:rStyle w:val="Strong"/>
              </w:rPr>
              <w:t>HB368</w:t>
            </w:r>
          </w:p>
        </w:tc>
        <w:tc>
          <w:tcPr>
            <w:tcW w:w="0" w:type="auto"/>
            <w:gridSpan w:val="2"/>
            <w:vAlign w:val="center"/>
            <w:hideMark/>
          </w:tcPr>
          <w:p w14:paraId="0B40E868" w14:textId="77777777" w:rsidR="00580DCD" w:rsidRDefault="00580DCD" w:rsidP="00580DCD">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580DCD" w14:paraId="46091D9E" w14:textId="77777777" w:rsidTr="004753B8">
        <w:trPr>
          <w:tblCellSpacing w:w="15" w:type="dxa"/>
        </w:trPr>
        <w:tc>
          <w:tcPr>
            <w:tcW w:w="0" w:type="auto"/>
            <w:vAlign w:val="center"/>
            <w:hideMark/>
          </w:tcPr>
          <w:p w14:paraId="009C80B6" w14:textId="77777777" w:rsidR="00580DCD" w:rsidRDefault="00580DCD" w:rsidP="00580DCD">
            <w:pPr>
              <w:spacing w:line="240" w:lineRule="auto"/>
              <w:rPr>
                <w:rFonts w:eastAsia="Times New Roman"/>
              </w:rPr>
            </w:pPr>
            <w:r>
              <w:rPr>
                <w:rFonts w:eastAsia="Times New Roman"/>
              </w:rPr>
              <w:t> </w:t>
            </w:r>
          </w:p>
        </w:tc>
        <w:tc>
          <w:tcPr>
            <w:tcW w:w="1250" w:type="pct"/>
            <w:hideMark/>
          </w:tcPr>
          <w:p w14:paraId="0F02880F"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F2A54EE" w14:textId="77777777" w:rsidR="00580DCD" w:rsidRDefault="00580DCD" w:rsidP="00580DCD">
            <w:pPr>
              <w:spacing w:line="240" w:lineRule="auto"/>
              <w:rPr>
                <w:rFonts w:eastAsia="Times New Roman"/>
                <w:szCs w:val="24"/>
              </w:rPr>
            </w:pPr>
            <w:r>
              <w:rPr>
                <w:rFonts w:eastAsia="Times New Roman"/>
              </w:rPr>
              <w:t>12/2/2020 - Senate Judiciary, (Fourth Hearing)</w:t>
            </w:r>
          </w:p>
        </w:tc>
      </w:tr>
      <w:tr w:rsidR="00580DCD" w14:paraId="3DC20829" w14:textId="77777777" w:rsidTr="004753B8">
        <w:trPr>
          <w:tblCellSpacing w:w="15" w:type="dxa"/>
        </w:trPr>
        <w:tc>
          <w:tcPr>
            <w:tcW w:w="0" w:type="auto"/>
            <w:gridSpan w:val="3"/>
            <w:vAlign w:val="center"/>
            <w:hideMark/>
          </w:tcPr>
          <w:p w14:paraId="66C20EE3" w14:textId="77777777" w:rsidR="00580DCD" w:rsidRDefault="00580DCD" w:rsidP="00580DCD">
            <w:pPr>
              <w:spacing w:line="240" w:lineRule="auto"/>
              <w:rPr>
                <w:rFonts w:eastAsia="Times New Roman"/>
              </w:rPr>
            </w:pPr>
            <w:r>
              <w:rPr>
                <w:rFonts w:eastAsia="Times New Roman"/>
              </w:rPr>
              <w:t> </w:t>
            </w:r>
          </w:p>
        </w:tc>
      </w:tr>
      <w:tr w:rsidR="00580DCD" w14:paraId="001CF6DC" w14:textId="77777777" w:rsidTr="004753B8">
        <w:trPr>
          <w:tblCellSpacing w:w="15" w:type="dxa"/>
        </w:trPr>
        <w:tc>
          <w:tcPr>
            <w:tcW w:w="650" w:type="pct"/>
            <w:hideMark/>
          </w:tcPr>
          <w:p w14:paraId="57BFE3BC" w14:textId="77777777" w:rsidR="00580DCD" w:rsidRDefault="00580DCD" w:rsidP="00580DCD">
            <w:pPr>
              <w:spacing w:line="240" w:lineRule="auto"/>
              <w:rPr>
                <w:rFonts w:eastAsia="Times New Roman"/>
              </w:rPr>
            </w:pPr>
            <w:r>
              <w:rPr>
                <w:rStyle w:val="Strong"/>
              </w:rPr>
              <w:t>HB370</w:t>
            </w:r>
          </w:p>
        </w:tc>
        <w:tc>
          <w:tcPr>
            <w:tcW w:w="0" w:type="auto"/>
            <w:gridSpan w:val="2"/>
            <w:vAlign w:val="center"/>
            <w:hideMark/>
          </w:tcPr>
          <w:p w14:paraId="77909124" w14:textId="77777777" w:rsidR="00580DCD" w:rsidRDefault="00580DCD" w:rsidP="00580DCD">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580DCD" w14:paraId="22EB81CD" w14:textId="77777777" w:rsidTr="004753B8">
        <w:trPr>
          <w:tblCellSpacing w:w="15" w:type="dxa"/>
        </w:trPr>
        <w:tc>
          <w:tcPr>
            <w:tcW w:w="0" w:type="auto"/>
            <w:vAlign w:val="center"/>
            <w:hideMark/>
          </w:tcPr>
          <w:p w14:paraId="7237153C" w14:textId="77777777" w:rsidR="00580DCD" w:rsidRDefault="00580DCD" w:rsidP="00580DCD">
            <w:pPr>
              <w:spacing w:line="240" w:lineRule="auto"/>
              <w:rPr>
                <w:rFonts w:eastAsia="Times New Roman"/>
              </w:rPr>
            </w:pPr>
            <w:r>
              <w:rPr>
                <w:rFonts w:eastAsia="Times New Roman"/>
              </w:rPr>
              <w:t> </w:t>
            </w:r>
          </w:p>
        </w:tc>
        <w:tc>
          <w:tcPr>
            <w:tcW w:w="1250" w:type="pct"/>
            <w:hideMark/>
          </w:tcPr>
          <w:p w14:paraId="46368B4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8AA512" w14:textId="77777777" w:rsidR="00580DCD" w:rsidRDefault="00580DCD" w:rsidP="00580DCD">
            <w:pPr>
              <w:spacing w:line="240" w:lineRule="auto"/>
              <w:rPr>
                <w:rFonts w:eastAsia="Times New Roman"/>
                <w:szCs w:val="24"/>
              </w:rPr>
            </w:pPr>
            <w:r>
              <w:rPr>
                <w:rFonts w:eastAsia="Times New Roman"/>
              </w:rPr>
              <w:t>12/10/2019 - House Civil Justice, (Third Hearing)</w:t>
            </w:r>
          </w:p>
        </w:tc>
      </w:tr>
      <w:tr w:rsidR="00580DCD" w14:paraId="76E40295" w14:textId="77777777" w:rsidTr="004753B8">
        <w:trPr>
          <w:tblCellSpacing w:w="15" w:type="dxa"/>
        </w:trPr>
        <w:tc>
          <w:tcPr>
            <w:tcW w:w="0" w:type="auto"/>
            <w:gridSpan w:val="3"/>
            <w:vAlign w:val="center"/>
            <w:hideMark/>
          </w:tcPr>
          <w:p w14:paraId="3FDF5C48" w14:textId="77777777" w:rsidR="00580DCD" w:rsidRDefault="00580DCD" w:rsidP="00580DCD">
            <w:pPr>
              <w:spacing w:line="240" w:lineRule="auto"/>
              <w:rPr>
                <w:rFonts w:eastAsia="Times New Roman"/>
              </w:rPr>
            </w:pPr>
            <w:r>
              <w:rPr>
                <w:rFonts w:eastAsia="Times New Roman"/>
              </w:rPr>
              <w:t> </w:t>
            </w:r>
          </w:p>
        </w:tc>
      </w:tr>
      <w:tr w:rsidR="00580DCD" w14:paraId="29F48F28" w14:textId="77777777" w:rsidTr="004753B8">
        <w:trPr>
          <w:tblCellSpacing w:w="15" w:type="dxa"/>
        </w:trPr>
        <w:tc>
          <w:tcPr>
            <w:tcW w:w="650" w:type="pct"/>
            <w:hideMark/>
          </w:tcPr>
          <w:p w14:paraId="2443F276" w14:textId="77777777" w:rsidR="00580DCD" w:rsidRDefault="00580DCD" w:rsidP="00580DCD">
            <w:pPr>
              <w:spacing w:line="240" w:lineRule="auto"/>
              <w:rPr>
                <w:rFonts w:eastAsia="Times New Roman"/>
              </w:rPr>
            </w:pPr>
            <w:r>
              <w:rPr>
                <w:rStyle w:val="Strong"/>
              </w:rPr>
              <w:t>HB380</w:t>
            </w:r>
          </w:p>
        </w:tc>
        <w:tc>
          <w:tcPr>
            <w:tcW w:w="0" w:type="auto"/>
            <w:gridSpan w:val="2"/>
            <w:vAlign w:val="center"/>
            <w:hideMark/>
          </w:tcPr>
          <w:p w14:paraId="5DB954BC" w14:textId="77777777" w:rsidR="00580DCD" w:rsidRDefault="00580DCD" w:rsidP="00580DCD">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580DCD" w14:paraId="1E858812" w14:textId="77777777" w:rsidTr="004753B8">
        <w:trPr>
          <w:tblCellSpacing w:w="15" w:type="dxa"/>
        </w:trPr>
        <w:tc>
          <w:tcPr>
            <w:tcW w:w="0" w:type="auto"/>
            <w:vAlign w:val="center"/>
            <w:hideMark/>
          </w:tcPr>
          <w:p w14:paraId="2624C9B9" w14:textId="77777777" w:rsidR="00580DCD" w:rsidRDefault="00580DCD" w:rsidP="00580DCD">
            <w:pPr>
              <w:spacing w:line="240" w:lineRule="auto"/>
              <w:rPr>
                <w:rFonts w:eastAsia="Times New Roman"/>
              </w:rPr>
            </w:pPr>
            <w:r>
              <w:rPr>
                <w:rFonts w:eastAsia="Times New Roman"/>
              </w:rPr>
              <w:t> </w:t>
            </w:r>
          </w:p>
        </w:tc>
        <w:tc>
          <w:tcPr>
            <w:tcW w:w="1250" w:type="pct"/>
            <w:hideMark/>
          </w:tcPr>
          <w:p w14:paraId="6C5B900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B143DF" w14:textId="77777777" w:rsidR="00580DCD" w:rsidRDefault="00580DCD" w:rsidP="00580DCD">
            <w:pPr>
              <w:spacing w:line="240" w:lineRule="auto"/>
              <w:rPr>
                <w:rFonts w:eastAsia="Times New Roman"/>
                <w:szCs w:val="24"/>
              </w:rPr>
            </w:pPr>
            <w:r>
              <w:rPr>
                <w:rFonts w:eastAsia="Times New Roman"/>
              </w:rPr>
              <w:t>5/20/2020 - House Commerce and Labor, (Fourth Hearing)</w:t>
            </w:r>
          </w:p>
        </w:tc>
      </w:tr>
      <w:tr w:rsidR="00580DCD" w14:paraId="41D4A9E7" w14:textId="77777777" w:rsidTr="004753B8">
        <w:trPr>
          <w:tblCellSpacing w:w="15" w:type="dxa"/>
        </w:trPr>
        <w:tc>
          <w:tcPr>
            <w:tcW w:w="0" w:type="auto"/>
            <w:gridSpan w:val="3"/>
            <w:vAlign w:val="center"/>
            <w:hideMark/>
          </w:tcPr>
          <w:p w14:paraId="03C1EE03" w14:textId="77777777" w:rsidR="00580DCD" w:rsidRDefault="00580DCD" w:rsidP="00580DCD">
            <w:pPr>
              <w:spacing w:line="240" w:lineRule="auto"/>
              <w:rPr>
                <w:rFonts w:eastAsia="Times New Roman"/>
              </w:rPr>
            </w:pPr>
            <w:r>
              <w:rPr>
                <w:rFonts w:eastAsia="Times New Roman"/>
              </w:rPr>
              <w:t> </w:t>
            </w:r>
          </w:p>
        </w:tc>
      </w:tr>
      <w:tr w:rsidR="00580DCD" w14:paraId="5C385686" w14:textId="77777777" w:rsidTr="004753B8">
        <w:trPr>
          <w:tblCellSpacing w:w="15" w:type="dxa"/>
        </w:trPr>
        <w:tc>
          <w:tcPr>
            <w:tcW w:w="650" w:type="pct"/>
            <w:hideMark/>
          </w:tcPr>
          <w:p w14:paraId="1686E155" w14:textId="77777777" w:rsidR="00580DCD" w:rsidRDefault="00580DCD" w:rsidP="00580DCD">
            <w:pPr>
              <w:spacing w:line="240" w:lineRule="auto"/>
              <w:rPr>
                <w:rFonts w:eastAsia="Times New Roman"/>
              </w:rPr>
            </w:pPr>
            <w:r>
              <w:rPr>
                <w:rStyle w:val="Strong"/>
              </w:rPr>
              <w:t>HB398</w:t>
            </w:r>
          </w:p>
        </w:tc>
        <w:tc>
          <w:tcPr>
            <w:tcW w:w="0" w:type="auto"/>
            <w:gridSpan w:val="2"/>
            <w:vAlign w:val="center"/>
            <w:hideMark/>
          </w:tcPr>
          <w:p w14:paraId="4F7F2842" w14:textId="77777777" w:rsidR="00580DCD" w:rsidRDefault="00580DCD" w:rsidP="00580DCD">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580DCD" w14:paraId="0F18009E" w14:textId="77777777" w:rsidTr="004753B8">
        <w:trPr>
          <w:tblCellSpacing w:w="15" w:type="dxa"/>
        </w:trPr>
        <w:tc>
          <w:tcPr>
            <w:tcW w:w="0" w:type="auto"/>
            <w:vAlign w:val="center"/>
            <w:hideMark/>
          </w:tcPr>
          <w:p w14:paraId="785C37C1" w14:textId="77777777" w:rsidR="00580DCD" w:rsidRDefault="00580DCD" w:rsidP="00580DCD">
            <w:pPr>
              <w:spacing w:line="240" w:lineRule="auto"/>
              <w:rPr>
                <w:rFonts w:eastAsia="Times New Roman"/>
              </w:rPr>
            </w:pPr>
            <w:r>
              <w:rPr>
                <w:rFonts w:eastAsia="Times New Roman"/>
              </w:rPr>
              <w:t> </w:t>
            </w:r>
          </w:p>
        </w:tc>
        <w:tc>
          <w:tcPr>
            <w:tcW w:w="1250" w:type="pct"/>
            <w:hideMark/>
          </w:tcPr>
          <w:p w14:paraId="04D3E898"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8EBDE6" w14:textId="77777777" w:rsidR="00580DCD" w:rsidRDefault="00580DCD" w:rsidP="00580DCD">
            <w:pPr>
              <w:spacing w:line="240" w:lineRule="auto"/>
              <w:rPr>
                <w:rFonts w:eastAsia="Times New Roman"/>
                <w:szCs w:val="24"/>
              </w:rPr>
            </w:pPr>
            <w:r>
              <w:rPr>
                <w:rFonts w:eastAsia="Times New Roman"/>
              </w:rPr>
              <w:t>11/12/2019 - Referred to Committee House State and Local Government</w:t>
            </w:r>
          </w:p>
        </w:tc>
      </w:tr>
      <w:tr w:rsidR="00580DCD" w14:paraId="6EB40C19" w14:textId="77777777" w:rsidTr="004753B8">
        <w:trPr>
          <w:tblCellSpacing w:w="15" w:type="dxa"/>
        </w:trPr>
        <w:tc>
          <w:tcPr>
            <w:tcW w:w="0" w:type="auto"/>
            <w:gridSpan w:val="3"/>
            <w:vAlign w:val="center"/>
            <w:hideMark/>
          </w:tcPr>
          <w:p w14:paraId="26DC5BA2" w14:textId="77777777" w:rsidR="00580DCD" w:rsidRDefault="00580DCD" w:rsidP="00580DCD">
            <w:pPr>
              <w:spacing w:line="240" w:lineRule="auto"/>
              <w:rPr>
                <w:rFonts w:eastAsia="Times New Roman"/>
              </w:rPr>
            </w:pPr>
            <w:r>
              <w:rPr>
                <w:rFonts w:eastAsia="Times New Roman"/>
              </w:rPr>
              <w:t> </w:t>
            </w:r>
          </w:p>
        </w:tc>
      </w:tr>
      <w:tr w:rsidR="00580DCD" w14:paraId="4141819D" w14:textId="77777777" w:rsidTr="004753B8">
        <w:trPr>
          <w:tblCellSpacing w:w="15" w:type="dxa"/>
        </w:trPr>
        <w:tc>
          <w:tcPr>
            <w:tcW w:w="650" w:type="pct"/>
            <w:hideMark/>
          </w:tcPr>
          <w:p w14:paraId="0C410868" w14:textId="77777777" w:rsidR="00580DCD" w:rsidRDefault="00580DCD" w:rsidP="00580DCD">
            <w:pPr>
              <w:spacing w:line="240" w:lineRule="auto"/>
              <w:rPr>
                <w:rFonts w:eastAsia="Times New Roman"/>
              </w:rPr>
            </w:pPr>
            <w:r>
              <w:rPr>
                <w:rStyle w:val="Strong"/>
              </w:rPr>
              <w:t>HB404</w:t>
            </w:r>
          </w:p>
        </w:tc>
        <w:tc>
          <w:tcPr>
            <w:tcW w:w="0" w:type="auto"/>
            <w:gridSpan w:val="2"/>
            <w:vAlign w:val="center"/>
            <w:hideMark/>
          </w:tcPr>
          <w:p w14:paraId="35EC31DB" w14:textId="77777777" w:rsidR="00580DCD" w:rsidRDefault="00580DCD" w:rsidP="00580DCD">
            <w:pPr>
              <w:spacing w:line="240" w:lineRule="auto"/>
              <w:rPr>
                <w:rFonts w:eastAsia="Times New Roman"/>
              </w:rPr>
            </w:pPr>
            <w:r>
              <w:rPr>
                <w:rStyle w:val="Strong"/>
              </w:rPr>
              <w:t>ALLOW UNIVERSITY TRUSTEES TO MEET ELECTRONICALLY/EXTEND COVID-19 GOVERNMENT RESPONSES</w:t>
            </w:r>
            <w:r>
              <w:rPr>
                <w:rFonts w:eastAsia="Times New Roman"/>
              </w:rPr>
              <w:t xml:space="preserve"> </w:t>
            </w:r>
            <w:r>
              <w:rPr>
                <w:rFonts w:eastAsia="Times New Roman"/>
              </w:rPr>
              <w:lastRenderedPageBreak/>
              <w:t>(MANCHESTER S, SWEENEY B) To continue essential operations of state and local government in response to the declared pandemic and global health emergency related to COVID-19 and to declare an emergency.</w:t>
            </w:r>
          </w:p>
        </w:tc>
      </w:tr>
      <w:tr w:rsidR="00580DCD" w14:paraId="3D401E5C" w14:textId="77777777" w:rsidTr="004753B8">
        <w:trPr>
          <w:tblCellSpacing w:w="15" w:type="dxa"/>
        </w:trPr>
        <w:tc>
          <w:tcPr>
            <w:tcW w:w="0" w:type="auto"/>
            <w:vAlign w:val="center"/>
            <w:hideMark/>
          </w:tcPr>
          <w:p w14:paraId="091642D3" w14:textId="77777777" w:rsidR="00580DCD" w:rsidRDefault="00580DCD" w:rsidP="00580DCD">
            <w:pPr>
              <w:spacing w:line="240" w:lineRule="auto"/>
              <w:rPr>
                <w:rFonts w:eastAsia="Times New Roman"/>
              </w:rPr>
            </w:pPr>
            <w:r>
              <w:rPr>
                <w:rFonts w:eastAsia="Times New Roman"/>
              </w:rPr>
              <w:lastRenderedPageBreak/>
              <w:t> </w:t>
            </w:r>
          </w:p>
        </w:tc>
        <w:tc>
          <w:tcPr>
            <w:tcW w:w="1250" w:type="pct"/>
            <w:hideMark/>
          </w:tcPr>
          <w:p w14:paraId="360E438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40CE88" w14:textId="77777777" w:rsidR="00580DCD" w:rsidRDefault="00580DCD" w:rsidP="00580DCD">
            <w:pPr>
              <w:spacing w:line="240" w:lineRule="auto"/>
              <w:rPr>
                <w:rFonts w:eastAsia="Times New Roman"/>
                <w:szCs w:val="24"/>
              </w:rPr>
            </w:pPr>
            <w:r>
              <w:rPr>
                <w:rFonts w:eastAsia="Times New Roman"/>
              </w:rPr>
              <w:t xml:space="preserve">11/23/2020 - </w:t>
            </w:r>
            <w:r>
              <w:rPr>
                <w:rFonts w:eastAsia="Times New Roman"/>
                <w:b/>
                <w:bCs/>
              </w:rPr>
              <w:t>SIGNED BY GOVERNOR</w:t>
            </w:r>
            <w:r>
              <w:rPr>
                <w:rFonts w:eastAsia="Times New Roman"/>
              </w:rPr>
              <w:t>; eff. Immediately</w:t>
            </w:r>
          </w:p>
        </w:tc>
      </w:tr>
      <w:tr w:rsidR="00580DCD" w14:paraId="3500FD35" w14:textId="77777777" w:rsidTr="004753B8">
        <w:trPr>
          <w:tblCellSpacing w:w="15" w:type="dxa"/>
        </w:trPr>
        <w:tc>
          <w:tcPr>
            <w:tcW w:w="0" w:type="auto"/>
            <w:gridSpan w:val="3"/>
            <w:vAlign w:val="center"/>
            <w:hideMark/>
          </w:tcPr>
          <w:p w14:paraId="5FD978ED" w14:textId="77777777" w:rsidR="00580DCD" w:rsidRDefault="00580DCD" w:rsidP="00580DCD">
            <w:pPr>
              <w:spacing w:line="240" w:lineRule="auto"/>
              <w:rPr>
                <w:rFonts w:eastAsia="Times New Roman"/>
              </w:rPr>
            </w:pPr>
            <w:r>
              <w:rPr>
                <w:rFonts w:eastAsia="Times New Roman"/>
              </w:rPr>
              <w:t> </w:t>
            </w:r>
          </w:p>
        </w:tc>
      </w:tr>
      <w:tr w:rsidR="00580DCD" w14:paraId="540FECF5" w14:textId="77777777" w:rsidTr="004753B8">
        <w:trPr>
          <w:tblCellSpacing w:w="15" w:type="dxa"/>
        </w:trPr>
        <w:tc>
          <w:tcPr>
            <w:tcW w:w="650" w:type="pct"/>
            <w:hideMark/>
          </w:tcPr>
          <w:p w14:paraId="01FE9D52" w14:textId="77777777" w:rsidR="00580DCD" w:rsidRDefault="00580DCD" w:rsidP="00580DCD">
            <w:pPr>
              <w:spacing w:line="240" w:lineRule="auto"/>
              <w:rPr>
                <w:rFonts w:eastAsia="Times New Roman"/>
              </w:rPr>
            </w:pPr>
            <w:r>
              <w:rPr>
                <w:rStyle w:val="Strong"/>
              </w:rPr>
              <w:t>HB427</w:t>
            </w:r>
          </w:p>
        </w:tc>
        <w:tc>
          <w:tcPr>
            <w:tcW w:w="0" w:type="auto"/>
            <w:gridSpan w:val="2"/>
            <w:vAlign w:val="center"/>
            <w:hideMark/>
          </w:tcPr>
          <w:p w14:paraId="1FE5F5B5" w14:textId="77777777" w:rsidR="00580DCD" w:rsidRDefault="00580DCD" w:rsidP="00580DCD">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580DCD" w14:paraId="4C5E34E3" w14:textId="77777777" w:rsidTr="004753B8">
        <w:trPr>
          <w:tblCellSpacing w:w="15" w:type="dxa"/>
        </w:trPr>
        <w:tc>
          <w:tcPr>
            <w:tcW w:w="0" w:type="auto"/>
            <w:vAlign w:val="center"/>
            <w:hideMark/>
          </w:tcPr>
          <w:p w14:paraId="0202596F" w14:textId="77777777" w:rsidR="00580DCD" w:rsidRDefault="00580DCD" w:rsidP="00580DCD">
            <w:pPr>
              <w:spacing w:line="240" w:lineRule="auto"/>
              <w:rPr>
                <w:rFonts w:eastAsia="Times New Roman"/>
              </w:rPr>
            </w:pPr>
            <w:r>
              <w:rPr>
                <w:rFonts w:eastAsia="Times New Roman"/>
              </w:rPr>
              <w:t> </w:t>
            </w:r>
          </w:p>
        </w:tc>
        <w:tc>
          <w:tcPr>
            <w:tcW w:w="1250" w:type="pct"/>
            <w:hideMark/>
          </w:tcPr>
          <w:p w14:paraId="2F2DB66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BBD81B" w14:textId="77777777" w:rsidR="00580DCD" w:rsidRDefault="00580DCD" w:rsidP="00580DCD">
            <w:pPr>
              <w:spacing w:line="240" w:lineRule="auto"/>
              <w:rPr>
                <w:rFonts w:eastAsia="Times New Roman"/>
                <w:szCs w:val="24"/>
              </w:rPr>
            </w:pPr>
            <w:r>
              <w:rPr>
                <w:rFonts w:eastAsia="Times New Roman"/>
              </w:rPr>
              <w:t>1/29/2020 - House Public Utilities, (First Hearing)</w:t>
            </w:r>
          </w:p>
        </w:tc>
      </w:tr>
      <w:tr w:rsidR="00580DCD" w14:paraId="3E489DB0" w14:textId="77777777" w:rsidTr="004753B8">
        <w:trPr>
          <w:tblCellSpacing w:w="15" w:type="dxa"/>
        </w:trPr>
        <w:tc>
          <w:tcPr>
            <w:tcW w:w="0" w:type="auto"/>
            <w:gridSpan w:val="3"/>
            <w:vAlign w:val="center"/>
            <w:hideMark/>
          </w:tcPr>
          <w:p w14:paraId="551FC154" w14:textId="77777777" w:rsidR="00580DCD" w:rsidRDefault="00580DCD" w:rsidP="00580DCD">
            <w:pPr>
              <w:spacing w:line="240" w:lineRule="auto"/>
              <w:rPr>
                <w:rFonts w:eastAsia="Times New Roman"/>
              </w:rPr>
            </w:pPr>
            <w:r>
              <w:rPr>
                <w:rFonts w:eastAsia="Times New Roman"/>
              </w:rPr>
              <w:t> </w:t>
            </w:r>
          </w:p>
        </w:tc>
      </w:tr>
      <w:tr w:rsidR="00580DCD" w14:paraId="51046295" w14:textId="77777777" w:rsidTr="004753B8">
        <w:trPr>
          <w:tblCellSpacing w:w="15" w:type="dxa"/>
        </w:trPr>
        <w:tc>
          <w:tcPr>
            <w:tcW w:w="650" w:type="pct"/>
            <w:hideMark/>
          </w:tcPr>
          <w:p w14:paraId="02D6518B" w14:textId="77777777" w:rsidR="00580DCD" w:rsidRDefault="00580DCD" w:rsidP="00580DCD">
            <w:pPr>
              <w:spacing w:line="240" w:lineRule="auto"/>
              <w:rPr>
                <w:rFonts w:eastAsia="Times New Roman"/>
              </w:rPr>
            </w:pPr>
            <w:r>
              <w:rPr>
                <w:rStyle w:val="Strong"/>
              </w:rPr>
              <w:t>HB468</w:t>
            </w:r>
          </w:p>
        </w:tc>
        <w:tc>
          <w:tcPr>
            <w:tcW w:w="0" w:type="auto"/>
            <w:gridSpan w:val="2"/>
            <w:vAlign w:val="center"/>
            <w:hideMark/>
          </w:tcPr>
          <w:p w14:paraId="7302E47C" w14:textId="77777777" w:rsidR="00580DCD" w:rsidRDefault="00580DCD" w:rsidP="00580DCD">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580DCD" w14:paraId="7D2C9A8E" w14:textId="77777777" w:rsidTr="004753B8">
        <w:trPr>
          <w:tblCellSpacing w:w="15" w:type="dxa"/>
        </w:trPr>
        <w:tc>
          <w:tcPr>
            <w:tcW w:w="0" w:type="auto"/>
            <w:vAlign w:val="center"/>
            <w:hideMark/>
          </w:tcPr>
          <w:p w14:paraId="3046D083" w14:textId="77777777" w:rsidR="00580DCD" w:rsidRDefault="00580DCD" w:rsidP="00580DCD">
            <w:pPr>
              <w:spacing w:line="240" w:lineRule="auto"/>
              <w:rPr>
                <w:rFonts w:eastAsia="Times New Roman"/>
              </w:rPr>
            </w:pPr>
            <w:r>
              <w:rPr>
                <w:rFonts w:eastAsia="Times New Roman"/>
              </w:rPr>
              <w:t> </w:t>
            </w:r>
          </w:p>
        </w:tc>
        <w:tc>
          <w:tcPr>
            <w:tcW w:w="1250" w:type="pct"/>
            <w:hideMark/>
          </w:tcPr>
          <w:p w14:paraId="27B9F80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6CCE21" w14:textId="77777777" w:rsidR="00580DCD" w:rsidRDefault="00580DCD" w:rsidP="00580DCD">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580DCD" w14:paraId="29D70102" w14:textId="77777777" w:rsidTr="004753B8">
        <w:trPr>
          <w:tblCellSpacing w:w="15" w:type="dxa"/>
        </w:trPr>
        <w:tc>
          <w:tcPr>
            <w:tcW w:w="0" w:type="auto"/>
            <w:gridSpan w:val="3"/>
            <w:vAlign w:val="center"/>
            <w:hideMark/>
          </w:tcPr>
          <w:p w14:paraId="3332403C" w14:textId="77777777" w:rsidR="00580DCD" w:rsidRDefault="00580DCD" w:rsidP="00580DCD">
            <w:pPr>
              <w:spacing w:line="240" w:lineRule="auto"/>
              <w:rPr>
                <w:rFonts w:eastAsia="Times New Roman"/>
              </w:rPr>
            </w:pPr>
            <w:r>
              <w:rPr>
                <w:rFonts w:eastAsia="Times New Roman"/>
              </w:rPr>
              <w:t> </w:t>
            </w:r>
          </w:p>
        </w:tc>
      </w:tr>
      <w:tr w:rsidR="00580DCD" w14:paraId="6D2A6C8C" w14:textId="77777777" w:rsidTr="004753B8">
        <w:trPr>
          <w:tblCellSpacing w:w="15" w:type="dxa"/>
        </w:trPr>
        <w:tc>
          <w:tcPr>
            <w:tcW w:w="650" w:type="pct"/>
            <w:hideMark/>
          </w:tcPr>
          <w:p w14:paraId="384E80F2" w14:textId="77777777" w:rsidR="00580DCD" w:rsidRDefault="00580DCD" w:rsidP="00580DCD">
            <w:pPr>
              <w:spacing w:line="240" w:lineRule="auto"/>
              <w:rPr>
                <w:rFonts w:eastAsia="Times New Roman"/>
              </w:rPr>
            </w:pPr>
            <w:r>
              <w:rPr>
                <w:rStyle w:val="Strong"/>
              </w:rPr>
              <w:t>HB476</w:t>
            </w:r>
          </w:p>
        </w:tc>
        <w:tc>
          <w:tcPr>
            <w:tcW w:w="0" w:type="auto"/>
            <w:gridSpan w:val="2"/>
            <w:vAlign w:val="center"/>
            <w:hideMark/>
          </w:tcPr>
          <w:p w14:paraId="36B587E0" w14:textId="77777777" w:rsidR="00580DCD" w:rsidRDefault="00580DCD" w:rsidP="00580DCD">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580DCD" w14:paraId="7728D5E3" w14:textId="77777777" w:rsidTr="004753B8">
        <w:trPr>
          <w:tblCellSpacing w:w="15" w:type="dxa"/>
        </w:trPr>
        <w:tc>
          <w:tcPr>
            <w:tcW w:w="0" w:type="auto"/>
            <w:vAlign w:val="center"/>
            <w:hideMark/>
          </w:tcPr>
          <w:p w14:paraId="0F931E57" w14:textId="77777777" w:rsidR="00580DCD" w:rsidRDefault="00580DCD" w:rsidP="00580DCD">
            <w:pPr>
              <w:spacing w:line="240" w:lineRule="auto"/>
              <w:rPr>
                <w:rFonts w:eastAsia="Times New Roman"/>
              </w:rPr>
            </w:pPr>
            <w:r>
              <w:rPr>
                <w:rFonts w:eastAsia="Times New Roman"/>
              </w:rPr>
              <w:t> </w:t>
            </w:r>
          </w:p>
        </w:tc>
        <w:tc>
          <w:tcPr>
            <w:tcW w:w="1250" w:type="pct"/>
            <w:hideMark/>
          </w:tcPr>
          <w:p w14:paraId="19FF9D3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3FF862" w14:textId="77777777" w:rsidR="00580DCD" w:rsidRDefault="00580DCD" w:rsidP="00580DCD">
            <w:pPr>
              <w:spacing w:line="240" w:lineRule="auto"/>
              <w:rPr>
                <w:rFonts w:eastAsia="Times New Roman"/>
                <w:szCs w:val="24"/>
              </w:rPr>
            </w:pPr>
            <w:r>
              <w:rPr>
                <w:rFonts w:eastAsia="Times New Roman"/>
              </w:rPr>
              <w:t>6/9/2020 - House State and Local Government, (Third Hearing)</w:t>
            </w:r>
          </w:p>
        </w:tc>
      </w:tr>
      <w:tr w:rsidR="00580DCD" w14:paraId="14C72702" w14:textId="77777777" w:rsidTr="004753B8">
        <w:trPr>
          <w:tblCellSpacing w:w="15" w:type="dxa"/>
        </w:trPr>
        <w:tc>
          <w:tcPr>
            <w:tcW w:w="0" w:type="auto"/>
            <w:gridSpan w:val="3"/>
            <w:vAlign w:val="center"/>
            <w:hideMark/>
          </w:tcPr>
          <w:p w14:paraId="74A26344" w14:textId="77777777" w:rsidR="00580DCD" w:rsidRDefault="00580DCD" w:rsidP="00580DCD">
            <w:pPr>
              <w:spacing w:line="240" w:lineRule="auto"/>
              <w:rPr>
                <w:rFonts w:eastAsia="Times New Roman"/>
              </w:rPr>
            </w:pPr>
            <w:r>
              <w:rPr>
                <w:rFonts w:eastAsia="Times New Roman"/>
              </w:rPr>
              <w:t> </w:t>
            </w:r>
          </w:p>
        </w:tc>
      </w:tr>
      <w:tr w:rsidR="00580DCD" w14:paraId="6028EA96" w14:textId="77777777" w:rsidTr="004753B8">
        <w:trPr>
          <w:tblCellSpacing w:w="15" w:type="dxa"/>
        </w:trPr>
        <w:tc>
          <w:tcPr>
            <w:tcW w:w="650" w:type="pct"/>
            <w:hideMark/>
          </w:tcPr>
          <w:p w14:paraId="37304295" w14:textId="77777777" w:rsidR="00580DCD" w:rsidRDefault="00580DCD" w:rsidP="00580DCD">
            <w:pPr>
              <w:spacing w:line="240" w:lineRule="auto"/>
              <w:rPr>
                <w:rFonts w:eastAsia="Times New Roman"/>
              </w:rPr>
            </w:pPr>
            <w:r>
              <w:rPr>
                <w:rStyle w:val="Strong"/>
              </w:rPr>
              <w:t>HB481</w:t>
            </w:r>
          </w:p>
        </w:tc>
        <w:tc>
          <w:tcPr>
            <w:tcW w:w="0" w:type="auto"/>
            <w:gridSpan w:val="2"/>
            <w:vAlign w:val="center"/>
            <w:hideMark/>
          </w:tcPr>
          <w:p w14:paraId="51771336" w14:textId="77777777" w:rsidR="00580DCD" w:rsidRDefault="00580DCD" w:rsidP="00580DCD">
            <w:pPr>
              <w:spacing w:line="240" w:lineRule="auto"/>
              <w:rPr>
                <w:rFonts w:eastAsia="Times New Roman"/>
              </w:rPr>
            </w:pPr>
            <w:r>
              <w:rPr>
                <w:rStyle w:val="Strong"/>
              </w:rPr>
              <w:t>CONVEYANCE - STATE-OWNED PROPERTY</w:t>
            </w:r>
            <w:r>
              <w:rPr>
                <w:rFonts w:eastAsia="Times New Roman"/>
              </w:rPr>
              <w:t xml:space="preserve"> (FRAIZER M) To authorize the conveyance of state-owned real property.</w:t>
            </w:r>
          </w:p>
        </w:tc>
      </w:tr>
      <w:tr w:rsidR="00580DCD" w14:paraId="15EFB084" w14:textId="77777777" w:rsidTr="004753B8">
        <w:trPr>
          <w:tblCellSpacing w:w="15" w:type="dxa"/>
        </w:trPr>
        <w:tc>
          <w:tcPr>
            <w:tcW w:w="0" w:type="auto"/>
            <w:vAlign w:val="center"/>
            <w:hideMark/>
          </w:tcPr>
          <w:p w14:paraId="1CBC72E2" w14:textId="77777777" w:rsidR="00580DCD" w:rsidRDefault="00580DCD" w:rsidP="00580DCD">
            <w:pPr>
              <w:spacing w:line="240" w:lineRule="auto"/>
              <w:rPr>
                <w:rFonts w:eastAsia="Times New Roman"/>
              </w:rPr>
            </w:pPr>
            <w:r>
              <w:rPr>
                <w:rFonts w:eastAsia="Times New Roman"/>
              </w:rPr>
              <w:t> </w:t>
            </w:r>
          </w:p>
        </w:tc>
        <w:tc>
          <w:tcPr>
            <w:tcW w:w="1250" w:type="pct"/>
            <w:hideMark/>
          </w:tcPr>
          <w:p w14:paraId="048FFB48"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A7AEF5" w14:textId="77777777" w:rsidR="00580DCD" w:rsidRDefault="00580DCD" w:rsidP="00580DCD">
            <w:pPr>
              <w:spacing w:line="240" w:lineRule="auto"/>
              <w:rPr>
                <w:rFonts w:eastAsia="Times New Roman"/>
                <w:szCs w:val="24"/>
              </w:rPr>
            </w:pPr>
            <w:r>
              <w:rPr>
                <w:rFonts w:eastAsia="Times New Roman"/>
              </w:rPr>
              <w:t xml:space="preserve">6/19/2020 - </w:t>
            </w:r>
            <w:r>
              <w:rPr>
                <w:rFonts w:eastAsia="Times New Roman"/>
                <w:b/>
                <w:bCs/>
              </w:rPr>
              <w:t>SIGNED BY GOVERNOR</w:t>
            </w:r>
            <w:r>
              <w:rPr>
                <w:rFonts w:eastAsia="Times New Roman"/>
              </w:rPr>
              <w:t>; Emergency: effective 6/19/20</w:t>
            </w:r>
          </w:p>
        </w:tc>
      </w:tr>
      <w:tr w:rsidR="00580DCD" w14:paraId="4A15E10D" w14:textId="77777777" w:rsidTr="004753B8">
        <w:trPr>
          <w:tblCellSpacing w:w="15" w:type="dxa"/>
        </w:trPr>
        <w:tc>
          <w:tcPr>
            <w:tcW w:w="0" w:type="auto"/>
            <w:gridSpan w:val="3"/>
            <w:vAlign w:val="center"/>
            <w:hideMark/>
          </w:tcPr>
          <w:p w14:paraId="275384AE" w14:textId="77777777" w:rsidR="00580DCD" w:rsidRDefault="00580DCD" w:rsidP="00580DCD">
            <w:pPr>
              <w:spacing w:line="240" w:lineRule="auto"/>
              <w:rPr>
                <w:rFonts w:eastAsia="Times New Roman"/>
              </w:rPr>
            </w:pPr>
            <w:r>
              <w:rPr>
                <w:rFonts w:eastAsia="Times New Roman"/>
              </w:rPr>
              <w:t> </w:t>
            </w:r>
          </w:p>
        </w:tc>
      </w:tr>
      <w:tr w:rsidR="00580DCD" w14:paraId="7A23C8DA" w14:textId="77777777" w:rsidTr="004753B8">
        <w:trPr>
          <w:tblCellSpacing w:w="15" w:type="dxa"/>
        </w:trPr>
        <w:tc>
          <w:tcPr>
            <w:tcW w:w="650" w:type="pct"/>
            <w:hideMark/>
          </w:tcPr>
          <w:p w14:paraId="44678165" w14:textId="77777777" w:rsidR="00580DCD" w:rsidRDefault="00580DCD" w:rsidP="00580DCD">
            <w:pPr>
              <w:spacing w:line="240" w:lineRule="auto"/>
              <w:rPr>
                <w:rFonts w:eastAsia="Times New Roman"/>
              </w:rPr>
            </w:pPr>
            <w:r>
              <w:rPr>
                <w:rStyle w:val="Strong"/>
              </w:rPr>
              <w:t>HB497</w:t>
            </w:r>
          </w:p>
        </w:tc>
        <w:tc>
          <w:tcPr>
            <w:tcW w:w="0" w:type="auto"/>
            <w:gridSpan w:val="2"/>
            <w:vAlign w:val="center"/>
            <w:hideMark/>
          </w:tcPr>
          <w:p w14:paraId="51DBD915" w14:textId="77777777" w:rsidR="00580DCD" w:rsidRDefault="00580DCD" w:rsidP="00580DCD">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580DCD" w14:paraId="37F5105D" w14:textId="77777777" w:rsidTr="004753B8">
        <w:trPr>
          <w:tblCellSpacing w:w="15" w:type="dxa"/>
        </w:trPr>
        <w:tc>
          <w:tcPr>
            <w:tcW w:w="0" w:type="auto"/>
            <w:vAlign w:val="center"/>
            <w:hideMark/>
          </w:tcPr>
          <w:p w14:paraId="49DD4550" w14:textId="77777777" w:rsidR="00580DCD" w:rsidRDefault="00580DCD" w:rsidP="00580DCD">
            <w:pPr>
              <w:spacing w:line="240" w:lineRule="auto"/>
              <w:rPr>
                <w:rFonts w:eastAsia="Times New Roman"/>
              </w:rPr>
            </w:pPr>
            <w:r>
              <w:rPr>
                <w:rFonts w:eastAsia="Times New Roman"/>
              </w:rPr>
              <w:t> </w:t>
            </w:r>
          </w:p>
        </w:tc>
        <w:tc>
          <w:tcPr>
            <w:tcW w:w="1250" w:type="pct"/>
            <w:hideMark/>
          </w:tcPr>
          <w:p w14:paraId="48B8DA1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947262" w14:textId="77777777" w:rsidR="00580DCD" w:rsidRDefault="00580DCD" w:rsidP="00580DCD">
            <w:pPr>
              <w:spacing w:line="240" w:lineRule="auto"/>
              <w:rPr>
                <w:rFonts w:eastAsia="Times New Roman"/>
                <w:szCs w:val="24"/>
              </w:rPr>
            </w:pPr>
            <w:r>
              <w:rPr>
                <w:rFonts w:eastAsia="Times New Roman"/>
              </w:rPr>
              <w:t>2/11/2020 - Referred to Committee House Health</w:t>
            </w:r>
          </w:p>
        </w:tc>
      </w:tr>
      <w:tr w:rsidR="00580DCD" w14:paraId="395FA744" w14:textId="77777777" w:rsidTr="004753B8">
        <w:trPr>
          <w:tblCellSpacing w:w="15" w:type="dxa"/>
        </w:trPr>
        <w:tc>
          <w:tcPr>
            <w:tcW w:w="0" w:type="auto"/>
            <w:gridSpan w:val="3"/>
            <w:vAlign w:val="center"/>
            <w:hideMark/>
          </w:tcPr>
          <w:p w14:paraId="4F8195E1" w14:textId="77777777" w:rsidR="00580DCD" w:rsidRDefault="00580DCD" w:rsidP="00580DCD">
            <w:pPr>
              <w:spacing w:line="240" w:lineRule="auto"/>
              <w:rPr>
                <w:rFonts w:eastAsia="Times New Roman"/>
              </w:rPr>
            </w:pPr>
            <w:r>
              <w:rPr>
                <w:rFonts w:eastAsia="Times New Roman"/>
              </w:rPr>
              <w:t> </w:t>
            </w:r>
          </w:p>
        </w:tc>
      </w:tr>
      <w:tr w:rsidR="00580DCD" w14:paraId="668809DF" w14:textId="77777777" w:rsidTr="004753B8">
        <w:trPr>
          <w:tblCellSpacing w:w="15" w:type="dxa"/>
        </w:trPr>
        <w:tc>
          <w:tcPr>
            <w:tcW w:w="650" w:type="pct"/>
            <w:hideMark/>
          </w:tcPr>
          <w:p w14:paraId="25A09CF8" w14:textId="77777777" w:rsidR="00580DCD" w:rsidRDefault="00580DCD" w:rsidP="00580DCD">
            <w:pPr>
              <w:spacing w:line="240" w:lineRule="auto"/>
              <w:rPr>
                <w:rFonts w:eastAsia="Times New Roman"/>
              </w:rPr>
            </w:pPr>
            <w:r>
              <w:rPr>
                <w:rStyle w:val="Strong"/>
              </w:rPr>
              <w:t>HB507</w:t>
            </w:r>
          </w:p>
        </w:tc>
        <w:tc>
          <w:tcPr>
            <w:tcW w:w="0" w:type="auto"/>
            <w:gridSpan w:val="2"/>
            <w:vAlign w:val="center"/>
            <w:hideMark/>
          </w:tcPr>
          <w:p w14:paraId="1DB29197" w14:textId="77777777" w:rsidR="00580DCD" w:rsidRDefault="00580DCD" w:rsidP="00580DCD">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580DCD" w14:paraId="4EA68029" w14:textId="77777777" w:rsidTr="004753B8">
        <w:trPr>
          <w:tblCellSpacing w:w="15" w:type="dxa"/>
        </w:trPr>
        <w:tc>
          <w:tcPr>
            <w:tcW w:w="0" w:type="auto"/>
            <w:vAlign w:val="center"/>
            <w:hideMark/>
          </w:tcPr>
          <w:p w14:paraId="0BEF9CD0" w14:textId="77777777" w:rsidR="00580DCD" w:rsidRDefault="00580DCD" w:rsidP="00580DCD">
            <w:pPr>
              <w:spacing w:line="240" w:lineRule="auto"/>
              <w:rPr>
                <w:rFonts w:eastAsia="Times New Roman"/>
              </w:rPr>
            </w:pPr>
            <w:r>
              <w:rPr>
                <w:rFonts w:eastAsia="Times New Roman"/>
              </w:rPr>
              <w:t> </w:t>
            </w:r>
          </w:p>
        </w:tc>
        <w:tc>
          <w:tcPr>
            <w:tcW w:w="1250" w:type="pct"/>
            <w:hideMark/>
          </w:tcPr>
          <w:p w14:paraId="025F812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EA6161" w14:textId="77777777" w:rsidR="00580DCD" w:rsidRDefault="00580DCD" w:rsidP="00580DCD">
            <w:pPr>
              <w:spacing w:line="240" w:lineRule="auto"/>
              <w:rPr>
                <w:rFonts w:eastAsia="Times New Roman"/>
                <w:szCs w:val="24"/>
              </w:rPr>
            </w:pPr>
            <w:r>
              <w:rPr>
                <w:rFonts w:eastAsia="Times New Roman"/>
              </w:rPr>
              <w:t>2/19/2020 - Referred to Committee House Ways and Means</w:t>
            </w:r>
          </w:p>
        </w:tc>
      </w:tr>
      <w:tr w:rsidR="00580DCD" w14:paraId="70094373" w14:textId="77777777" w:rsidTr="004753B8">
        <w:trPr>
          <w:tblCellSpacing w:w="15" w:type="dxa"/>
        </w:trPr>
        <w:tc>
          <w:tcPr>
            <w:tcW w:w="0" w:type="auto"/>
            <w:gridSpan w:val="3"/>
            <w:vAlign w:val="center"/>
            <w:hideMark/>
          </w:tcPr>
          <w:p w14:paraId="648F7F08" w14:textId="77777777" w:rsidR="00580DCD" w:rsidRDefault="00580DCD" w:rsidP="00580DCD">
            <w:pPr>
              <w:spacing w:line="240" w:lineRule="auto"/>
              <w:rPr>
                <w:rFonts w:eastAsia="Times New Roman"/>
              </w:rPr>
            </w:pPr>
            <w:r>
              <w:rPr>
                <w:rFonts w:eastAsia="Times New Roman"/>
              </w:rPr>
              <w:t> </w:t>
            </w:r>
          </w:p>
        </w:tc>
      </w:tr>
      <w:tr w:rsidR="00580DCD" w14:paraId="657EA787" w14:textId="77777777" w:rsidTr="004753B8">
        <w:trPr>
          <w:tblCellSpacing w:w="15" w:type="dxa"/>
        </w:trPr>
        <w:tc>
          <w:tcPr>
            <w:tcW w:w="650" w:type="pct"/>
            <w:hideMark/>
          </w:tcPr>
          <w:p w14:paraId="2E6D820C" w14:textId="77777777" w:rsidR="00580DCD" w:rsidRDefault="00580DCD" w:rsidP="00580DCD">
            <w:pPr>
              <w:spacing w:line="240" w:lineRule="auto"/>
              <w:rPr>
                <w:rFonts w:eastAsia="Times New Roman"/>
              </w:rPr>
            </w:pPr>
            <w:r>
              <w:rPr>
                <w:rStyle w:val="Strong"/>
              </w:rPr>
              <w:t>HB557</w:t>
            </w:r>
          </w:p>
        </w:tc>
        <w:tc>
          <w:tcPr>
            <w:tcW w:w="0" w:type="auto"/>
            <w:gridSpan w:val="2"/>
            <w:vAlign w:val="center"/>
            <w:hideMark/>
          </w:tcPr>
          <w:p w14:paraId="3A22D629" w14:textId="77777777" w:rsidR="00580DCD" w:rsidRDefault="00580DCD" w:rsidP="00580DCD">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580DCD" w14:paraId="3C6DF2C2" w14:textId="77777777" w:rsidTr="004753B8">
        <w:trPr>
          <w:tblCellSpacing w:w="15" w:type="dxa"/>
        </w:trPr>
        <w:tc>
          <w:tcPr>
            <w:tcW w:w="0" w:type="auto"/>
            <w:vAlign w:val="center"/>
            <w:hideMark/>
          </w:tcPr>
          <w:p w14:paraId="46EDCE91" w14:textId="77777777" w:rsidR="00580DCD" w:rsidRDefault="00580DCD" w:rsidP="00580DCD">
            <w:pPr>
              <w:spacing w:line="240" w:lineRule="auto"/>
              <w:rPr>
                <w:rFonts w:eastAsia="Times New Roman"/>
              </w:rPr>
            </w:pPr>
            <w:r>
              <w:rPr>
                <w:rFonts w:eastAsia="Times New Roman"/>
              </w:rPr>
              <w:t> </w:t>
            </w:r>
          </w:p>
        </w:tc>
        <w:tc>
          <w:tcPr>
            <w:tcW w:w="1250" w:type="pct"/>
            <w:hideMark/>
          </w:tcPr>
          <w:p w14:paraId="2C1A796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B121E4" w14:textId="77777777" w:rsidR="00580DCD" w:rsidRDefault="00580DCD" w:rsidP="00580DCD">
            <w:pPr>
              <w:spacing w:line="240" w:lineRule="auto"/>
              <w:rPr>
                <w:rFonts w:eastAsia="Times New Roman"/>
                <w:szCs w:val="24"/>
              </w:rPr>
            </w:pPr>
            <w:r>
              <w:rPr>
                <w:rFonts w:eastAsia="Times New Roman"/>
              </w:rPr>
              <w:t>5/5/2020 - Referred to Committee House State and Local Government</w:t>
            </w:r>
          </w:p>
        </w:tc>
      </w:tr>
      <w:tr w:rsidR="00580DCD" w14:paraId="5C47CAE4" w14:textId="77777777" w:rsidTr="004753B8">
        <w:trPr>
          <w:tblCellSpacing w:w="15" w:type="dxa"/>
        </w:trPr>
        <w:tc>
          <w:tcPr>
            <w:tcW w:w="0" w:type="auto"/>
            <w:gridSpan w:val="3"/>
            <w:vAlign w:val="center"/>
            <w:hideMark/>
          </w:tcPr>
          <w:p w14:paraId="6106C887" w14:textId="77777777" w:rsidR="00580DCD" w:rsidRDefault="00580DCD" w:rsidP="00580DCD">
            <w:pPr>
              <w:spacing w:line="240" w:lineRule="auto"/>
              <w:rPr>
                <w:rFonts w:eastAsia="Times New Roman"/>
              </w:rPr>
            </w:pPr>
            <w:r>
              <w:rPr>
                <w:rFonts w:eastAsia="Times New Roman"/>
              </w:rPr>
              <w:lastRenderedPageBreak/>
              <w:t> </w:t>
            </w:r>
          </w:p>
        </w:tc>
      </w:tr>
      <w:tr w:rsidR="00580DCD" w14:paraId="5E2911EE" w14:textId="77777777" w:rsidTr="004753B8">
        <w:trPr>
          <w:tblCellSpacing w:w="15" w:type="dxa"/>
        </w:trPr>
        <w:tc>
          <w:tcPr>
            <w:tcW w:w="650" w:type="pct"/>
            <w:hideMark/>
          </w:tcPr>
          <w:p w14:paraId="493F8397" w14:textId="77777777" w:rsidR="00580DCD" w:rsidRDefault="00580DCD" w:rsidP="00580DCD">
            <w:pPr>
              <w:spacing w:line="240" w:lineRule="auto"/>
              <w:rPr>
                <w:rFonts w:eastAsia="Times New Roman"/>
              </w:rPr>
            </w:pPr>
            <w:r>
              <w:rPr>
                <w:rStyle w:val="Strong"/>
              </w:rPr>
              <w:t>HB564</w:t>
            </w:r>
          </w:p>
        </w:tc>
        <w:tc>
          <w:tcPr>
            <w:tcW w:w="0" w:type="auto"/>
            <w:gridSpan w:val="2"/>
            <w:vAlign w:val="center"/>
            <w:hideMark/>
          </w:tcPr>
          <w:p w14:paraId="24A80DE0" w14:textId="77777777" w:rsidR="00580DCD" w:rsidRDefault="00580DCD" w:rsidP="00580DCD">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580DCD" w14:paraId="068FBA92" w14:textId="77777777" w:rsidTr="004753B8">
        <w:trPr>
          <w:tblCellSpacing w:w="15" w:type="dxa"/>
        </w:trPr>
        <w:tc>
          <w:tcPr>
            <w:tcW w:w="0" w:type="auto"/>
            <w:vAlign w:val="center"/>
            <w:hideMark/>
          </w:tcPr>
          <w:p w14:paraId="68A1C335" w14:textId="77777777" w:rsidR="00580DCD" w:rsidRDefault="00580DCD" w:rsidP="00580DCD">
            <w:pPr>
              <w:spacing w:line="240" w:lineRule="auto"/>
              <w:rPr>
                <w:rFonts w:eastAsia="Times New Roman"/>
              </w:rPr>
            </w:pPr>
            <w:r>
              <w:rPr>
                <w:rFonts w:eastAsia="Times New Roman"/>
              </w:rPr>
              <w:t> </w:t>
            </w:r>
          </w:p>
        </w:tc>
        <w:tc>
          <w:tcPr>
            <w:tcW w:w="1250" w:type="pct"/>
            <w:hideMark/>
          </w:tcPr>
          <w:p w14:paraId="20CAA9B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DE7734" w14:textId="77777777" w:rsidR="00580DCD" w:rsidRDefault="00580DCD" w:rsidP="00580DCD">
            <w:pPr>
              <w:spacing w:line="240" w:lineRule="auto"/>
              <w:rPr>
                <w:rFonts w:eastAsia="Times New Roman"/>
                <w:szCs w:val="24"/>
              </w:rPr>
            </w:pPr>
            <w:r>
              <w:rPr>
                <w:rFonts w:eastAsia="Times New Roman"/>
              </w:rPr>
              <w:t>5/5/2020 - Referred to Committee House Public Utilities</w:t>
            </w:r>
          </w:p>
        </w:tc>
      </w:tr>
      <w:tr w:rsidR="00580DCD" w14:paraId="20101BEE" w14:textId="77777777" w:rsidTr="004753B8">
        <w:trPr>
          <w:tblCellSpacing w:w="15" w:type="dxa"/>
        </w:trPr>
        <w:tc>
          <w:tcPr>
            <w:tcW w:w="0" w:type="auto"/>
            <w:gridSpan w:val="3"/>
            <w:vAlign w:val="center"/>
            <w:hideMark/>
          </w:tcPr>
          <w:p w14:paraId="52F51AC0" w14:textId="77777777" w:rsidR="00580DCD" w:rsidRDefault="00580DCD" w:rsidP="00580DCD">
            <w:pPr>
              <w:spacing w:line="240" w:lineRule="auto"/>
              <w:rPr>
                <w:rFonts w:eastAsia="Times New Roman"/>
              </w:rPr>
            </w:pPr>
            <w:r>
              <w:rPr>
                <w:rFonts w:eastAsia="Times New Roman"/>
              </w:rPr>
              <w:t> </w:t>
            </w:r>
          </w:p>
        </w:tc>
      </w:tr>
      <w:tr w:rsidR="00580DCD" w14:paraId="5ED3C788" w14:textId="77777777" w:rsidTr="004753B8">
        <w:trPr>
          <w:tblCellSpacing w:w="15" w:type="dxa"/>
        </w:trPr>
        <w:tc>
          <w:tcPr>
            <w:tcW w:w="650" w:type="pct"/>
            <w:hideMark/>
          </w:tcPr>
          <w:p w14:paraId="250C4DAF" w14:textId="77777777" w:rsidR="00580DCD" w:rsidRDefault="00580DCD" w:rsidP="00580DCD">
            <w:pPr>
              <w:spacing w:line="240" w:lineRule="auto"/>
              <w:rPr>
                <w:rFonts w:eastAsia="Times New Roman"/>
              </w:rPr>
            </w:pPr>
            <w:r>
              <w:rPr>
                <w:rStyle w:val="Strong"/>
              </w:rPr>
              <w:t>HB572</w:t>
            </w:r>
          </w:p>
        </w:tc>
        <w:tc>
          <w:tcPr>
            <w:tcW w:w="0" w:type="auto"/>
            <w:gridSpan w:val="2"/>
            <w:vAlign w:val="center"/>
            <w:hideMark/>
          </w:tcPr>
          <w:p w14:paraId="640CEC58" w14:textId="77777777" w:rsidR="00580DCD" w:rsidRDefault="00580DCD" w:rsidP="00580DCD">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580DCD" w14:paraId="61A26F2E" w14:textId="77777777" w:rsidTr="004753B8">
        <w:trPr>
          <w:tblCellSpacing w:w="15" w:type="dxa"/>
        </w:trPr>
        <w:tc>
          <w:tcPr>
            <w:tcW w:w="0" w:type="auto"/>
            <w:vAlign w:val="center"/>
            <w:hideMark/>
          </w:tcPr>
          <w:p w14:paraId="7D9A84E5" w14:textId="77777777" w:rsidR="00580DCD" w:rsidRDefault="00580DCD" w:rsidP="00580DCD">
            <w:pPr>
              <w:spacing w:line="240" w:lineRule="auto"/>
              <w:rPr>
                <w:rFonts w:eastAsia="Times New Roman"/>
              </w:rPr>
            </w:pPr>
            <w:r>
              <w:rPr>
                <w:rFonts w:eastAsia="Times New Roman"/>
              </w:rPr>
              <w:t> </w:t>
            </w:r>
          </w:p>
        </w:tc>
        <w:tc>
          <w:tcPr>
            <w:tcW w:w="1250" w:type="pct"/>
            <w:hideMark/>
          </w:tcPr>
          <w:p w14:paraId="2BE932E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52054F" w14:textId="77777777" w:rsidR="00580DCD" w:rsidRDefault="00580DCD" w:rsidP="00580DCD">
            <w:pPr>
              <w:spacing w:line="240" w:lineRule="auto"/>
              <w:rPr>
                <w:rFonts w:eastAsia="Times New Roman"/>
                <w:szCs w:val="24"/>
              </w:rPr>
            </w:pPr>
            <w:r>
              <w:rPr>
                <w:rFonts w:eastAsia="Times New Roman"/>
              </w:rPr>
              <w:t>5/5/2020 - Referred to Committee House State and Local Government</w:t>
            </w:r>
          </w:p>
        </w:tc>
      </w:tr>
      <w:tr w:rsidR="00580DCD" w14:paraId="46A1CD03" w14:textId="77777777" w:rsidTr="004753B8">
        <w:trPr>
          <w:tblCellSpacing w:w="15" w:type="dxa"/>
        </w:trPr>
        <w:tc>
          <w:tcPr>
            <w:tcW w:w="0" w:type="auto"/>
            <w:gridSpan w:val="3"/>
            <w:vAlign w:val="center"/>
            <w:hideMark/>
          </w:tcPr>
          <w:p w14:paraId="2F901C7E" w14:textId="77777777" w:rsidR="00580DCD" w:rsidRDefault="00580DCD" w:rsidP="00580DCD">
            <w:pPr>
              <w:spacing w:line="240" w:lineRule="auto"/>
              <w:rPr>
                <w:rFonts w:eastAsia="Times New Roman"/>
              </w:rPr>
            </w:pPr>
            <w:r>
              <w:rPr>
                <w:rFonts w:eastAsia="Times New Roman"/>
              </w:rPr>
              <w:t> </w:t>
            </w:r>
          </w:p>
        </w:tc>
      </w:tr>
      <w:tr w:rsidR="00580DCD" w14:paraId="63DD31AF" w14:textId="77777777" w:rsidTr="004753B8">
        <w:trPr>
          <w:tblCellSpacing w:w="15" w:type="dxa"/>
        </w:trPr>
        <w:tc>
          <w:tcPr>
            <w:tcW w:w="650" w:type="pct"/>
            <w:hideMark/>
          </w:tcPr>
          <w:p w14:paraId="4842D19E" w14:textId="77777777" w:rsidR="00580DCD" w:rsidRDefault="00580DCD" w:rsidP="00580DCD">
            <w:pPr>
              <w:spacing w:line="240" w:lineRule="auto"/>
              <w:rPr>
                <w:rFonts w:eastAsia="Times New Roman"/>
              </w:rPr>
            </w:pPr>
            <w:r>
              <w:rPr>
                <w:rStyle w:val="Strong"/>
              </w:rPr>
              <w:t>HB573</w:t>
            </w:r>
          </w:p>
        </w:tc>
        <w:tc>
          <w:tcPr>
            <w:tcW w:w="0" w:type="auto"/>
            <w:gridSpan w:val="2"/>
            <w:vAlign w:val="center"/>
            <w:hideMark/>
          </w:tcPr>
          <w:p w14:paraId="467078F5" w14:textId="77777777" w:rsidR="00580DCD" w:rsidRDefault="00580DCD" w:rsidP="00580DCD">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580DCD" w14:paraId="7874D494" w14:textId="77777777" w:rsidTr="004753B8">
        <w:trPr>
          <w:tblCellSpacing w:w="15" w:type="dxa"/>
        </w:trPr>
        <w:tc>
          <w:tcPr>
            <w:tcW w:w="0" w:type="auto"/>
            <w:vAlign w:val="center"/>
            <w:hideMark/>
          </w:tcPr>
          <w:p w14:paraId="37C7E8E2" w14:textId="77777777" w:rsidR="00580DCD" w:rsidRDefault="00580DCD" w:rsidP="00580DCD">
            <w:pPr>
              <w:spacing w:line="240" w:lineRule="auto"/>
              <w:rPr>
                <w:rFonts w:eastAsia="Times New Roman"/>
              </w:rPr>
            </w:pPr>
            <w:r>
              <w:rPr>
                <w:rFonts w:eastAsia="Times New Roman"/>
              </w:rPr>
              <w:t> </w:t>
            </w:r>
          </w:p>
        </w:tc>
        <w:tc>
          <w:tcPr>
            <w:tcW w:w="1250" w:type="pct"/>
            <w:hideMark/>
          </w:tcPr>
          <w:p w14:paraId="0B3DE59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9CBFBE" w14:textId="77777777" w:rsidR="00580DCD" w:rsidRDefault="00580DCD" w:rsidP="00580DCD">
            <w:pPr>
              <w:spacing w:line="240" w:lineRule="auto"/>
              <w:rPr>
                <w:rFonts w:eastAsia="Times New Roman"/>
                <w:szCs w:val="24"/>
              </w:rPr>
            </w:pPr>
            <w:r>
              <w:rPr>
                <w:rFonts w:eastAsia="Times New Roman"/>
              </w:rPr>
              <w:t>5/12/2020 - House Insurance, (First Hearing)</w:t>
            </w:r>
          </w:p>
        </w:tc>
      </w:tr>
      <w:tr w:rsidR="00580DCD" w14:paraId="31641791" w14:textId="77777777" w:rsidTr="004753B8">
        <w:trPr>
          <w:tblCellSpacing w:w="15" w:type="dxa"/>
        </w:trPr>
        <w:tc>
          <w:tcPr>
            <w:tcW w:w="0" w:type="auto"/>
            <w:gridSpan w:val="3"/>
            <w:vAlign w:val="center"/>
            <w:hideMark/>
          </w:tcPr>
          <w:p w14:paraId="350C3BEF" w14:textId="77777777" w:rsidR="00580DCD" w:rsidRDefault="00580DCD" w:rsidP="00580DCD">
            <w:pPr>
              <w:spacing w:line="240" w:lineRule="auto"/>
              <w:rPr>
                <w:rFonts w:eastAsia="Times New Roman"/>
              </w:rPr>
            </w:pPr>
            <w:r>
              <w:rPr>
                <w:rFonts w:eastAsia="Times New Roman"/>
              </w:rPr>
              <w:t> </w:t>
            </w:r>
          </w:p>
        </w:tc>
      </w:tr>
      <w:tr w:rsidR="00580DCD" w14:paraId="43F3C63E" w14:textId="77777777" w:rsidTr="004753B8">
        <w:trPr>
          <w:tblCellSpacing w:w="15" w:type="dxa"/>
        </w:trPr>
        <w:tc>
          <w:tcPr>
            <w:tcW w:w="650" w:type="pct"/>
            <w:hideMark/>
          </w:tcPr>
          <w:p w14:paraId="67E8E40C" w14:textId="77777777" w:rsidR="00580DCD" w:rsidRDefault="00580DCD" w:rsidP="00580DCD">
            <w:pPr>
              <w:spacing w:line="240" w:lineRule="auto"/>
              <w:rPr>
                <w:rFonts w:eastAsia="Times New Roman"/>
              </w:rPr>
            </w:pPr>
            <w:r>
              <w:rPr>
                <w:rStyle w:val="Strong"/>
              </w:rPr>
              <w:t>HB574</w:t>
            </w:r>
          </w:p>
        </w:tc>
        <w:tc>
          <w:tcPr>
            <w:tcW w:w="0" w:type="auto"/>
            <w:gridSpan w:val="2"/>
            <w:vAlign w:val="center"/>
            <w:hideMark/>
          </w:tcPr>
          <w:p w14:paraId="6C81A069" w14:textId="77777777" w:rsidR="00580DCD" w:rsidRDefault="00580DCD" w:rsidP="00580DCD">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580DCD" w14:paraId="2460943F" w14:textId="77777777" w:rsidTr="004753B8">
        <w:trPr>
          <w:tblCellSpacing w:w="15" w:type="dxa"/>
        </w:trPr>
        <w:tc>
          <w:tcPr>
            <w:tcW w:w="0" w:type="auto"/>
            <w:vAlign w:val="center"/>
            <w:hideMark/>
          </w:tcPr>
          <w:p w14:paraId="7A091A27" w14:textId="77777777" w:rsidR="00580DCD" w:rsidRDefault="00580DCD" w:rsidP="00580DCD">
            <w:pPr>
              <w:spacing w:line="240" w:lineRule="auto"/>
              <w:rPr>
                <w:rFonts w:eastAsia="Times New Roman"/>
              </w:rPr>
            </w:pPr>
            <w:r>
              <w:rPr>
                <w:rFonts w:eastAsia="Times New Roman"/>
              </w:rPr>
              <w:t> </w:t>
            </w:r>
          </w:p>
        </w:tc>
        <w:tc>
          <w:tcPr>
            <w:tcW w:w="1250" w:type="pct"/>
            <w:hideMark/>
          </w:tcPr>
          <w:p w14:paraId="4A3D3E0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80A5AC" w14:textId="77777777" w:rsidR="00580DCD" w:rsidRDefault="00580DCD" w:rsidP="00580DCD">
            <w:pPr>
              <w:spacing w:line="240" w:lineRule="auto"/>
              <w:rPr>
                <w:rFonts w:eastAsia="Times New Roman"/>
                <w:szCs w:val="24"/>
              </w:rPr>
            </w:pPr>
            <w:r>
              <w:rPr>
                <w:rFonts w:eastAsia="Times New Roman"/>
              </w:rPr>
              <w:t>5/19/2020 - House Insurance, (First Hearing)</w:t>
            </w:r>
          </w:p>
        </w:tc>
      </w:tr>
      <w:tr w:rsidR="00580DCD" w14:paraId="09980FC8" w14:textId="77777777" w:rsidTr="004753B8">
        <w:trPr>
          <w:tblCellSpacing w:w="15" w:type="dxa"/>
        </w:trPr>
        <w:tc>
          <w:tcPr>
            <w:tcW w:w="0" w:type="auto"/>
            <w:gridSpan w:val="3"/>
            <w:vAlign w:val="center"/>
            <w:hideMark/>
          </w:tcPr>
          <w:p w14:paraId="282409C8" w14:textId="77777777" w:rsidR="00580DCD" w:rsidRDefault="00580DCD" w:rsidP="00580DCD">
            <w:pPr>
              <w:spacing w:line="240" w:lineRule="auto"/>
              <w:rPr>
                <w:rFonts w:eastAsia="Times New Roman"/>
              </w:rPr>
            </w:pPr>
            <w:r>
              <w:rPr>
                <w:rFonts w:eastAsia="Times New Roman"/>
              </w:rPr>
              <w:t> </w:t>
            </w:r>
          </w:p>
        </w:tc>
      </w:tr>
      <w:tr w:rsidR="00580DCD" w14:paraId="5679A432" w14:textId="77777777" w:rsidTr="004753B8">
        <w:trPr>
          <w:tblCellSpacing w:w="15" w:type="dxa"/>
        </w:trPr>
        <w:tc>
          <w:tcPr>
            <w:tcW w:w="650" w:type="pct"/>
            <w:hideMark/>
          </w:tcPr>
          <w:p w14:paraId="29A22221" w14:textId="77777777" w:rsidR="00580DCD" w:rsidRDefault="00580DCD" w:rsidP="00580DCD">
            <w:pPr>
              <w:spacing w:line="240" w:lineRule="auto"/>
              <w:rPr>
                <w:rFonts w:eastAsia="Times New Roman"/>
              </w:rPr>
            </w:pPr>
            <w:r>
              <w:rPr>
                <w:rStyle w:val="Strong"/>
              </w:rPr>
              <w:t>HB575</w:t>
            </w:r>
          </w:p>
        </w:tc>
        <w:tc>
          <w:tcPr>
            <w:tcW w:w="0" w:type="auto"/>
            <w:gridSpan w:val="2"/>
            <w:vAlign w:val="center"/>
            <w:hideMark/>
          </w:tcPr>
          <w:p w14:paraId="4C0427DA" w14:textId="77777777" w:rsidR="00580DCD" w:rsidRDefault="00580DCD" w:rsidP="00580DCD">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580DCD" w14:paraId="75DBB8BE" w14:textId="77777777" w:rsidTr="004753B8">
        <w:trPr>
          <w:tblCellSpacing w:w="15" w:type="dxa"/>
        </w:trPr>
        <w:tc>
          <w:tcPr>
            <w:tcW w:w="0" w:type="auto"/>
            <w:vAlign w:val="center"/>
            <w:hideMark/>
          </w:tcPr>
          <w:p w14:paraId="139CEF61" w14:textId="77777777" w:rsidR="00580DCD" w:rsidRDefault="00580DCD" w:rsidP="00580DCD">
            <w:pPr>
              <w:spacing w:line="240" w:lineRule="auto"/>
              <w:rPr>
                <w:rFonts w:eastAsia="Times New Roman"/>
              </w:rPr>
            </w:pPr>
            <w:r>
              <w:rPr>
                <w:rFonts w:eastAsia="Times New Roman"/>
              </w:rPr>
              <w:t> </w:t>
            </w:r>
          </w:p>
        </w:tc>
        <w:tc>
          <w:tcPr>
            <w:tcW w:w="1250" w:type="pct"/>
            <w:hideMark/>
          </w:tcPr>
          <w:p w14:paraId="06980E38"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6633BE" w14:textId="77777777" w:rsidR="00580DCD" w:rsidRDefault="00580DCD" w:rsidP="00580DCD">
            <w:pPr>
              <w:spacing w:line="240" w:lineRule="auto"/>
              <w:rPr>
                <w:rFonts w:eastAsia="Times New Roman"/>
                <w:szCs w:val="24"/>
              </w:rPr>
            </w:pPr>
            <w:r>
              <w:rPr>
                <w:rFonts w:eastAsia="Times New Roman"/>
              </w:rPr>
              <w:t>5/5/2020 - Referred to Committee House State and Local Government</w:t>
            </w:r>
          </w:p>
        </w:tc>
      </w:tr>
      <w:tr w:rsidR="00580DCD" w14:paraId="269AF0B9" w14:textId="77777777" w:rsidTr="004753B8">
        <w:trPr>
          <w:tblCellSpacing w:w="15" w:type="dxa"/>
        </w:trPr>
        <w:tc>
          <w:tcPr>
            <w:tcW w:w="0" w:type="auto"/>
            <w:gridSpan w:val="3"/>
            <w:vAlign w:val="center"/>
            <w:hideMark/>
          </w:tcPr>
          <w:p w14:paraId="094B3E1F" w14:textId="77777777" w:rsidR="00580DCD" w:rsidRDefault="00580DCD" w:rsidP="00580DCD">
            <w:pPr>
              <w:spacing w:line="240" w:lineRule="auto"/>
              <w:rPr>
                <w:rFonts w:eastAsia="Times New Roman"/>
              </w:rPr>
            </w:pPr>
            <w:r>
              <w:rPr>
                <w:rFonts w:eastAsia="Times New Roman"/>
              </w:rPr>
              <w:t> </w:t>
            </w:r>
          </w:p>
        </w:tc>
      </w:tr>
      <w:tr w:rsidR="00580DCD" w14:paraId="1E896DF5" w14:textId="77777777" w:rsidTr="004753B8">
        <w:trPr>
          <w:tblCellSpacing w:w="15" w:type="dxa"/>
        </w:trPr>
        <w:tc>
          <w:tcPr>
            <w:tcW w:w="650" w:type="pct"/>
            <w:hideMark/>
          </w:tcPr>
          <w:p w14:paraId="2111AB4C" w14:textId="77777777" w:rsidR="00580DCD" w:rsidRDefault="00580DCD" w:rsidP="00580DCD">
            <w:pPr>
              <w:spacing w:line="240" w:lineRule="auto"/>
              <w:rPr>
                <w:rFonts w:eastAsia="Times New Roman"/>
              </w:rPr>
            </w:pPr>
            <w:r>
              <w:rPr>
                <w:rStyle w:val="Strong"/>
              </w:rPr>
              <w:t>HB581</w:t>
            </w:r>
          </w:p>
        </w:tc>
        <w:tc>
          <w:tcPr>
            <w:tcW w:w="0" w:type="auto"/>
            <w:gridSpan w:val="2"/>
            <w:vAlign w:val="center"/>
            <w:hideMark/>
          </w:tcPr>
          <w:p w14:paraId="3DE53E07" w14:textId="77777777" w:rsidR="00580DCD" w:rsidRDefault="00580DCD" w:rsidP="00580DCD">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580DCD" w14:paraId="5192E374" w14:textId="77777777" w:rsidTr="004753B8">
        <w:trPr>
          <w:tblCellSpacing w:w="15" w:type="dxa"/>
        </w:trPr>
        <w:tc>
          <w:tcPr>
            <w:tcW w:w="0" w:type="auto"/>
            <w:vAlign w:val="center"/>
            <w:hideMark/>
          </w:tcPr>
          <w:p w14:paraId="194C1A8F" w14:textId="77777777" w:rsidR="00580DCD" w:rsidRDefault="00580DCD" w:rsidP="00580DCD">
            <w:pPr>
              <w:spacing w:line="240" w:lineRule="auto"/>
              <w:rPr>
                <w:rFonts w:eastAsia="Times New Roman"/>
              </w:rPr>
            </w:pPr>
            <w:r>
              <w:rPr>
                <w:rFonts w:eastAsia="Times New Roman"/>
              </w:rPr>
              <w:t> </w:t>
            </w:r>
          </w:p>
        </w:tc>
        <w:tc>
          <w:tcPr>
            <w:tcW w:w="1250" w:type="pct"/>
            <w:hideMark/>
          </w:tcPr>
          <w:p w14:paraId="17A3AF8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917DC5" w14:textId="77777777" w:rsidR="00580DCD" w:rsidRDefault="00580DCD" w:rsidP="00580DCD">
            <w:pPr>
              <w:spacing w:line="240" w:lineRule="auto"/>
              <w:rPr>
                <w:rFonts w:eastAsia="Times New Roman"/>
                <w:szCs w:val="24"/>
              </w:rPr>
            </w:pPr>
            <w:r>
              <w:rPr>
                <w:rFonts w:eastAsia="Times New Roman"/>
              </w:rPr>
              <w:t>5/5/2020 - Referred to Committee House Health</w:t>
            </w:r>
          </w:p>
        </w:tc>
      </w:tr>
      <w:tr w:rsidR="00580DCD" w14:paraId="4EEC010F" w14:textId="77777777" w:rsidTr="004753B8">
        <w:trPr>
          <w:tblCellSpacing w:w="15" w:type="dxa"/>
        </w:trPr>
        <w:tc>
          <w:tcPr>
            <w:tcW w:w="0" w:type="auto"/>
            <w:gridSpan w:val="3"/>
            <w:vAlign w:val="center"/>
            <w:hideMark/>
          </w:tcPr>
          <w:p w14:paraId="0B2CC0C5" w14:textId="77777777" w:rsidR="00580DCD" w:rsidRDefault="00580DCD" w:rsidP="00580DCD">
            <w:pPr>
              <w:spacing w:line="240" w:lineRule="auto"/>
              <w:rPr>
                <w:rFonts w:eastAsia="Times New Roman"/>
              </w:rPr>
            </w:pPr>
            <w:r>
              <w:rPr>
                <w:rFonts w:eastAsia="Times New Roman"/>
              </w:rPr>
              <w:t> </w:t>
            </w:r>
          </w:p>
        </w:tc>
      </w:tr>
      <w:tr w:rsidR="00580DCD" w14:paraId="64503682" w14:textId="77777777" w:rsidTr="004753B8">
        <w:trPr>
          <w:tblCellSpacing w:w="15" w:type="dxa"/>
        </w:trPr>
        <w:tc>
          <w:tcPr>
            <w:tcW w:w="650" w:type="pct"/>
            <w:hideMark/>
          </w:tcPr>
          <w:p w14:paraId="4EF17ED4" w14:textId="77777777" w:rsidR="00580DCD" w:rsidRDefault="00580DCD" w:rsidP="00580DCD">
            <w:pPr>
              <w:spacing w:line="240" w:lineRule="auto"/>
              <w:rPr>
                <w:rFonts w:eastAsia="Times New Roman"/>
              </w:rPr>
            </w:pPr>
            <w:r>
              <w:rPr>
                <w:rStyle w:val="Strong"/>
              </w:rPr>
              <w:t>HB596</w:t>
            </w:r>
          </w:p>
        </w:tc>
        <w:tc>
          <w:tcPr>
            <w:tcW w:w="0" w:type="auto"/>
            <w:gridSpan w:val="2"/>
            <w:vAlign w:val="center"/>
            <w:hideMark/>
          </w:tcPr>
          <w:p w14:paraId="219B77D0" w14:textId="77777777" w:rsidR="00580DCD" w:rsidRDefault="00580DCD" w:rsidP="00580DCD">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580DCD" w14:paraId="4D3626F3" w14:textId="77777777" w:rsidTr="004753B8">
        <w:trPr>
          <w:tblCellSpacing w:w="15" w:type="dxa"/>
        </w:trPr>
        <w:tc>
          <w:tcPr>
            <w:tcW w:w="0" w:type="auto"/>
            <w:vAlign w:val="center"/>
            <w:hideMark/>
          </w:tcPr>
          <w:p w14:paraId="74481228" w14:textId="77777777" w:rsidR="00580DCD" w:rsidRDefault="00580DCD" w:rsidP="00580DCD">
            <w:pPr>
              <w:spacing w:line="240" w:lineRule="auto"/>
              <w:rPr>
                <w:rFonts w:eastAsia="Times New Roman"/>
              </w:rPr>
            </w:pPr>
            <w:r>
              <w:rPr>
                <w:rFonts w:eastAsia="Times New Roman"/>
              </w:rPr>
              <w:t> </w:t>
            </w:r>
          </w:p>
        </w:tc>
        <w:tc>
          <w:tcPr>
            <w:tcW w:w="1250" w:type="pct"/>
            <w:hideMark/>
          </w:tcPr>
          <w:p w14:paraId="0BED8F2E"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9A9AEC" w14:textId="77777777" w:rsidR="00580DCD" w:rsidRDefault="00580DCD" w:rsidP="00580DCD">
            <w:pPr>
              <w:spacing w:line="240" w:lineRule="auto"/>
              <w:rPr>
                <w:rFonts w:eastAsia="Times New Roman"/>
                <w:szCs w:val="24"/>
              </w:rPr>
            </w:pPr>
            <w:r>
              <w:rPr>
                <w:rFonts w:eastAsia="Times New Roman"/>
              </w:rPr>
              <w:t>12/3/2020 - House Civil Justice, (First Hearing)</w:t>
            </w:r>
          </w:p>
        </w:tc>
      </w:tr>
      <w:tr w:rsidR="00580DCD" w14:paraId="42193E1E" w14:textId="77777777" w:rsidTr="004753B8">
        <w:trPr>
          <w:tblCellSpacing w:w="15" w:type="dxa"/>
        </w:trPr>
        <w:tc>
          <w:tcPr>
            <w:tcW w:w="0" w:type="auto"/>
            <w:gridSpan w:val="3"/>
            <w:vAlign w:val="center"/>
            <w:hideMark/>
          </w:tcPr>
          <w:p w14:paraId="3181229A" w14:textId="77777777" w:rsidR="00580DCD" w:rsidRDefault="00580DCD" w:rsidP="00580DCD">
            <w:pPr>
              <w:spacing w:line="240" w:lineRule="auto"/>
              <w:rPr>
                <w:rFonts w:eastAsia="Times New Roman"/>
              </w:rPr>
            </w:pPr>
            <w:r>
              <w:rPr>
                <w:rFonts w:eastAsia="Times New Roman"/>
              </w:rPr>
              <w:t> </w:t>
            </w:r>
          </w:p>
        </w:tc>
      </w:tr>
      <w:tr w:rsidR="00580DCD" w14:paraId="4DF7405E" w14:textId="77777777" w:rsidTr="004753B8">
        <w:trPr>
          <w:tblCellSpacing w:w="15" w:type="dxa"/>
        </w:trPr>
        <w:tc>
          <w:tcPr>
            <w:tcW w:w="650" w:type="pct"/>
            <w:hideMark/>
          </w:tcPr>
          <w:p w14:paraId="5D70EC5F" w14:textId="77777777" w:rsidR="00580DCD" w:rsidRDefault="00580DCD" w:rsidP="00580DCD">
            <w:pPr>
              <w:spacing w:line="240" w:lineRule="auto"/>
              <w:rPr>
                <w:rFonts w:eastAsia="Times New Roman"/>
              </w:rPr>
            </w:pPr>
            <w:r>
              <w:rPr>
                <w:rStyle w:val="Strong"/>
              </w:rPr>
              <w:t>HB606</w:t>
            </w:r>
          </w:p>
        </w:tc>
        <w:tc>
          <w:tcPr>
            <w:tcW w:w="0" w:type="auto"/>
            <w:gridSpan w:val="2"/>
            <w:vAlign w:val="center"/>
            <w:hideMark/>
          </w:tcPr>
          <w:p w14:paraId="5028F2CB" w14:textId="77777777" w:rsidR="00580DCD" w:rsidRDefault="00580DCD" w:rsidP="00580DCD">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w:t>
            </w:r>
          </w:p>
        </w:tc>
      </w:tr>
      <w:tr w:rsidR="00580DCD" w14:paraId="55C3F4D0" w14:textId="77777777" w:rsidTr="004753B8">
        <w:trPr>
          <w:tblCellSpacing w:w="15" w:type="dxa"/>
        </w:trPr>
        <w:tc>
          <w:tcPr>
            <w:tcW w:w="0" w:type="auto"/>
            <w:vAlign w:val="center"/>
            <w:hideMark/>
          </w:tcPr>
          <w:p w14:paraId="216D4232" w14:textId="77777777" w:rsidR="00580DCD" w:rsidRDefault="00580DCD" w:rsidP="00580DCD">
            <w:pPr>
              <w:spacing w:line="240" w:lineRule="auto"/>
              <w:rPr>
                <w:rFonts w:eastAsia="Times New Roman"/>
              </w:rPr>
            </w:pPr>
            <w:r>
              <w:rPr>
                <w:rFonts w:eastAsia="Times New Roman"/>
              </w:rPr>
              <w:t> </w:t>
            </w:r>
          </w:p>
        </w:tc>
        <w:tc>
          <w:tcPr>
            <w:tcW w:w="1250" w:type="pct"/>
            <w:hideMark/>
          </w:tcPr>
          <w:p w14:paraId="77914F2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C9686F4" w14:textId="77777777" w:rsidR="00580DCD" w:rsidRDefault="00580DCD" w:rsidP="00580DCD">
            <w:pPr>
              <w:spacing w:line="240" w:lineRule="auto"/>
              <w:rPr>
                <w:rFonts w:eastAsia="Times New Roman"/>
                <w:szCs w:val="24"/>
              </w:rPr>
            </w:pPr>
            <w:r>
              <w:rPr>
                <w:rFonts w:eastAsia="Times New Roman"/>
              </w:rPr>
              <w:t xml:space="preserve">9/14/2020 - </w:t>
            </w:r>
            <w:r>
              <w:rPr>
                <w:rFonts w:eastAsia="Times New Roman"/>
                <w:b/>
                <w:bCs/>
              </w:rPr>
              <w:t>SIGNED BY GOVERNOR</w:t>
            </w:r>
          </w:p>
        </w:tc>
      </w:tr>
      <w:tr w:rsidR="00580DCD" w14:paraId="12B6B07F" w14:textId="77777777" w:rsidTr="004753B8">
        <w:trPr>
          <w:tblCellSpacing w:w="15" w:type="dxa"/>
        </w:trPr>
        <w:tc>
          <w:tcPr>
            <w:tcW w:w="0" w:type="auto"/>
            <w:gridSpan w:val="3"/>
            <w:vAlign w:val="center"/>
            <w:hideMark/>
          </w:tcPr>
          <w:p w14:paraId="5993B5EA" w14:textId="77777777" w:rsidR="00580DCD" w:rsidRDefault="00580DCD" w:rsidP="00580DCD">
            <w:pPr>
              <w:spacing w:line="240" w:lineRule="auto"/>
              <w:rPr>
                <w:rFonts w:eastAsia="Times New Roman"/>
              </w:rPr>
            </w:pPr>
            <w:r>
              <w:rPr>
                <w:rFonts w:eastAsia="Times New Roman"/>
              </w:rPr>
              <w:lastRenderedPageBreak/>
              <w:t> </w:t>
            </w:r>
          </w:p>
        </w:tc>
      </w:tr>
      <w:tr w:rsidR="00580DCD" w14:paraId="06568B6A" w14:textId="77777777" w:rsidTr="004753B8">
        <w:trPr>
          <w:tblCellSpacing w:w="15" w:type="dxa"/>
        </w:trPr>
        <w:tc>
          <w:tcPr>
            <w:tcW w:w="650" w:type="pct"/>
            <w:hideMark/>
          </w:tcPr>
          <w:p w14:paraId="059DAD7D" w14:textId="77777777" w:rsidR="00580DCD" w:rsidRDefault="00580DCD" w:rsidP="00580DCD">
            <w:pPr>
              <w:spacing w:line="240" w:lineRule="auto"/>
              <w:rPr>
                <w:rFonts w:eastAsia="Times New Roman"/>
              </w:rPr>
            </w:pPr>
            <w:r>
              <w:rPr>
                <w:rStyle w:val="Strong"/>
              </w:rPr>
              <w:t>HB614</w:t>
            </w:r>
          </w:p>
        </w:tc>
        <w:tc>
          <w:tcPr>
            <w:tcW w:w="0" w:type="auto"/>
            <w:gridSpan w:val="2"/>
            <w:vAlign w:val="center"/>
            <w:hideMark/>
          </w:tcPr>
          <w:p w14:paraId="0D15547A" w14:textId="77777777" w:rsidR="00580DCD" w:rsidRDefault="00580DCD" w:rsidP="00580DCD">
            <w:pPr>
              <w:spacing w:line="240" w:lineRule="auto"/>
              <w:rPr>
                <w:rFonts w:eastAsia="Times New Roman"/>
              </w:rPr>
            </w:pPr>
            <w:r>
              <w:rPr>
                <w:rStyle w:val="Strong"/>
              </w:rPr>
              <w:t>UNEMPLOYMENT COMPENSATION, COVID RELIEF</w:t>
            </w:r>
            <w:r>
              <w:rPr>
                <w:rFonts w:eastAsia="Times New Roman"/>
              </w:rPr>
              <w:t xml:space="preserve"> (FRAIZER M, RICHARDSON T) To create the Unemployment Compensation Modernization and Improvement Council, to revise the claims process and duties related to that process, to require the Auditor of State to examine and make recommendations on the efficiency of the process, to require the Director of Job and Family Services to create a strategic staffing plan for employees who handle inquiries and claims for unemployment benefits, to require the Chancellor of Higher Education to create a template for workforce-education partnership programs, to provide for the distribution of some federal coronavirus relief funding to local subdivisions, to extend the renewal deadline for concealed handgun licenses for ninety days or until June 30, 2021, whichever is later, to allow licensees to apply for or renew licenses with any county sheriff until that date, to authorize the conveyance of certain state-owned land, to provide funding for community projects, to make </w:t>
            </w:r>
            <w:proofErr w:type="spellStart"/>
            <w:r>
              <w:rPr>
                <w:rFonts w:eastAsia="Times New Roman"/>
              </w:rPr>
              <w:t>approprations</w:t>
            </w:r>
            <w:proofErr w:type="spellEnd"/>
            <w:r>
              <w:rPr>
                <w:rFonts w:eastAsia="Times New Roman"/>
              </w:rPr>
              <w:t>, and to declare an emergency.</w:t>
            </w:r>
          </w:p>
        </w:tc>
      </w:tr>
      <w:tr w:rsidR="00580DCD" w14:paraId="1D401E71" w14:textId="77777777" w:rsidTr="004753B8">
        <w:trPr>
          <w:tblCellSpacing w:w="15" w:type="dxa"/>
        </w:trPr>
        <w:tc>
          <w:tcPr>
            <w:tcW w:w="0" w:type="auto"/>
            <w:vAlign w:val="center"/>
            <w:hideMark/>
          </w:tcPr>
          <w:p w14:paraId="412F12BC" w14:textId="77777777" w:rsidR="00580DCD" w:rsidRDefault="00580DCD" w:rsidP="00580DCD">
            <w:pPr>
              <w:spacing w:line="240" w:lineRule="auto"/>
              <w:rPr>
                <w:rFonts w:eastAsia="Times New Roman"/>
              </w:rPr>
            </w:pPr>
            <w:r>
              <w:rPr>
                <w:rFonts w:eastAsia="Times New Roman"/>
              </w:rPr>
              <w:t> </w:t>
            </w:r>
          </w:p>
        </w:tc>
        <w:tc>
          <w:tcPr>
            <w:tcW w:w="1250" w:type="pct"/>
            <w:hideMark/>
          </w:tcPr>
          <w:p w14:paraId="45EE9D19"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E0DAA03" w14:textId="77777777" w:rsidR="00580DCD" w:rsidRDefault="00580DCD" w:rsidP="00580DCD">
            <w:pPr>
              <w:spacing w:line="240" w:lineRule="auto"/>
              <w:rPr>
                <w:rFonts w:eastAsia="Times New Roman"/>
                <w:szCs w:val="24"/>
              </w:rPr>
            </w:pPr>
            <w:r>
              <w:rPr>
                <w:rFonts w:eastAsia="Times New Roman"/>
              </w:rPr>
              <w:t xml:space="preserve">10/1/2020 - </w:t>
            </w:r>
            <w:r>
              <w:rPr>
                <w:rFonts w:eastAsia="Times New Roman"/>
                <w:b/>
                <w:bCs/>
              </w:rPr>
              <w:t>SIGNED BY GOVERNOR</w:t>
            </w:r>
            <w:r>
              <w:rPr>
                <w:rFonts w:eastAsia="Times New Roman"/>
              </w:rPr>
              <w:t>; eff. 10/1/20.</w:t>
            </w:r>
          </w:p>
        </w:tc>
      </w:tr>
      <w:tr w:rsidR="00580DCD" w14:paraId="0CAD5ADA" w14:textId="77777777" w:rsidTr="004753B8">
        <w:trPr>
          <w:tblCellSpacing w:w="15" w:type="dxa"/>
        </w:trPr>
        <w:tc>
          <w:tcPr>
            <w:tcW w:w="0" w:type="auto"/>
            <w:gridSpan w:val="3"/>
            <w:vAlign w:val="center"/>
            <w:hideMark/>
          </w:tcPr>
          <w:p w14:paraId="3FDC9783" w14:textId="77777777" w:rsidR="00580DCD" w:rsidRDefault="00580DCD" w:rsidP="00580DCD">
            <w:pPr>
              <w:spacing w:line="240" w:lineRule="auto"/>
              <w:rPr>
                <w:rFonts w:eastAsia="Times New Roman"/>
              </w:rPr>
            </w:pPr>
            <w:r>
              <w:rPr>
                <w:rFonts w:eastAsia="Times New Roman"/>
              </w:rPr>
              <w:t> </w:t>
            </w:r>
          </w:p>
        </w:tc>
      </w:tr>
      <w:tr w:rsidR="00580DCD" w14:paraId="285657B7" w14:textId="77777777" w:rsidTr="004753B8">
        <w:trPr>
          <w:tblCellSpacing w:w="15" w:type="dxa"/>
        </w:trPr>
        <w:tc>
          <w:tcPr>
            <w:tcW w:w="650" w:type="pct"/>
            <w:hideMark/>
          </w:tcPr>
          <w:p w14:paraId="71832400" w14:textId="77777777" w:rsidR="00580DCD" w:rsidRDefault="00580DCD" w:rsidP="00580DCD">
            <w:pPr>
              <w:spacing w:line="240" w:lineRule="auto"/>
              <w:rPr>
                <w:rFonts w:eastAsia="Times New Roman"/>
              </w:rPr>
            </w:pPr>
            <w:r>
              <w:rPr>
                <w:rStyle w:val="Strong"/>
              </w:rPr>
              <w:t>HB617</w:t>
            </w:r>
          </w:p>
        </w:tc>
        <w:tc>
          <w:tcPr>
            <w:tcW w:w="0" w:type="auto"/>
            <w:gridSpan w:val="2"/>
            <w:vAlign w:val="center"/>
            <w:hideMark/>
          </w:tcPr>
          <w:p w14:paraId="4F0906CA" w14:textId="77777777" w:rsidR="00580DCD" w:rsidRDefault="00580DCD" w:rsidP="00580DCD">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580DCD" w14:paraId="037110E5" w14:textId="77777777" w:rsidTr="004753B8">
        <w:trPr>
          <w:tblCellSpacing w:w="15" w:type="dxa"/>
        </w:trPr>
        <w:tc>
          <w:tcPr>
            <w:tcW w:w="0" w:type="auto"/>
            <w:vAlign w:val="center"/>
            <w:hideMark/>
          </w:tcPr>
          <w:p w14:paraId="136FC347" w14:textId="77777777" w:rsidR="00580DCD" w:rsidRDefault="00580DCD" w:rsidP="00580DCD">
            <w:pPr>
              <w:spacing w:line="240" w:lineRule="auto"/>
              <w:rPr>
                <w:rFonts w:eastAsia="Times New Roman"/>
              </w:rPr>
            </w:pPr>
            <w:r>
              <w:rPr>
                <w:rFonts w:eastAsia="Times New Roman"/>
              </w:rPr>
              <w:t> </w:t>
            </w:r>
          </w:p>
        </w:tc>
        <w:tc>
          <w:tcPr>
            <w:tcW w:w="1250" w:type="pct"/>
            <w:hideMark/>
          </w:tcPr>
          <w:p w14:paraId="41A32C5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E8221A" w14:textId="77777777" w:rsidR="00580DCD" w:rsidRDefault="00580DCD" w:rsidP="00580DCD">
            <w:pPr>
              <w:spacing w:line="240" w:lineRule="auto"/>
              <w:rPr>
                <w:rFonts w:eastAsia="Times New Roman"/>
                <w:szCs w:val="24"/>
              </w:rPr>
            </w:pPr>
            <w:r>
              <w:rPr>
                <w:rFonts w:eastAsia="Times New Roman"/>
              </w:rPr>
              <w:t>5/12/2020 - Referred to Committee House State and Local Government</w:t>
            </w:r>
          </w:p>
        </w:tc>
      </w:tr>
      <w:tr w:rsidR="00580DCD" w14:paraId="14F4F870" w14:textId="77777777" w:rsidTr="004753B8">
        <w:trPr>
          <w:tblCellSpacing w:w="15" w:type="dxa"/>
        </w:trPr>
        <w:tc>
          <w:tcPr>
            <w:tcW w:w="0" w:type="auto"/>
            <w:gridSpan w:val="3"/>
            <w:vAlign w:val="center"/>
            <w:hideMark/>
          </w:tcPr>
          <w:p w14:paraId="23A1E5AE" w14:textId="77777777" w:rsidR="00580DCD" w:rsidRDefault="00580DCD" w:rsidP="00580DCD">
            <w:pPr>
              <w:spacing w:line="240" w:lineRule="auto"/>
              <w:rPr>
                <w:rFonts w:eastAsia="Times New Roman"/>
              </w:rPr>
            </w:pPr>
            <w:r>
              <w:rPr>
                <w:rFonts w:eastAsia="Times New Roman"/>
              </w:rPr>
              <w:t> </w:t>
            </w:r>
          </w:p>
        </w:tc>
      </w:tr>
      <w:tr w:rsidR="00580DCD" w14:paraId="2782B411" w14:textId="77777777" w:rsidTr="004753B8">
        <w:trPr>
          <w:tblCellSpacing w:w="15" w:type="dxa"/>
        </w:trPr>
        <w:tc>
          <w:tcPr>
            <w:tcW w:w="650" w:type="pct"/>
            <w:hideMark/>
          </w:tcPr>
          <w:p w14:paraId="14EBAB52" w14:textId="77777777" w:rsidR="00580DCD" w:rsidRDefault="00580DCD" w:rsidP="00580DCD">
            <w:pPr>
              <w:spacing w:line="240" w:lineRule="auto"/>
              <w:rPr>
                <w:rFonts w:eastAsia="Times New Roman"/>
              </w:rPr>
            </w:pPr>
            <w:r>
              <w:rPr>
                <w:rStyle w:val="Strong"/>
              </w:rPr>
              <w:t>HB618</w:t>
            </w:r>
          </w:p>
        </w:tc>
        <w:tc>
          <w:tcPr>
            <w:tcW w:w="0" w:type="auto"/>
            <w:gridSpan w:val="2"/>
            <w:vAlign w:val="center"/>
            <w:hideMark/>
          </w:tcPr>
          <w:p w14:paraId="301818F8" w14:textId="77777777" w:rsidR="00580DCD" w:rsidRDefault="00580DCD" w:rsidP="00580DCD">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580DCD" w14:paraId="21149014" w14:textId="77777777" w:rsidTr="004753B8">
        <w:trPr>
          <w:tblCellSpacing w:w="15" w:type="dxa"/>
        </w:trPr>
        <w:tc>
          <w:tcPr>
            <w:tcW w:w="0" w:type="auto"/>
            <w:vAlign w:val="center"/>
            <w:hideMark/>
          </w:tcPr>
          <w:p w14:paraId="5C42BF13" w14:textId="77777777" w:rsidR="00580DCD" w:rsidRDefault="00580DCD" w:rsidP="00580DCD">
            <w:pPr>
              <w:spacing w:line="240" w:lineRule="auto"/>
              <w:rPr>
                <w:rFonts w:eastAsia="Times New Roman"/>
              </w:rPr>
            </w:pPr>
            <w:r>
              <w:rPr>
                <w:rFonts w:eastAsia="Times New Roman"/>
              </w:rPr>
              <w:t> </w:t>
            </w:r>
          </w:p>
        </w:tc>
        <w:tc>
          <w:tcPr>
            <w:tcW w:w="1250" w:type="pct"/>
            <w:hideMark/>
          </w:tcPr>
          <w:p w14:paraId="07A9200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3DB9F9" w14:textId="77777777" w:rsidR="00580DCD" w:rsidRDefault="00580DCD" w:rsidP="00580DCD">
            <w:pPr>
              <w:spacing w:line="240" w:lineRule="auto"/>
              <w:rPr>
                <w:rFonts w:eastAsia="Times New Roman"/>
                <w:szCs w:val="24"/>
              </w:rPr>
            </w:pPr>
            <w:r>
              <w:rPr>
                <w:rFonts w:eastAsia="Times New Roman"/>
              </w:rPr>
              <w:t>11/17/2020 - House State and Local Government, (Second Hearing)</w:t>
            </w:r>
          </w:p>
        </w:tc>
      </w:tr>
      <w:tr w:rsidR="00580DCD" w14:paraId="5BF7821B" w14:textId="77777777" w:rsidTr="004753B8">
        <w:trPr>
          <w:tblCellSpacing w:w="15" w:type="dxa"/>
        </w:trPr>
        <w:tc>
          <w:tcPr>
            <w:tcW w:w="0" w:type="auto"/>
            <w:gridSpan w:val="3"/>
            <w:vAlign w:val="center"/>
            <w:hideMark/>
          </w:tcPr>
          <w:p w14:paraId="2CE8043E" w14:textId="77777777" w:rsidR="00580DCD" w:rsidRDefault="00580DCD" w:rsidP="00580DCD">
            <w:pPr>
              <w:spacing w:line="240" w:lineRule="auto"/>
              <w:rPr>
                <w:rFonts w:eastAsia="Times New Roman"/>
              </w:rPr>
            </w:pPr>
            <w:r>
              <w:rPr>
                <w:rFonts w:eastAsia="Times New Roman"/>
              </w:rPr>
              <w:t> </w:t>
            </w:r>
          </w:p>
        </w:tc>
      </w:tr>
      <w:tr w:rsidR="00580DCD" w14:paraId="2E29D132" w14:textId="77777777" w:rsidTr="004753B8">
        <w:trPr>
          <w:tblCellSpacing w:w="15" w:type="dxa"/>
        </w:trPr>
        <w:tc>
          <w:tcPr>
            <w:tcW w:w="650" w:type="pct"/>
            <w:hideMark/>
          </w:tcPr>
          <w:p w14:paraId="41473FDE" w14:textId="77777777" w:rsidR="00580DCD" w:rsidRDefault="00580DCD" w:rsidP="00580DCD">
            <w:pPr>
              <w:spacing w:line="240" w:lineRule="auto"/>
              <w:rPr>
                <w:rFonts w:eastAsia="Times New Roman"/>
              </w:rPr>
            </w:pPr>
            <w:r>
              <w:rPr>
                <w:rStyle w:val="Strong"/>
              </w:rPr>
              <w:t>HB624</w:t>
            </w:r>
          </w:p>
        </w:tc>
        <w:tc>
          <w:tcPr>
            <w:tcW w:w="0" w:type="auto"/>
            <w:gridSpan w:val="2"/>
            <w:vAlign w:val="center"/>
            <w:hideMark/>
          </w:tcPr>
          <w:p w14:paraId="6569FD5D" w14:textId="77777777" w:rsidR="00580DCD" w:rsidRDefault="00580DCD" w:rsidP="00580DCD">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580DCD" w14:paraId="4B94C1E0" w14:textId="77777777" w:rsidTr="004753B8">
        <w:trPr>
          <w:tblCellSpacing w:w="15" w:type="dxa"/>
        </w:trPr>
        <w:tc>
          <w:tcPr>
            <w:tcW w:w="0" w:type="auto"/>
            <w:vAlign w:val="center"/>
            <w:hideMark/>
          </w:tcPr>
          <w:p w14:paraId="154B4109" w14:textId="77777777" w:rsidR="00580DCD" w:rsidRDefault="00580DCD" w:rsidP="00580DCD">
            <w:pPr>
              <w:spacing w:line="240" w:lineRule="auto"/>
              <w:rPr>
                <w:rFonts w:eastAsia="Times New Roman"/>
              </w:rPr>
            </w:pPr>
            <w:r>
              <w:rPr>
                <w:rFonts w:eastAsia="Times New Roman"/>
              </w:rPr>
              <w:t> </w:t>
            </w:r>
          </w:p>
        </w:tc>
        <w:tc>
          <w:tcPr>
            <w:tcW w:w="1250" w:type="pct"/>
            <w:hideMark/>
          </w:tcPr>
          <w:p w14:paraId="030AAFE5"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0A8B74" w14:textId="77777777" w:rsidR="00580DCD" w:rsidRDefault="00580DCD" w:rsidP="00580DCD">
            <w:pPr>
              <w:spacing w:line="240" w:lineRule="auto"/>
              <w:rPr>
                <w:rFonts w:eastAsia="Times New Roman"/>
                <w:szCs w:val="24"/>
              </w:rPr>
            </w:pPr>
            <w:r>
              <w:rPr>
                <w:rFonts w:eastAsia="Times New Roman"/>
              </w:rPr>
              <w:t>11/18/2020 - Senate Government Oversight and Reform, (First Hearing)</w:t>
            </w:r>
          </w:p>
        </w:tc>
      </w:tr>
      <w:tr w:rsidR="00580DCD" w14:paraId="08AC3131" w14:textId="77777777" w:rsidTr="004753B8">
        <w:trPr>
          <w:tblCellSpacing w:w="15" w:type="dxa"/>
        </w:trPr>
        <w:tc>
          <w:tcPr>
            <w:tcW w:w="0" w:type="auto"/>
            <w:gridSpan w:val="3"/>
            <w:vAlign w:val="center"/>
            <w:hideMark/>
          </w:tcPr>
          <w:p w14:paraId="24DE8BF6" w14:textId="77777777" w:rsidR="00580DCD" w:rsidRDefault="00580DCD" w:rsidP="00580DCD">
            <w:pPr>
              <w:spacing w:line="240" w:lineRule="auto"/>
              <w:rPr>
                <w:rFonts w:eastAsia="Times New Roman"/>
              </w:rPr>
            </w:pPr>
            <w:r>
              <w:rPr>
                <w:rFonts w:eastAsia="Times New Roman"/>
              </w:rPr>
              <w:t> </w:t>
            </w:r>
          </w:p>
        </w:tc>
      </w:tr>
      <w:tr w:rsidR="00580DCD" w14:paraId="5899B50C" w14:textId="77777777" w:rsidTr="004753B8">
        <w:trPr>
          <w:tblCellSpacing w:w="15" w:type="dxa"/>
        </w:trPr>
        <w:tc>
          <w:tcPr>
            <w:tcW w:w="650" w:type="pct"/>
            <w:hideMark/>
          </w:tcPr>
          <w:p w14:paraId="50E7C997" w14:textId="77777777" w:rsidR="00580DCD" w:rsidRDefault="00580DCD" w:rsidP="00580DCD">
            <w:pPr>
              <w:spacing w:line="240" w:lineRule="auto"/>
              <w:rPr>
                <w:rFonts w:eastAsia="Times New Roman"/>
              </w:rPr>
            </w:pPr>
            <w:r>
              <w:rPr>
                <w:rStyle w:val="Strong"/>
              </w:rPr>
              <w:t>HB631</w:t>
            </w:r>
          </w:p>
        </w:tc>
        <w:tc>
          <w:tcPr>
            <w:tcW w:w="0" w:type="auto"/>
            <w:gridSpan w:val="2"/>
            <w:vAlign w:val="center"/>
            <w:hideMark/>
          </w:tcPr>
          <w:p w14:paraId="672D86D0" w14:textId="77777777" w:rsidR="00580DCD" w:rsidRDefault="00580DCD" w:rsidP="00580DCD">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580DCD" w14:paraId="2730B8E8" w14:textId="77777777" w:rsidTr="004753B8">
        <w:trPr>
          <w:tblCellSpacing w:w="15" w:type="dxa"/>
        </w:trPr>
        <w:tc>
          <w:tcPr>
            <w:tcW w:w="0" w:type="auto"/>
            <w:vAlign w:val="center"/>
            <w:hideMark/>
          </w:tcPr>
          <w:p w14:paraId="1BC3853F" w14:textId="77777777" w:rsidR="00580DCD" w:rsidRDefault="00580DCD" w:rsidP="00580DCD">
            <w:pPr>
              <w:spacing w:line="240" w:lineRule="auto"/>
              <w:rPr>
                <w:rFonts w:eastAsia="Times New Roman"/>
              </w:rPr>
            </w:pPr>
            <w:r>
              <w:rPr>
                <w:rFonts w:eastAsia="Times New Roman"/>
              </w:rPr>
              <w:t> </w:t>
            </w:r>
          </w:p>
        </w:tc>
        <w:tc>
          <w:tcPr>
            <w:tcW w:w="1250" w:type="pct"/>
            <w:hideMark/>
          </w:tcPr>
          <w:p w14:paraId="36DB8D5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CA1913" w14:textId="77777777" w:rsidR="00580DCD" w:rsidRDefault="00580DCD" w:rsidP="00580DCD">
            <w:pPr>
              <w:spacing w:line="240" w:lineRule="auto"/>
              <w:rPr>
                <w:rFonts w:eastAsia="Times New Roman"/>
                <w:szCs w:val="24"/>
              </w:rPr>
            </w:pPr>
            <w:r>
              <w:rPr>
                <w:rFonts w:eastAsia="Times New Roman"/>
              </w:rPr>
              <w:t>6/11/2020 - House Economic and Workforce Development, (First Hearing)</w:t>
            </w:r>
          </w:p>
        </w:tc>
      </w:tr>
      <w:tr w:rsidR="00580DCD" w14:paraId="10E4C0B5" w14:textId="77777777" w:rsidTr="004753B8">
        <w:trPr>
          <w:tblCellSpacing w:w="15" w:type="dxa"/>
        </w:trPr>
        <w:tc>
          <w:tcPr>
            <w:tcW w:w="0" w:type="auto"/>
            <w:gridSpan w:val="3"/>
            <w:vAlign w:val="center"/>
            <w:hideMark/>
          </w:tcPr>
          <w:p w14:paraId="13326F4E" w14:textId="77777777" w:rsidR="00580DCD" w:rsidRDefault="00580DCD" w:rsidP="00580DCD">
            <w:pPr>
              <w:spacing w:line="240" w:lineRule="auto"/>
              <w:rPr>
                <w:rFonts w:eastAsia="Times New Roman"/>
              </w:rPr>
            </w:pPr>
            <w:r>
              <w:rPr>
                <w:rFonts w:eastAsia="Times New Roman"/>
              </w:rPr>
              <w:t> </w:t>
            </w:r>
          </w:p>
        </w:tc>
      </w:tr>
      <w:tr w:rsidR="00580DCD" w14:paraId="7A40A86D" w14:textId="77777777" w:rsidTr="004753B8">
        <w:trPr>
          <w:tblCellSpacing w:w="15" w:type="dxa"/>
        </w:trPr>
        <w:tc>
          <w:tcPr>
            <w:tcW w:w="650" w:type="pct"/>
            <w:hideMark/>
          </w:tcPr>
          <w:p w14:paraId="32C18A2A" w14:textId="77777777" w:rsidR="00580DCD" w:rsidRDefault="00580DCD" w:rsidP="00580DCD">
            <w:pPr>
              <w:spacing w:line="240" w:lineRule="auto"/>
              <w:rPr>
                <w:rFonts w:eastAsia="Times New Roman"/>
              </w:rPr>
            </w:pPr>
            <w:r>
              <w:rPr>
                <w:rStyle w:val="Strong"/>
              </w:rPr>
              <w:lastRenderedPageBreak/>
              <w:t>HB639</w:t>
            </w:r>
          </w:p>
        </w:tc>
        <w:tc>
          <w:tcPr>
            <w:tcW w:w="0" w:type="auto"/>
            <w:gridSpan w:val="2"/>
            <w:vAlign w:val="center"/>
            <w:hideMark/>
          </w:tcPr>
          <w:p w14:paraId="45DE3FC1" w14:textId="77777777" w:rsidR="00580DCD" w:rsidRDefault="00580DCD" w:rsidP="00580DCD">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580DCD" w14:paraId="2B78F036" w14:textId="77777777" w:rsidTr="004753B8">
        <w:trPr>
          <w:tblCellSpacing w:w="15" w:type="dxa"/>
        </w:trPr>
        <w:tc>
          <w:tcPr>
            <w:tcW w:w="0" w:type="auto"/>
            <w:vAlign w:val="center"/>
            <w:hideMark/>
          </w:tcPr>
          <w:p w14:paraId="1D8A4B38" w14:textId="77777777" w:rsidR="00580DCD" w:rsidRDefault="00580DCD" w:rsidP="00580DCD">
            <w:pPr>
              <w:spacing w:line="240" w:lineRule="auto"/>
              <w:rPr>
                <w:rFonts w:eastAsia="Times New Roman"/>
              </w:rPr>
            </w:pPr>
            <w:r>
              <w:rPr>
                <w:rFonts w:eastAsia="Times New Roman"/>
              </w:rPr>
              <w:t> </w:t>
            </w:r>
          </w:p>
        </w:tc>
        <w:tc>
          <w:tcPr>
            <w:tcW w:w="1250" w:type="pct"/>
            <w:hideMark/>
          </w:tcPr>
          <w:p w14:paraId="5D74734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77D6D1" w14:textId="77777777" w:rsidR="00580DCD" w:rsidRDefault="00580DCD" w:rsidP="00580DCD">
            <w:pPr>
              <w:spacing w:line="240" w:lineRule="auto"/>
              <w:rPr>
                <w:rFonts w:eastAsia="Times New Roman"/>
                <w:szCs w:val="24"/>
              </w:rPr>
            </w:pPr>
            <w:r>
              <w:rPr>
                <w:rFonts w:eastAsia="Times New Roman"/>
              </w:rPr>
              <w:t>5/27/2020 - Referred to Committee House Public Utilities</w:t>
            </w:r>
          </w:p>
        </w:tc>
      </w:tr>
      <w:tr w:rsidR="00580DCD" w14:paraId="053D5E5E" w14:textId="77777777" w:rsidTr="004753B8">
        <w:trPr>
          <w:tblCellSpacing w:w="15" w:type="dxa"/>
        </w:trPr>
        <w:tc>
          <w:tcPr>
            <w:tcW w:w="0" w:type="auto"/>
            <w:gridSpan w:val="3"/>
            <w:vAlign w:val="center"/>
            <w:hideMark/>
          </w:tcPr>
          <w:p w14:paraId="59A40AC0" w14:textId="77777777" w:rsidR="00580DCD" w:rsidRDefault="00580DCD" w:rsidP="00580DCD">
            <w:pPr>
              <w:spacing w:line="240" w:lineRule="auto"/>
              <w:rPr>
                <w:rFonts w:eastAsia="Times New Roman"/>
              </w:rPr>
            </w:pPr>
            <w:r>
              <w:rPr>
                <w:rFonts w:eastAsia="Times New Roman"/>
              </w:rPr>
              <w:t> </w:t>
            </w:r>
          </w:p>
        </w:tc>
      </w:tr>
      <w:tr w:rsidR="00580DCD" w14:paraId="618AC969" w14:textId="77777777" w:rsidTr="004753B8">
        <w:trPr>
          <w:tblCellSpacing w:w="15" w:type="dxa"/>
        </w:trPr>
        <w:tc>
          <w:tcPr>
            <w:tcW w:w="650" w:type="pct"/>
            <w:hideMark/>
          </w:tcPr>
          <w:p w14:paraId="1E59DDDE" w14:textId="77777777" w:rsidR="00580DCD" w:rsidRDefault="00580DCD" w:rsidP="00580DCD">
            <w:pPr>
              <w:spacing w:line="240" w:lineRule="auto"/>
              <w:rPr>
                <w:rFonts w:eastAsia="Times New Roman"/>
              </w:rPr>
            </w:pPr>
            <w:r>
              <w:rPr>
                <w:rStyle w:val="Strong"/>
              </w:rPr>
              <w:t>HB649</w:t>
            </w:r>
          </w:p>
        </w:tc>
        <w:tc>
          <w:tcPr>
            <w:tcW w:w="0" w:type="auto"/>
            <w:gridSpan w:val="2"/>
            <w:vAlign w:val="center"/>
            <w:hideMark/>
          </w:tcPr>
          <w:p w14:paraId="78A15D72" w14:textId="77777777" w:rsidR="00580DCD" w:rsidRDefault="00580DCD" w:rsidP="00580DCD">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580DCD" w14:paraId="41378A44" w14:textId="77777777" w:rsidTr="004753B8">
        <w:trPr>
          <w:tblCellSpacing w:w="15" w:type="dxa"/>
        </w:trPr>
        <w:tc>
          <w:tcPr>
            <w:tcW w:w="0" w:type="auto"/>
            <w:vAlign w:val="center"/>
            <w:hideMark/>
          </w:tcPr>
          <w:p w14:paraId="245DA9AC" w14:textId="77777777" w:rsidR="00580DCD" w:rsidRDefault="00580DCD" w:rsidP="00580DCD">
            <w:pPr>
              <w:spacing w:line="240" w:lineRule="auto"/>
              <w:rPr>
                <w:rFonts w:eastAsia="Times New Roman"/>
              </w:rPr>
            </w:pPr>
            <w:r>
              <w:rPr>
                <w:rFonts w:eastAsia="Times New Roman"/>
              </w:rPr>
              <w:t> </w:t>
            </w:r>
          </w:p>
        </w:tc>
        <w:tc>
          <w:tcPr>
            <w:tcW w:w="1250" w:type="pct"/>
            <w:hideMark/>
          </w:tcPr>
          <w:p w14:paraId="3842EDDF"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AC5B4D" w14:textId="77777777" w:rsidR="00580DCD" w:rsidRDefault="00580DCD" w:rsidP="00580DCD">
            <w:pPr>
              <w:spacing w:line="240" w:lineRule="auto"/>
              <w:rPr>
                <w:rFonts w:eastAsia="Times New Roman"/>
                <w:szCs w:val="24"/>
              </w:rPr>
            </w:pPr>
            <w:r>
              <w:rPr>
                <w:rFonts w:eastAsia="Times New Roman"/>
              </w:rPr>
              <w:t>6/9/2020 - House State and Local Government, (First Hearing)</w:t>
            </w:r>
          </w:p>
        </w:tc>
      </w:tr>
      <w:tr w:rsidR="00580DCD" w14:paraId="0768B9F8" w14:textId="77777777" w:rsidTr="004753B8">
        <w:trPr>
          <w:tblCellSpacing w:w="15" w:type="dxa"/>
        </w:trPr>
        <w:tc>
          <w:tcPr>
            <w:tcW w:w="0" w:type="auto"/>
            <w:gridSpan w:val="3"/>
            <w:vAlign w:val="center"/>
            <w:hideMark/>
          </w:tcPr>
          <w:p w14:paraId="0AC01EC2" w14:textId="77777777" w:rsidR="00580DCD" w:rsidRDefault="00580DCD" w:rsidP="00580DCD">
            <w:pPr>
              <w:spacing w:line="240" w:lineRule="auto"/>
              <w:rPr>
                <w:rFonts w:eastAsia="Times New Roman"/>
              </w:rPr>
            </w:pPr>
            <w:r>
              <w:rPr>
                <w:rFonts w:eastAsia="Times New Roman"/>
              </w:rPr>
              <w:t> </w:t>
            </w:r>
          </w:p>
        </w:tc>
      </w:tr>
      <w:tr w:rsidR="00580DCD" w14:paraId="5469CD48" w14:textId="77777777" w:rsidTr="004753B8">
        <w:trPr>
          <w:tblCellSpacing w:w="15" w:type="dxa"/>
        </w:trPr>
        <w:tc>
          <w:tcPr>
            <w:tcW w:w="650" w:type="pct"/>
            <w:hideMark/>
          </w:tcPr>
          <w:p w14:paraId="57B30921" w14:textId="77777777" w:rsidR="00580DCD" w:rsidRDefault="00580DCD" w:rsidP="00580DCD">
            <w:pPr>
              <w:spacing w:line="240" w:lineRule="auto"/>
              <w:rPr>
                <w:rFonts w:eastAsia="Times New Roman"/>
              </w:rPr>
            </w:pPr>
            <w:r>
              <w:rPr>
                <w:rStyle w:val="Strong"/>
              </w:rPr>
              <w:t>HB663</w:t>
            </w:r>
          </w:p>
        </w:tc>
        <w:tc>
          <w:tcPr>
            <w:tcW w:w="0" w:type="auto"/>
            <w:gridSpan w:val="2"/>
            <w:vAlign w:val="center"/>
            <w:hideMark/>
          </w:tcPr>
          <w:p w14:paraId="0A720D02" w14:textId="77777777" w:rsidR="00580DCD" w:rsidRDefault="00580DCD" w:rsidP="00580DCD">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580DCD" w14:paraId="250CC4EA" w14:textId="77777777" w:rsidTr="004753B8">
        <w:trPr>
          <w:tblCellSpacing w:w="15" w:type="dxa"/>
        </w:trPr>
        <w:tc>
          <w:tcPr>
            <w:tcW w:w="0" w:type="auto"/>
            <w:vAlign w:val="center"/>
            <w:hideMark/>
          </w:tcPr>
          <w:p w14:paraId="79F52EE6" w14:textId="77777777" w:rsidR="00580DCD" w:rsidRDefault="00580DCD" w:rsidP="00580DCD">
            <w:pPr>
              <w:spacing w:line="240" w:lineRule="auto"/>
              <w:rPr>
                <w:rFonts w:eastAsia="Times New Roman"/>
              </w:rPr>
            </w:pPr>
            <w:r>
              <w:rPr>
                <w:rFonts w:eastAsia="Times New Roman"/>
              </w:rPr>
              <w:t> </w:t>
            </w:r>
          </w:p>
        </w:tc>
        <w:tc>
          <w:tcPr>
            <w:tcW w:w="1250" w:type="pct"/>
            <w:hideMark/>
          </w:tcPr>
          <w:p w14:paraId="4E15356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EAE7009" w14:textId="77777777" w:rsidR="00580DCD" w:rsidRDefault="00580DCD" w:rsidP="00580DCD">
            <w:pPr>
              <w:spacing w:line="240" w:lineRule="auto"/>
              <w:rPr>
                <w:rFonts w:eastAsia="Times New Roman"/>
                <w:szCs w:val="24"/>
              </w:rPr>
            </w:pPr>
            <w:r>
              <w:rPr>
                <w:rFonts w:eastAsia="Times New Roman"/>
              </w:rPr>
              <w:t>5/27/2020 - Referred to Committee House Commerce and Labor</w:t>
            </w:r>
          </w:p>
        </w:tc>
      </w:tr>
      <w:tr w:rsidR="00580DCD" w14:paraId="55A9D7EC" w14:textId="77777777" w:rsidTr="004753B8">
        <w:trPr>
          <w:tblCellSpacing w:w="15" w:type="dxa"/>
        </w:trPr>
        <w:tc>
          <w:tcPr>
            <w:tcW w:w="0" w:type="auto"/>
            <w:gridSpan w:val="3"/>
            <w:vAlign w:val="center"/>
            <w:hideMark/>
          </w:tcPr>
          <w:p w14:paraId="75EB0EF6" w14:textId="77777777" w:rsidR="00580DCD" w:rsidRDefault="00580DCD" w:rsidP="00580DCD">
            <w:pPr>
              <w:spacing w:line="240" w:lineRule="auto"/>
              <w:rPr>
                <w:rFonts w:eastAsia="Times New Roman"/>
              </w:rPr>
            </w:pPr>
            <w:r>
              <w:rPr>
                <w:rFonts w:eastAsia="Times New Roman"/>
              </w:rPr>
              <w:t> </w:t>
            </w:r>
          </w:p>
        </w:tc>
      </w:tr>
      <w:tr w:rsidR="00580DCD" w14:paraId="7DAC468F" w14:textId="77777777" w:rsidTr="004753B8">
        <w:trPr>
          <w:tblCellSpacing w:w="15" w:type="dxa"/>
        </w:trPr>
        <w:tc>
          <w:tcPr>
            <w:tcW w:w="650" w:type="pct"/>
            <w:hideMark/>
          </w:tcPr>
          <w:p w14:paraId="6FCD4994" w14:textId="77777777" w:rsidR="00580DCD" w:rsidRDefault="00580DCD" w:rsidP="00580DCD">
            <w:pPr>
              <w:spacing w:line="240" w:lineRule="auto"/>
              <w:rPr>
                <w:rFonts w:eastAsia="Times New Roman"/>
              </w:rPr>
            </w:pPr>
            <w:r>
              <w:rPr>
                <w:rStyle w:val="Strong"/>
              </w:rPr>
              <w:t>HB665</w:t>
            </w:r>
          </w:p>
        </w:tc>
        <w:tc>
          <w:tcPr>
            <w:tcW w:w="0" w:type="auto"/>
            <w:gridSpan w:val="2"/>
            <w:vAlign w:val="center"/>
            <w:hideMark/>
          </w:tcPr>
          <w:p w14:paraId="318CB298" w14:textId="77777777" w:rsidR="00580DCD" w:rsidRDefault="00580DCD" w:rsidP="00580DCD">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580DCD" w14:paraId="2C6AF896" w14:textId="77777777" w:rsidTr="004753B8">
        <w:trPr>
          <w:tblCellSpacing w:w="15" w:type="dxa"/>
        </w:trPr>
        <w:tc>
          <w:tcPr>
            <w:tcW w:w="0" w:type="auto"/>
            <w:vAlign w:val="center"/>
            <w:hideMark/>
          </w:tcPr>
          <w:p w14:paraId="551BD7E1" w14:textId="77777777" w:rsidR="00580DCD" w:rsidRDefault="00580DCD" w:rsidP="00580DCD">
            <w:pPr>
              <w:spacing w:line="240" w:lineRule="auto"/>
              <w:rPr>
                <w:rFonts w:eastAsia="Times New Roman"/>
              </w:rPr>
            </w:pPr>
            <w:r>
              <w:rPr>
                <w:rFonts w:eastAsia="Times New Roman"/>
              </w:rPr>
              <w:t> </w:t>
            </w:r>
          </w:p>
        </w:tc>
        <w:tc>
          <w:tcPr>
            <w:tcW w:w="1250" w:type="pct"/>
            <w:hideMark/>
          </w:tcPr>
          <w:p w14:paraId="2835BD5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AE5E78" w14:textId="77777777" w:rsidR="00580DCD" w:rsidRDefault="00580DCD" w:rsidP="00580DCD">
            <w:pPr>
              <w:spacing w:line="240" w:lineRule="auto"/>
              <w:rPr>
                <w:rFonts w:eastAsia="Times New Roman"/>
                <w:szCs w:val="24"/>
              </w:rPr>
            </w:pPr>
            <w:r>
              <w:rPr>
                <w:rFonts w:eastAsia="Times New Roman"/>
              </w:rPr>
              <w:t>12/2/2020 - Senate Agriculture and Natural Resources, (Third Hearing)</w:t>
            </w:r>
          </w:p>
        </w:tc>
      </w:tr>
      <w:tr w:rsidR="00580DCD" w14:paraId="15D2322F" w14:textId="77777777" w:rsidTr="004753B8">
        <w:trPr>
          <w:tblCellSpacing w:w="15" w:type="dxa"/>
        </w:trPr>
        <w:tc>
          <w:tcPr>
            <w:tcW w:w="0" w:type="auto"/>
            <w:gridSpan w:val="3"/>
            <w:vAlign w:val="center"/>
            <w:hideMark/>
          </w:tcPr>
          <w:p w14:paraId="1ECF67EA" w14:textId="77777777" w:rsidR="00580DCD" w:rsidRDefault="00580DCD" w:rsidP="00580DCD">
            <w:pPr>
              <w:spacing w:line="240" w:lineRule="auto"/>
              <w:rPr>
                <w:rFonts w:eastAsia="Times New Roman"/>
              </w:rPr>
            </w:pPr>
            <w:r>
              <w:rPr>
                <w:rFonts w:eastAsia="Times New Roman"/>
              </w:rPr>
              <w:t> </w:t>
            </w:r>
          </w:p>
        </w:tc>
      </w:tr>
      <w:tr w:rsidR="00580DCD" w14:paraId="62505052" w14:textId="77777777" w:rsidTr="004753B8">
        <w:trPr>
          <w:tblCellSpacing w:w="15" w:type="dxa"/>
        </w:trPr>
        <w:tc>
          <w:tcPr>
            <w:tcW w:w="650" w:type="pct"/>
            <w:hideMark/>
          </w:tcPr>
          <w:p w14:paraId="3BDBF510" w14:textId="77777777" w:rsidR="00580DCD" w:rsidRDefault="00580DCD" w:rsidP="00580DCD">
            <w:pPr>
              <w:spacing w:line="240" w:lineRule="auto"/>
              <w:rPr>
                <w:rFonts w:eastAsia="Times New Roman"/>
              </w:rPr>
            </w:pPr>
            <w:r>
              <w:rPr>
                <w:rStyle w:val="Strong"/>
              </w:rPr>
              <w:t>HB670</w:t>
            </w:r>
          </w:p>
        </w:tc>
        <w:tc>
          <w:tcPr>
            <w:tcW w:w="0" w:type="auto"/>
            <w:gridSpan w:val="2"/>
            <w:vAlign w:val="center"/>
            <w:hideMark/>
          </w:tcPr>
          <w:p w14:paraId="0055454D" w14:textId="77777777" w:rsidR="00580DCD" w:rsidRDefault="00580DCD" w:rsidP="00580DCD">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580DCD" w14:paraId="5DD912D1" w14:textId="77777777" w:rsidTr="004753B8">
        <w:trPr>
          <w:tblCellSpacing w:w="15" w:type="dxa"/>
        </w:trPr>
        <w:tc>
          <w:tcPr>
            <w:tcW w:w="0" w:type="auto"/>
            <w:vAlign w:val="center"/>
            <w:hideMark/>
          </w:tcPr>
          <w:p w14:paraId="3E264038" w14:textId="77777777" w:rsidR="00580DCD" w:rsidRDefault="00580DCD" w:rsidP="00580DCD">
            <w:pPr>
              <w:spacing w:line="240" w:lineRule="auto"/>
              <w:rPr>
                <w:rFonts w:eastAsia="Times New Roman"/>
              </w:rPr>
            </w:pPr>
            <w:r>
              <w:rPr>
                <w:rFonts w:eastAsia="Times New Roman"/>
              </w:rPr>
              <w:t> </w:t>
            </w:r>
          </w:p>
        </w:tc>
        <w:tc>
          <w:tcPr>
            <w:tcW w:w="1250" w:type="pct"/>
            <w:hideMark/>
          </w:tcPr>
          <w:p w14:paraId="5C7A71D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6D5815" w14:textId="77777777" w:rsidR="00580DCD" w:rsidRDefault="00580DCD" w:rsidP="00580DCD">
            <w:pPr>
              <w:spacing w:line="240" w:lineRule="auto"/>
              <w:rPr>
                <w:rFonts w:eastAsia="Times New Roman"/>
                <w:szCs w:val="24"/>
              </w:rPr>
            </w:pPr>
            <w:r>
              <w:rPr>
                <w:rFonts w:eastAsia="Times New Roman"/>
              </w:rPr>
              <w:t>6/3/2020 - House Finance, (Third Hearing)</w:t>
            </w:r>
          </w:p>
        </w:tc>
      </w:tr>
      <w:tr w:rsidR="00580DCD" w14:paraId="68CF6C2F" w14:textId="77777777" w:rsidTr="004753B8">
        <w:trPr>
          <w:tblCellSpacing w:w="15" w:type="dxa"/>
        </w:trPr>
        <w:tc>
          <w:tcPr>
            <w:tcW w:w="0" w:type="auto"/>
            <w:gridSpan w:val="3"/>
            <w:vAlign w:val="center"/>
            <w:hideMark/>
          </w:tcPr>
          <w:p w14:paraId="6BB3B90F" w14:textId="77777777" w:rsidR="00580DCD" w:rsidRDefault="00580DCD" w:rsidP="00580DCD">
            <w:pPr>
              <w:spacing w:line="240" w:lineRule="auto"/>
              <w:rPr>
                <w:rFonts w:eastAsia="Times New Roman"/>
              </w:rPr>
            </w:pPr>
            <w:r>
              <w:rPr>
                <w:rFonts w:eastAsia="Times New Roman"/>
              </w:rPr>
              <w:t> </w:t>
            </w:r>
          </w:p>
        </w:tc>
      </w:tr>
      <w:tr w:rsidR="00580DCD" w14:paraId="56DF67E1" w14:textId="77777777" w:rsidTr="004753B8">
        <w:trPr>
          <w:tblCellSpacing w:w="15" w:type="dxa"/>
        </w:trPr>
        <w:tc>
          <w:tcPr>
            <w:tcW w:w="650" w:type="pct"/>
            <w:hideMark/>
          </w:tcPr>
          <w:p w14:paraId="78762B1A" w14:textId="77777777" w:rsidR="00580DCD" w:rsidRDefault="00580DCD" w:rsidP="00580DCD">
            <w:pPr>
              <w:spacing w:line="240" w:lineRule="auto"/>
              <w:rPr>
                <w:rFonts w:eastAsia="Times New Roman"/>
              </w:rPr>
            </w:pPr>
            <w:r>
              <w:rPr>
                <w:rStyle w:val="Strong"/>
              </w:rPr>
              <w:t>HB671</w:t>
            </w:r>
          </w:p>
        </w:tc>
        <w:tc>
          <w:tcPr>
            <w:tcW w:w="0" w:type="auto"/>
            <w:gridSpan w:val="2"/>
            <w:vAlign w:val="center"/>
            <w:hideMark/>
          </w:tcPr>
          <w:p w14:paraId="68607117" w14:textId="77777777" w:rsidR="00580DCD" w:rsidRDefault="00580DCD" w:rsidP="00580DCD">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580DCD" w14:paraId="6BF422D7" w14:textId="77777777" w:rsidTr="004753B8">
        <w:trPr>
          <w:tblCellSpacing w:w="15" w:type="dxa"/>
        </w:trPr>
        <w:tc>
          <w:tcPr>
            <w:tcW w:w="0" w:type="auto"/>
            <w:vAlign w:val="center"/>
            <w:hideMark/>
          </w:tcPr>
          <w:p w14:paraId="53A10B7D" w14:textId="77777777" w:rsidR="00580DCD" w:rsidRDefault="00580DCD" w:rsidP="00580DCD">
            <w:pPr>
              <w:spacing w:line="240" w:lineRule="auto"/>
              <w:rPr>
                <w:rFonts w:eastAsia="Times New Roman"/>
              </w:rPr>
            </w:pPr>
            <w:r>
              <w:rPr>
                <w:rFonts w:eastAsia="Times New Roman"/>
              </w:rPr>
              <w:t> </w:t>
            </w:r>
          </w:p>
        </w:tc>
        <w:tc>
          <w:tcPr>
            <w:tcW w:w="1250" w:type="pct"/>
            <w:hideMark/>
          </w:tcPr>
          <w:p w14:paraId="644291B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DC7151" w14:textId="77777777" w:rsidR="00580DCD" w:rsidRDefault="00580DCD" w:rsidP="00580DCD">
            <w:pPr>
              <w:spacing w:line="240" w:lineRule="auto"/>
              <w:rPr>
                <w:rFonts w:eastAsia="Times New Roman"/>
                <w:szCs w:val="24"/>
              </w:rPr>
            </w:pPr>
            <w:r>
              <w:rPr>
                <w:rFonts w:eastAsia="Times New Roman"/>
              </w:rPr>
              <w:t>6/9/2020 - House State and Local Government, (Fourth Hearing)</w:t>
            </w:r>
          </w:p>
        </w:tc>
      </w:tr>
      <w:tr w:rsidR="00580DCD" w14:paraId="0AF87C8E" w14:textId="77777777" w:rsidTr="004753B8">
        <w:trPr>
          <w:tblCellSpacing w:w="15" w:type="dxa"/>
        </w:trPr>
        <w:tc>
          <w:tcPr>
            <w:tcW w:w="0" w:type="auto"/>
            <w:gridSpan w:val="3"/>
            <w:vAlign w:val="center"/>
            <w:hideMark/>
          </w:tcPr>
          <w:p w14:paraId="0FE979F6" w14:textId="77777777" w:rsidR="00580DCD" w:rsidRDefault="00580DCD" w:rsidP="00580DCD">
            <w:pPr>
              <w:spacing w:line="240" w:lineRule="auto"/>
              <w:rPr>
                <w:rFonts w:eastAsia="Times New Roman"/>
              </w:rPr>
            </w:pPr>
            <w:r>
              <w:rPr>
                <w:rFonts w:eastAsia="Times New Roman"/>
              </w:rPr>
              <w:t> </w:t>
            </w:r>
          </w:p>
        </w:tc>
      </w:tr>
      <w:tr w:rsidR="00580DCD" w14:paraId="0DA9BFC1" w14:textId="77777777" w:rsidTr="004753B8">
        <w:trPr>
          <w:tblCellSpacing w:w="15" w:type="dxa"/>
        </w:trPr>
        <w:tc>
          <w:tcPr>
            <w:tcW w:w="650" w:type="pct"/>
            <w:hideMark/>
          </w:tcPr>
          <w:p w14:paraId="79CF112C" w14:textId="77777777" w:rsidR="00580DCD" w:rsidRDefault="00580DCD" w:rsidP="00580DCD">
            <w:pPr>
              <w:spacing w:line="240" w:lineRule="auto"/>
              <w:rPr>
                <w:rFonts w:eastAsia="Times New Roman"/>
              </w:rPr>
            </w:pPr>
            <w:r>
              <w:rPr>
                <w:rStyle w:val="Strong"/>
              </w:rPr>
              <w:t>HB672</w:t>
            </w:r>
          </w:p>
        </w:tc>
        <w:tc>
          <w:tcPr>
            <w:tcW w:w="0" w:type="auto"/>
            <w:gridSpan w:val="2"/>
            <w:vAlign w:val="center"/>
            <w:hideMark/>
          </w:tcPr>
          <w:p w14:paraId="17D2D107" w14:textId="77777777" w:rsidR="00580DCD" w:rsidRDefault="00580DCD" w:rsidP="00580DCD">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580DCD" w14:paraId="20A9E508" w14:textId="77777777" w:rsidTr="004753B8">
        <w:trPr>
          <w:tblCellSpacing w:w="15" w:type="dxa"/>
        </w:trPr>
        <w:tc>
          <w:tcPr>
            <w:tcW w:w="0" w:type="auto"/>
            <w:vAlign w:val="center"/>
            <w:hideMark/>
          </w:tcPr>
          <w:p w14:paraId="442E0A28" w14:textId="77777777" w:rsidR="00580DCD" w:rsidRDefault="00580DCD" w:rsidP="00580DCD">
            <w:pPr>
              <w:spacing w:line="240" w:lineRule="auto"/>
              <w:rPr>
                <w:rFonts w:eastAsia="Times New Roman"/>
              </w:rPr>
            </w:pPr>
            <w:r>
              <w:rPr>
                <w:rFonts w:eastAsia="Times New Roman"/>
              </w:rPr>
              <w:t> </w:t>
            </w:r>
          </w:p>
        </w:tc>
        <w:tc>
          <w:tcPr>
            <w:tcW w:w="1250" w:type="pct"/>
            <w:hideMark/>
          </w:tcPr>
          <w:p w14:paraId="35487F7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94ED764" w14:textId="77777777" w:rsidR="00580DCD" w:rsidRDefault="00580DCD" w:rsidP="00580DCD">
            <w:pPr>
              <w:spacing w:line="240" w:lineRule="auto"/>
              <w:rPr>
                <w:rFonts w:eastAsia="Times New Roman"/>
                <w:szCs w:val="24"/>
              </w:rPr>
            </w:pPr>
            <w:r>
              <w:rPr>
                <w:rFonts w:eastAsia="Times New Roman"/>
              </w:rPr>
              <w:t>5/27/2020 - Referred to Committee House Insurance</w:t>
            </w:r>
          </w:p>
        </w:tc>
      </w:tr>
      <w:tr w:rsidR="00580DCD" w14:paraId="6FD5A458" w14:textId="77777777" w:rsidTr="004753B8">
        <w:trPr>
          <w:tblCellSpacing w:w="15" w:type="dxa"/>
        </w:trPr>
        <w:tc>
          <w:tcPr>
            <w:tcW w:w="0" w:type="auto"/>
            <w:gridSpan w:val="3"/>
            <w:vAlign w:val="center"/>
            <w:hideMark/>
          </w:tcPr>
          <w:p w14:paraId="30C4253F" w14:textId="77777777" w:rsidR="00580DCD" w:rsidRDefault="00580DCD" w:rsidP="00580DCD">
            <w:pPr>
              <w:spacing w:line="240" w:lineRule="auto"/>
              <w:rPr>
                <w:rFonts w:eastAsia="Times New Roman"/>
              </w:rPr>
            </w:pPr>
            <w:r>
              <w:rPr>
                <w:rFonts w:eastAsia="Times New Roman"/>
              </w:rPr>
              <w:t> </w:t>
            </w:r>
          </w:p>
        </w:tc>
      </w:tr>
      <w:tr w:rsidR="00580DCD" w14:paraId="6D5536C9" w14:textId="77777777" w:rsidTr="004753B8">
        <w:trPr>
          <w:tblCellSpacing w:w="15" w:type="dxa"/>
        </w:trPr>
        <w:tc>
          <w:tcPr>
            <w:tcW w:w="650" w:type="pct"/>
            <w:hideMark/>
          </w:tcPr>
          <w:p w14:paraId="720EC897" w14:textId="77777777" w:rsidR="00580DCD" w:rsidRDefault="00580DCD" w:rsidP="00580DCD">
            <w:pPr>
              <w:spacing w:line="240" w:lineRule="auto"/>
              <w:rPr>
                <w:rFonts w:eastAsia="Times New Roman"/>
              </w:rPr>
            </w:pPr>
            <w:r>
              <w:rPr>
                <w:rStyle w:val="Strong"/>
              </w:rPr>
              <w:t>HB673</w:t>
            </w:r>
          </w:p>
        </w:tc>
        <w:tc>
          <w:tcPr>
            <w:tcW w:w="0" w:type="auto"/>
            <w:gridSpan w:val="2"/>
            <w:vAlign w:val="center"/>
            <w:hideMark/>
          </w:tcPr>
          <w:p w14:paraId="3C32362D" w14:textId="77777777" w:rsidR="00580DCD" w:rsidRDefault="00580DCD" w:rsidP="00580DCD">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580DCD" w14:paraId="1B494A7E" w14:textId="77777777" w:rsidTr="004753B8">
        <w:trPr>
          <w:tblCellSpacing w:w="15" w:type="dxa"/>
        </w:trPr>
        <w:tc>
          <w:tcPr>
            <w:tcW w:w="0" w:type="auto"/>
            <w:vAlign w:val="center"/>
            <w:hideMark/>
          </w:tcPr>
          <w:p w14:paraId="7923A012" w14:textId="77777777" w:rsidR="00580DCD" w:rsidRDefault="00580DCD" w:rsidP="00580DCD">
            <w:pPr>
              <w:spacing w:line="240" w:lineRule="auto"/>
              <w:rPr>
                <w:rFonts w:eastAsia="Times New Roman"/>
              </w:rPr>
            </w:pPr>
            <w:r>
              <w:rPr>
                <w:rFonts w:eastAsia="Times New Roman"/>
              </w:rPr>
              <w:lastRenderedPageBreak/>
              <w:t> </w:t>
            </w:r>
          </w:p>
        </w:tc>
        <w:tc>
          <w:tcPr>
            <w:tcW w:w="1250" w:type="pct"/>
            <w:hideMark/>
          </w:tcPr>
          <w:p w14:paraId="66C0D7D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250BFB" w14:textId="77777777" w:rsidR="00580DCD" w:rsidRDefault="00580DCD" w:rsidP="00580DCD">
            <w:pPr>
              <w:spacing w:line="240" w:lineRule="auto"/>
              <w:rPr>
                <w:rFonts w:eastAsia="Times New Roman"/>
                <w:szCs w:val="24"/>
              </w:rPr>
            </w:pPr>
            <w:r>
              <w:rPr>
                <w:rFonts w:eastAsia="Times New Roman"/>
              </w:rPr>
              <w:t>12/1/2020 - Senate General Government and Agency Review , (Second Hearing)</w:t>
            </w:r>
          </w:p>
        </w:tc>
      </w:tr>
      <w:tr w:rsidR="00580DCD" w14:paraId="6550531C" w14:textId="77777777" w:rsidTr="004753B8">
        <w:trPr>
          <w:tblCellSpacing w:w="15" w:type="dxa"/>
        </w:trPr>
        <w:tc>
          <w:tcPr>
            <w:tcW w:w="0" w:type="auto"/>
            <w:gridSpan w:val="3"/>
            <w:vAlign w:val="center"/>
            <w:hideMark/>
          </w:tcPr>
          <w:p w14:paraId="65BB80FD" w14:textId="77777777" w:rsidR="00580DCD" w:rsidRDefault="00580DCD" w:rsidP="00580DCD">
            <w:pPr>
              <w:spacing w:line="240" w:lineRule="auto"/>
              <w:rPr>
                <w:rFonts w:eastAsia="Times New Roman"/>
              </w:rPr>
            </w:pPr>
            <w:r>
              <w:rPr>
                <w:rFonts w:eastAsia="Times New Roman"/>
              </w:rPr>
              <w:t> </w:t>
            </w:r>
          </w:p>
        </w:tc>
      </w:tr>
      <w:tr w:rsidR="00580DCD" w14:paraId="0108C7EC" w14:textId="77777777" w:rsidTr="004753B8">
        <w:trPr>
          <w:tblCellSpacing w:w="15" w:type="dxa"/>
        </w:trPr>
        <w:tc>
          <w:tcPr>
            <w:tcW w:w="650" w:type="pct"/>
            <w:hideMark/>
          </w:tcPr>
          <w:p w14:paraId="559133E9" w14:textId="77777777" w:rsidR="00580DCD" w:rsidRDefault="00580DCD" w:rsidP="00580DCD">
            <w:pPr>
              <w:spacing w:line="240" w:lineRule="auto"/>
              <w:rPr>
                <w:rFonts w:eastAsia="Times New Roman"/>
              </w:rPr>
            </w:pPr>
            <w:r>
              <w:rPr>
                <w:rStyle w:val="Strong"/>
              </w:rPr>
              <w:t>HB675</w:t>
            </w:r>
          </w:p>
        </w:tc>
        <w:tc>
          <w:tcPr>
            <w:tcW w:w="0" w:type="auto"/>
            <w:gridSpan w:val="2"/>
            <w:vAlign w:val="center"/>
            <w:hideMark/>
          </w:tcPr>
          <w:p w14:paraId="3E814A36" w14:textId="77777777" w:rsidR="00580DCD" w:rsidRDefault="00580DCD" w:rsidP="00580DCD">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580DCD" w14:paraId="2BB3419B" w14:textId="77777777" w:rsidTr="004753B8">
        <w:trPr>
          <w:tblCellSpacing w:w="15" w:type="dxa"/>
        </w:trPr>
        <w:tc>
          <w:tcPr>
            <w:tcW w:w="0" w:type="auto"/>
            <w:vAlign w:val="center"/>
            <w:hideMark/>
          </w:tcPr>
          <w:p w14:paraId="48EA5517" w14:textId="77777777" w:rsidR="00580DCD" w:rsidRDefault="00580DCD" w:rsidP="00580DCD">
            <w:pPr>
              <w:spacing w:line="240" w:lineRule="auto"/>
              <w:rPr>
                <w:rFonts w:eastAsia="Times New Roman"/>
              </w:rPr>
            </w:pPr>
            <w:r>
              <w:rPr>
                <w:rFonts w:eastAsia="Times New Roman"/>
              </w:rPr>
              <w:t> </w:t>
            </w:r>
          </w:p>
        </w:tc>
        <w:tc>
          <w:tcPr>
            <w:tcW w:w="1250" w:type="pct"/>
            <w:hideMark/>
          </w:tcPr>
          <w:p w14:paraId="60CF419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139120" w14:textId="77777777" w:rsidR="00580DCD" w:rsidRDefault="00580DCD" w:rsidP="00580DCD">
            <w:pPr>
              <w:spacing w:line="240" w:lineRule="auto"/>
              <w:rPr>
                <w:rFonts w:eastAsia="Times New Roman"/>
                <w:szCs w:val="24"/>
              </w:rPr>
            </w:pPr>
            <w:r>
              <w:rPr>
                <w:rFonts w:eastAsia="Times New Roman"/>
              </w:rPr>
              <w:t>5/27/2020 - Referred to Committee House State and Local Government</w:t>
            </w:r>
          </w:p>
        </w:tc>
      </w:tr>
      <w:tr w:rsidR="00580DCD" w14:paraId="776815E8" w14:textId="77777777" w:rsidTr="004753B8">
        <w:trPr>
          <w:tblCellSpacing w:w="15" w:type="dxa"/>
        </w:trPr>
        <w:tc>
          <w:tcPr>
            <w:tcW w:w="0" w:type="auto"/>
            <w:gridSpan w:val="3"/>
            <w:vAlign w:val="center"/>
            <w:hideMark/>
          </w:tcPr>
          <w:p w14:paraId="16E8AE01" w14:textId="77777777" w:rsidR="00580DCD" w:rsidRDefault="00580DCD" w:rsidP="00580DCD">
            <w:pPr>
              <w:spacing w:line="240" w:lineRule="auto"/>
              <w:rPr>
                <w:rFonts w:eastAsia="Times New Roman"/>
              </w:rPr>
            </w:pPr>
            <w:r>
              <w:rPr>
                <w:rFonts w:eastAsia="Times New Roman"/>
              </w:rPr>
              <w:t> </w:t>
            </w:r>
          </w:p>
        </w:tc>
      </w:tr>
      <w:tr w:rsidR="00580DCD" w14:paraId="24F2C32C" w14:textId="77777777" w:rsidTr="004753B8">
        <w:trPr>
          <w:tblCellSpacing w:w="15" w:type="dxa"/>
        </w:trPr>
        <w:tc>
          <w:tcPr>
            <w:tcW w:w="650" w:type="pct"/>
            <w:hideMark/>
          </w:tcPr>
          <w:p w14:paraId="6F1D524D" w14:textId="77777777" w:rsidR="00580DCD" w:rsidRDefault="00580DCD" w:rsidP="00580DCD">
            <w:pPr>
              <w:spacing w:line="240" w:lineRule="auto"/>
              <w:rPr>
                <w:rFonts w:eastAsia="Times New Roman"/>
              </w:rPr>
            </w:pPr>
            <w:r>
              <w:rPr>
                <w:rStyle w:val="Strong"/>
              </w:rPr>
              <w:t>HB676</w:t>
            </w:r>
          </w:p>
        </w:tc>
        <w:tc>
          <w:tcPr>
            <w:tcW w:w="0" w:type="auto"/>
            <w:gridSpan w:val="2"/>
            <w:vAlign w:val="center"/>
            <w:hideMark/>
          </w:tcPr>
          <w:p w14:paraId="52EB38E6" w14:textId="77777777" w:rsidR="00580DCD" w:rsidRDefault="00580DCD" w:rsidP="00580DCD">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580DCD" w14:paraId="2BD9A417" w14:textId="77777777" w:rsidTr="004753B8">
        <w:trPr>
          <w:tblCellSpacing w:w="15" w:type="dxa"/>
        </w:trPr>
        <w:tc>
          <w:tcPr>
            <w:tcW w:w="0" w:type="auto"/>
            <w:vAlign w:val="center"/>
            <w:hideMark/>
          </w:tcPr>
          <w:p w14:paraId="10362CE1" w14:textId="77777777" w:rsidR="00580DCD" w:rsidRDefault="00580DCD" w:rsidP="00580DCD">
            <w:pPr>
              <w:spacing w:line="240" w:lineRule="auto"/>
              <w:rPr>
                <w:rFonts w:eastAsia="Times New Roman"/>
              </w:rPr>
            </w:pPr>
            <w:r>
              <w:rPr>
                <w:rFonts w:eastAsia="Times New Roman"/>
              </w:rPr>
              <w:t> </w:t>
            </w:r>
          </w:p>
        </w:tc>
        <w:tc>
          <w:tcPr>
            <w:tcW w:w="1250" w:type="pct"/>
            <w:hideMark/>
          </w:tcPr>
          <w:p w14:paraId="0964689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0C3852" w14:textId="77777777" w:rsidR="00580DCD" w:rsidRDefault="00580DCD" w:rsidP="00580DCD">
            <w:pPr>
              <w:spacing w:line="240" w:lineRule="auto"/>
              <w:rPr>
                <w:rFonts w:eastAsia="Times New Roman"/>
                <w:szCs w:val="24"/>
              </w:rPr>
            </w:pPr>
            <w:r>
              <w:rPr>
                <w:rFonts w:eastAsia="Times New Roman"/>
              </w:rPr>
              <w:t>6/3/2020 - House State and Local Government, (Third Hearing)</w:t>
            </w:r>
          </w:p>
        </w:tc>
      </w:tr>
      <w:tr w:rsidR="00580DCD" w14:paraId="5285B81D" w14:textId="77777777" w:rsidTr="004753B8">
        <w:trPr>
          <w:tblCellSpacing w:w="15" w:type="dxa"/>
        </w:trPr>
        <w:tc>
          <w:tcPr>
            <w:tcW w:w="0" w:type="auto"/>
            <w:gridSpan w:val="3"/>
            <w:vAlign w:val="center"/>
            <w:hideMark/>
          </w:tcPr>
          <w:p w14:paraId="5778DB66" w14:textId="77777777" w:rsidR="00580DCD" w:rsidRDefault="00580DCD" w:rsidP="00580DCD">
            <w:pPr>
              <w:spacing w:line="240" w:lineRule="auto"/>
              <w:rPr>
                <w:rFonts w:eastAsia="Times New Roman"/>
              </w:rPr>
            </w:pPr>
            <w:r>
              <w:rPr>
                <w:rFonts w:eastAsia="Times New Roman"/>
              </w:rPr>
              <w:t> </w:t>
            </w:r>
          </w:p>
        </w:tc>
      </w:tr>
      <w:tr w:rsidR="00580DCD" w14:paraId="53419DE7" w14:textId="77777777" w:rsidTr="004753B8">
        <w:trPr>
          <w:tblCellSpacing w:w="15" w:type="dxa"/>
        </w:trPr>
        <w:tc>
          <w:tcPr>
            <w:tcW w:w="650" w:type="pct"/>
            <w:hideMark/>
          </w:tcPr>
          <w:p w14:paraId="6EF50520" w14:textId="77777777" w:rsidR="00580DCD" w:rsidRDefault="00580DCD" w:rsidP="00580DCD">
            <w:pPr>
              <w:spacing w:line="240" w:lineRule="auto"/>
              <w:rPr>
                <w:rFonts w:eastAsia="Times New Roman"/>
              </w:rPr>
            </w:pPr>
            <w:r>
              <w:rPr>
                <w:rStyle w:val="Strong"/>
              </w:rPr>
              <w:t>HB704</w:t>
            </w:r>
          </w:p>
        </w:tc>
        <w:tc>
          <w:tcPr>
            <w:tcW w:w="0" w:type="auto"/>
            <w:gridSpan w:val="2"/>
            <w:vAlign w:val="center"/>
            <w:hideMark/>
          </w:tcPr>
          <w:p w14:paraId="48D29F99" w14:textId="77777777" w:rsidR="00580DCD" w:rsidRDefault="00580DCD" w:rsidP="00580DCD">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580DCD" w14:paraId="566280CF" w14:textId="77777777" w:rsidTr="004753B8">
        <w:trPr>
          <w:tblCellSpacing w:w="15" w:type="dxa"/>
        </w:trPr>
        <w:tc>
          <w:tcPr>
            <w:tcW w:w="0" w:type="auto"/>
            <w:vAlign w:val="center"/>
            <w:hideMark/>
          </w:tcPr>
          <w:p w14:paraId="17538149" w14:textId="77777777" w:rsidR="00580DCD" w:rsidRDefault="00580DCD" w:rsidP="00580DCD">
            <w:pPr>
              <w:spacing w:line="240" w:lineRule="auto"/>
              <w:rPr>
                <w:rFonts w:eastAsia="Times New Roman"/>
              </w:rPr>
            </w:pPr>
            <w:r>
              <w:rPr>
                <w:rFonts w:eastAsia="Times New Roman"/>
              </w:rPr>
              <w:t> </w:t>
            </w:r>
          </w:p>
        </w:tc>
        <w:tc>
          <w:tcPr>
            <w:tcW w:w="1250" w:type="pct"/>
            <w:hideMark/>
          </w:tcPr>
          <w:p w14:paraId="7993833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1EC46E" w14:textId="77777777" w:rsidR="00580DCD" w:rsidRDefault="00580DCD" w:rsidP="00580DCD">
            <w:pPr>
              <w:spacing w:line="240" w:lineRule="auto"/>
              <w:rPr>
                <w:rFonts w:eastAsia="Times New Roman"/>
                <w:szCs w:val="24"/>
              </w:rPr>
            </w:pPr>
            <w:r>
              <w:rPr>
                <w:rFonts w:eastAsia="Times New Roman"/>
              </w:rPr>
              <w:t>11/18/2020 - House Economic and Workforce Development, (First Hearing)</w:t>
            </w:r>
          </w:p>
        </w:tc>
      </w:tr>
      <w:tr w:rsidR="00580DCD" w14:paraId="08E074F4" w14:textId="77777777" w:rsidTr="004753B8">
        <w:trPr>
          <w:tblCellSpacing w:w="15" w:type="dxa"/>
        </w:trPr>
        <w:tc>
          <w:tcPr>
            <w:tcW w:w="0" w:type="auto"/>
            <w:gridSpan w:val="3"/>
            <w:vAlign w:val="center"/>
            <w:hideMark/>
          </w:tcPr>
          <w:p w14:paraId="1BF45EAB" w14:textId="77777777" w:rsidR="00580DCD" w:rsidRDefault="00580DCD" w:rsidP="00580DCD">
            <w:pPr>
              <w:spacing w:line="240" w:lineRule="auto"/>
              <w:rPr>
                <w:rFonts w:eastAsia="Times New Roman"/>
              </w:rPr>
            </w:pPr>
            <w:r>
              <w:rPr>
                <w:rFonts w:eastAsia="Times New Roman"/>
              </w:rPr>
              <w:t> </w:t>
            </w:r>
          </w:p>
        </w:tc>
      </w:tr>
      <w:tr w:rsidR="00580DCD" w14:paraId="7A2EB704" w14:textId="77777777" w:rsidTr="004753B8">
        <w:trPr>
          <w:tblCellSpacing w:w="15" w:type="dxa"/>
        </w:trPr>
        <w:tc>
          <w:tcPr>
            <w:tcW w:w="650" w:type="pct"/>
            <w:hideMark/>
          </w:tcPr>
          <w:p w14:paraId="25F37C46" w14:textId="77777777" w:rsidR="00580DCD" w:rsidRDefault="00580DCD" w:rsidP="00580DCD">
            <w:pPr>
              <w:spacing w:line="240" w:lineRule="auto"/>
              <w:rPr>
                <w:rFonts w:eastAsia="Times New Roman"/>
              </w:rPr>
            </w:pPr>
            <w:r>
              <w:rPr>
                <w:rStyle w:val="Strong"/>
              </w:rPr>
              <w:t>HB730</w:t>
            </w:r>
          </w:p>
        </w:tc>
        <w:tc>
          <w:tcPr>
            <w:tcW w:w="0" w:type="auto"/>
            <w:gridSpan w:val="2"/>
            <w:vAlign w:val="center"/>
            <w:hideMark/>
          </w:tcPr>
          <w:p w14:paraId="08F355C9" w14:textId="77777777" w:rsidR="00580DCD" w:rsidRDefault="00580DCD" w:rsidP="00580DCD">
            <w:pPr>
              <w:spacing w:line="240" w:lineRule="auto"/>
              <w:rPr>
                <w:rFonts w:eastAsia="Times New Roman"/>
              </w:rPr>
            </w:pPr>
            <w:r>
              <w:rPr>
                <w:rStyle w:val="Strong"/>
              </w:rPr>
              <w:t>LEAD SERVICE LINE REPLACEMENT PROGRAM</w:t>
            </w:r>
            <w:r>
              <w:rPr>
                <w:rFonts w:eastAsia="Times New Roman"/>
              </w:rPr>
              <w:t xml:space="preserve"> (RUSSO A, GREENSPAN D) To establish the Lead Service Line Replacement Program.</w:t>
            </w:r>
          </w:p>
        </w:tc>
      </w:tr>
      <w:tr w:rsidR="00580DCD" w14:paraId="67DDC67C" w14:textId="77777777" w:rsidTr="004753B8">
        <w:trPr>
          <w:tblCellSpacing w:w="15" w:type="dxa"/>
        </w:trPr>
        <w:tc>
          <w:tcPr>
            <w:tcW w:w="0" w:type="auto"/>
            <w:vAlign w:val="center"/>
            <w:hideMark/>
          </w:tcPr>
          <w:p w14:paraId="6D2FFABA" w14:textId="77777777" w:rsidR="00580DCD" w:rsidRDefault="00580DCD" w:rsidP="00580DCD">
            <w:pPr>
              <w:spacing w:line="240" w:lineRule="auto"/>
              <w:rPr>
                <w:rFonts w:eastAsia="Times New Roman"/>
              </w:rPr>
            </w:pPr>
            <w:r>
              <w:rPr>
                <w:rFonts w:eastAsia="Times New Roman"/>
              </w:rPr>
              <w:t> </w:t>
            </w:r>
          </w:p>
        </w:tc>
        <w:tc>
          <w:tcPr>
            <w:tcW w:w="1250" w:type="pct"/>
            <w:hideMark/>
          </w:tcPr>
          <w:p w14:paraId="64B2AF8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048E8F" w14:textId="77777777" w:rsidR="00580DCD" w:rsidRDefault="00580DCD" w:rsidP="00580DCD">
            <w:pPr>
              <w:spacing w:line="240" w:lineRule="auto"/>
              <w:rPr>
                <w:rFonts w:eastAsia="Times New Roman"/>
                <w:szCs w:val="24"/>
              </w:rPr>
            </w:pPr>
            <w:r>
              <w:rPr>
                <w:rFonts w:eastAsia="Times New Roman"/>
              </w:rPr>
              <w:t>8/31/2020 - Referred to Committee House State and Local Government</w:t>
            </w:r>
          </w:p>
        </w:tc>
      </w:tr>
      <w:tr w:rsidR="00580DCD" w14:paraId="23F12E7B" w14:textId="77777777" w:rsidTr="004753B8">
        <w:trPr>
          <w:tblCellSpacing w:w="15" w:type="dxa"/>
        </w:trPr>
        <w:tc>
          <w:tcPr>
            <w:tcW w:w="0" w:type="auto"/>
            <w:gridSpan w:val="3"/>
            <w:vAlign w:val="center"/>
            <w:hideMark/>
          </w:tcPr>
          <w:p w14:paraId="42146846" w14:textId="77777777" w:rsidR="00580DCD" w:rsidRDefault="00580DCD" w:rsidP="00580DCD">
            <w:pPr>
              <w:spacing w:line="240" w:lineRule="auto"/>
              <w:rPr>
                <w:rFonts w:eastAsia="Times New Roman"/>
              </w:rPr>
            </w:pPr>
            <w:r>
              <w:rPr>
                <w:rFonts w:eastAsia="Times New Roman"/>
              </w:rPr>
              <w:t> </w:t>
            </w:r>
          </w:p>
        </w:tc>
      </w:tr>
      <w:tr w:rsidR="00580DCD" w14:paraId="09B3591D" w14:textId="77777777" w:rsidTr="004753B8">
        <w:trPr>
          <w:tblCellSpacing w:w="15" w:type="dxa"/>
        </w:trPr>
        <w:tc>
          <w:tcPr>
            <w:tcW w:w="650" w:type="pct"/>
            <w:hideMark/>
          </w:tcPr>
          <w:p w14:paraId="7690F17B" w14:textId="77777777" w:rsidR="00580DCD" w:rsidRDefault="00580DCD" w:rsidP="00580DCD">
            <w:pPr>
              <w:spacing w:line="240" w:lineRule="auto"/>
              <w:rPr>
                <w:rFonts w:eastAsia="Times New Roman"/>
              </w:rPr>
            </w:pPr>
            <w:r>
              <w:rPr>
                <w:rStyle w:val="Strong"/>
              </w:rPr>
              <w:t>HB737</w:t>
            </w:r>
          </w:p>
        </w:tc>
        <w:tc>
          <w:tcPr>
            <w:tcW w:w="0" w:type="auto"/>
            <w:gridSpan w:val="2"/>
            <w:vAlign w:val="center"/>
            <w:hideMark/>
          </w:tcPr>
          <w:p w14:paraId="318D02DB" w14:textId="77777777" w:rsidR="00580DCD" w:rsidRDefault="00580DCD" w:rsidP="00580DCD">
            <w:pPr>
              <w:spacing w:line="240" w:lineRule="auto"/>
              <w:rPr>
                <w:rFonts w:eastAsia="Times New Roman"/>
              </w:rPr>
            </w:pPr>
            <w:r>
              <w:rPr>
                <w:rStyle w:val="Strong"/>
              </w:rPr>
              <w:t>MODIFY CAMPAIGN FINANCE LAW</w:t>
            </w:r>
            <w:r>
              <w:rPr>
                <w:rFonts w:eastAsia="Times New Roman"/>
              </w:rPr>
              <w:t xml:space="preserve"> (MANNING G, MIRANDA J) To modify the Campaign Finance Law regarding independent expenditures and political action committees.</w:t>
            </w:r>
          </w:p>
        </w:tc>
      </w:tr>
      <w:tr w:rsidR="00580DCD" w14:paraId="6A4C2874" w14:textId="77777777" w:rsidTr="004753B8">
        <w:trPr>
          <w:tblCellSpacing w:w="15" w:type="dxa"/>
        </w:trPr>
        <w:tc>
          <w:tcPr>
            <w:tcW w:w="0" w:type="auto"/>
            <w:vAlign w:val="center"/>
            <w:hideMark/>
          </w:tcPr>
          <w:p w14:paraId="406E60F0" w14:textId="77777777" w:rsidR="00580DCD" w:rsidRDefault="00580DCD" w:rsidP="00580DCD">
            <w:pPr>
              <w:spacing w:line="240" w:lineRule="auto"/>
              <w:rPr>
                <w:rFonts w:eastAsia="Times New Roman"/>
              </w:rPr>
            </w:pPr>
            <w:r>
              <w:rPr>
                <w:rFonts w:eastAsia="Times New Roman"/>
              </w:rPr>
              <w:t> </w:t>
            </w:r>
          </w:p>
        </w:tc>
        <w:tc>
          <w:tcPr>
            <w:tcW w:w="1250" w:type="pct"/>
            <w:hideMark/>
          </w:tcPr>
          <w:p w14:paraId="6589A1E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148556" w14:textId="77777777" w:rsidR="00580DCD" w:rsidRDefault="00580DCD" w:rsidP="00580DCD">
            <w:pPr>
              <w:spacing w:line="240" w:lineRule="auto"/>
              <w:rPr>
                <w:rFonts w:eastAsia="Times New Roman"/>
                <w:szCs w:val="24"/>
              </w:rPr>
            </w:pPr>
            <w:r>
              <w:rPr>
                <w:rFonts w:eastAsia="Times New Roman"/>
              </w:rPr>
              <w:t>8/31/2020 - Referred to Committee House State and Local Government</w:t>
            </w:r>
          </w:p>
        </w:tc>
      </w:tr>
      <w:tr w:rsidR="00580DCD" w14:paraId="7D7095BE" w14:textId="77777777" w:rsidTr="004753B8">
        <w:trPr>
          <w:tblCellSpacing w:w="15" w:type="dxa"/>
        </w:trPr>
        <w:tc>
          <w:tcPr>
            <w:tcW w:w="0" w:type="auto"/>
            <w:gridSpan w:val="3"/>
            <w:vAlign w:val="center"/>
            <w:hideMark/>
          </w:tcPr>
          <w:p w14:paraId="06B8DFDB" w14:textId="77777777" w:rsidR="00580DCD" w:rsidRDefault="00580DCD" w:rsidP="00580DCD">
            <w:pPr>
              <w:spacing w:line="240" w:lineRule="auto"/>
              <w:rPr>
                <w:rFonts w:eastAsia="Times New Roman"/>
              </w:rPr>
            </w:pPr>
            <w:r>
              <w:rPr>
                <w:rFonts w:eastAsia="Times New Roman"/>
              </w:rPr>
              <w:t> </w:t>
            </w:r>
          </w:p>
        </w:tc>
      </w:tr>
      <w:tr w:rsidR="00580DCD" w14:paraId="1AA220C1" w14:textId="77777777" w:rsidTr="004753B8">
        <w:trPr>
          <w:tblCellSpacing w:w="15" w:type="dxa"/>
        </w:trPr>
        <w:tc>
          <w:tcPr>
            <w:tcW w:w="650" w:type="pct"/>
            <w:hideMark/>
          </w:tcPr>
          <w:p w14:paraId="632D9B46" w14:textId="77777777" w:rsidR="00580DCD" w:rsidRDefault="00580DCD" w:rsidP="00580DCD">
            <w:pPr>
              <w:spacing w:line="240" w:lineRule="auto"/>
              <w:rPr>
                <w:rFonts w:eastAsia="Times New Roman"/>
              </w:rPr>
            </w:pPr>
            <w:r>
              <w:rPr>
                <w:rStyle w:val="Strong"/>
              </w:rPr>
              <w:t>HB739</w:t>
            </w:r>
          </w:p>
        </w:tc>
        <w:tc>
          <w:tcPr>
            <w:tcW w:w="0" w:type="auto"/>
            <w:gridSpan w:val="2"/>
            <w:vAlign w:val="center"/>
            <w:hideMark/>
          </w:tcPr>
          <w:p w14:paraId="67AAB301" w14:textId="77777777" w:rsidR="00580DCD" w:rsidRDefault="00580DCD" w:rsidP="00580DCD">
            <w:pPr>
              <w:spacing w:line="240" w:lineRule="auto"/>
              <w:rPr>
                <w:rFonts w:eastAsia="Times New Roman"/>
              </w:rPr>
            </w:pPr>
            <w:r>
              <w:rPr>
                <w:rStyle w:val="Strong"/>
              </w:rPr>
              <w:t>ANTI-CORRUPTION ACT</w:t>
            </w:r>
            <w:r>
              <w:rPr>
                <w:rFonts w:eastAsia="Times New Roman"/>
              </w:rPr>
              <w:t xml:space="preserve"> (SWEENEY B, RUSSO A) To modify the campaign finance law, to name this act the Ohio Anti-Corruption Act, and to amend the versions of sections of the Revised Code that are scheduled to take effect January 1, 2021, to continue the provisions of this act on and after that effective date.</w:t>
            </w:r>
          </w:p>
        </w:tc>
      </w:tr>
      <w:tr w:rsidR="00580DCD" w14:paraId="4440FCFB" w14:textId="77777777" w:rsidTr="004753B8">
        <w:trPr>
          <w:tblCellSpacing w:w="15" w:type="dxa"/>
        </w:trPr>
        <w:tc>
          <w:tcPr>
            <w:tcW w:w="0" w:type="auto"/>
            <w:vAlign w:val="center"/>
            <w:hideMark/>
          </w:tcPr>
          <w:p w14:paraId="58CF5B76" w14:textId="77777777" w:rsidR="00580DCD" w:rsidRDefault="00580DCD" w:rsidP="00580DCD">
            <w:pPr>
              <w:spacing w:line="240" w:lineRule="auto"/>
              <w:rPr>
                <w:rFonts w:eastAsia="Times New Roman"/>
              </w:rPr>
            </w:pPr>
            <w:r>
              <w:rPr>
                <w:rFonts w:eastAsia="Times New Roman"/>
              </w:rPr>
              <w:t> </w:t>
            </w:r>
          </w:p>
        </w:tc>
        <w:tc>
          <w:tcPr>
            <w:tcW w:w="1250" w:type="pct"/>
            <w:hideMark/>
          </w:tcPr>
          <w:p w14:paraId="25F4A56C"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7AD4C3" w14:textId="77777777" w:rsidR="00580DCD" w:rsidRDefault="00580DCD" w:rsidP="00580DCD">
            <w:pPr>
              <w:spacing w:line="240" w:lineRule="auto"/>
              <w:rPr>
                <w:rFonts w:eastAsia="Times New Roman"/>
                <w:szCs w:val="24"/>
              </w:rPr>
            </w:pPr>
            <w:r>
              <w:rPr>
                <w:rFonts w:eastAsia="Times New Roman"/>
              </w:rPr>
              <w:t>8/31/2020 - Referred to Committee House State and Local Government</w:t>
            </w:r>
          </w:p>
        </w:tc>
      </w:tr>
      <w:tr w:rsidR="00580DCD" w14:paraId="0C27F0FF" w14:textId="77777777" w:rsidTr="004753B8">
        <w:trPr>
          <w:tblCellSpacing w:w="15" w:type="dxa"/>
        </w:trPr>
        <w:tc>
          <w:tcPr>
            <w:tcW w:w="0" w:type="auto"/>
            <w:gridSpan w:val="3"/>
            <w:vAlign w:val="center"/>
            <w:hideMark/>
          </w:tcPr>
          <w:p w14:paraId="0C35EF3F" w14:textId="77777777" w:rsidR="00580DCD" w:rsidRDefault="00580DCD" w:rsidP="00580DCD">
            <w:pPr>
              <w:spacing w:line="240" w:lineRule="auto"/>
              <w:rPr>
                <w:rFonts w:eastAsia="Times New Roman"/>
              </w:rPr>
            </w:pPr>
            <w:r>
              <w:rPr>
                <w:rFonts w:eastAsia="Times New Roman"/>
              </w:rPr>
              <w:t> </w:t>
            </w:r>
          </w:p>
        </w:tc>
      </w:tr>
      <w:tr w:rsidR="00580DCD" w14:paraId="7186172E" w14:textId="77777777" w:rsidTr="004753B8">
        <w:trPr>
          <w:tblCellSpacing w:w="15" w:type="dxa"/>
        </w:trPr>
        <w:tc>
          <w:tcPr>
            <w:tcW w:w="650" w:type="pct"/>
            <w:hideMark/>
          </w:tcPr>
          <w:p w14:paraId="73552772" w14:textId="77777777" w:rsidR="00580DCD" w:rsidRDefault="00580DCD" w:rsidP="00580DCD">
            <w:pPr>
              <w:spacing w:line="240" w:lineRule="auto"/>
              <w:rPr>
                <w:rFonts w:eastAsia="Times New Roman"/>
              </w:rPr>
            </w:pPr>
            <w:r>
              <w:rPr>
                <w:rStyle w:val="Strong"/>
              </w:rPr>
              <w:t>HB741</w:t>
            </w:r>
          </w:p>
        </w:tc>
        <w:tc>
          <w:tcPr>
            <w:tcW w:w="0" w:type="auto"/>
            <w:gridSpan w:val="2"/>
            <w:vAlign w:val="center"/>
            <w:hideMark/>
          </w:tcPr>
          <w:p w14:paraId="24D74530" w14:textId="77777777" w:rsidR="00580DCD" w:rsidRDefault="00580DCD" w:rsidP="00580DCD">
            <w:pPr>
              <w:spacing w:line="240" w:lineRule="auto"/>
              <w:rPr>
                <w:rFonts w:eastAsia="Times New Roman"/>
              </w:rPr>
            </w:pPr>
            <w:r>
              <w:rPr>
                <w:rStyle w:val="Strong"/>
              </w:rPr>
              <w:t>ADD OFFENSES-PUBLIC RETIREMENT BENEFITS</w:t>
            </w:r>
            <w:r>
              <w:rPr>
                <w:rFonts w:eastAsia="Times New Roman"/>
              </w:rPr>
              <w:t xml:space="preserve"> (MANNING G, GREENSPAN D) To add extortion and perjury and certain federal offenses to the offenses that may result in forfeiture or termination of public retirement system benefits.</w:t>
            </w:r>
          </w:p>
        </w:tc>
      </w:tr>
      <w:tr w:rsidR="00580DCD" w14:paraId="3265945A" w14:textId="77777777" w:rsidTr="004753B8">
        <w:trPr>
          <w:tblCellSpacing w:w="15" w:type="dxa"/>
        </w:trPr>
        <w:tc>
          <w:tcPr>
            <w:tcW w:w="0" w:type="auto"/>
            <w:vAlign w:val="center"/>
            <w:hideMark/>
          </w:tcPr>
          <w:p w14:paraId="40342A42" w14:textId="77777777" w:rsidR="00580DCD" w:rsidRDefault="00580DCD" w:rsidP="00580DCD">
            <w:pPr>
              <w:spacing w:line="240" w:lineRule="auto"/>
              <w:rPr>
                <w:rFonts w:eastAsia="Times New Roman"/>
              </w:rPr>
            </w:pPr>
            <w:r>
              <w:rPr>
                <w:rFonts w:eastAsia="Times New Roman"/>
              </w:rPr>
              <w:t> </w:t>
            </w:r>
          </w:p>
        </w:tc>
        <w:tc>
          <w:tcPr>
            <w:tcW w:w="1250" w:type="pct"/>
            <w:hideMark/>
          </w:tcPr>
          <w:p w14:paraId="2C460B35"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28B2F1" w14:textId="77777777" w:rsidR="00580DCD" w:rsidRDefault="00580DCD" w:rsidP="00580DCD">
            <w:pPr>
              <w:spacing w:line="240" w:lineRule="auto"/>
              <w:rPr>
                <w:rFonts w:eastAsia="Times New Roman"/>
                <w:szCs w:val="24"/>
              </w:rPr>
            </w:pPr>
            <w:r>
              <w:rPr>
                <w:rFonts w:eastAsia="Times New Roman"/>
              </w:rPr>
              <w:t>8/31/2020 - Referred to Committee House Criminal Justice</w:t>
            </w:r>
          </w:p>
        </w:tc>
      </w:tr>
      <w:tr w:rsidR="00580DCD" w14:paraId="59871F6A" w14:textId="77777777" w:rsidTr="004753B8">
        <w:trPr>
          <w:tblCellSpacing w:w="15" w:type="dxa"/>
        </w:trPr>
        <w:tc>
          <w:tcPr>
            <w:tcW w:w="0" w:type="auto"/>
            <w:gridSpan w:val="3"/>
            <w:vAlign w:val="center"/>
            <w:hideMark/>
          </w:tcPr>
          <w:p w14:paraId="7DF92180" w14:textId="77777777" w:rsidR="00580DCD" w:rsidRDefault="00580DCD" w:rsidP="00580DCD">
            <w:pPr>
              <w:spacing w:line="240" w:lineRule="auto"/>
              <w:rPr>
                <w:rFonts w:eastAsia="Times New Roman"/>
              </w:rPr>
            </w:pPr>
            <w:r>
              <w:rPr>
                <w:rFonts w:eastAsia="Times New Roman"/>
              </w:rPr>
              <w:t> </w:t>
            </w:r>
          </w:p>
        </w:tc>
      </w:tr>
      <w:tr w:rsidR="00580DCD" w14:paraId="76B4BEC0" w14:textId="77777777" w:rsidTr="004753B8">
        <w:trPr>
          <w:tblCellSpacing w:w="15" w:type="dxa"/>
        </w:trPr>
        <w:tc>
          <w:tcPr>
            <w:tcW w:w="650" w:type="pct"/>
            <w:hideMark/>
          </w:tcPr>
          <w:p w14:paraId="2FCCFF59" w14:textId="77777777" w:rsidR="00580DCD" w:rsidRDefault="00580DCD" w:rsidP="00580DCD">
            <w:pPr>
              <w:spacing w:line="240" w:lineRule="auto"/>
              <w:rPr>
                <w:rFonts w:eastAsia="Times New Roman"/>
              </w:rPr>
            </w:pPr>
            <w:r>
              <w:rPr>
                <w:rStyle w:val="Strong"/>
              </w:rPr>
              <w:lastRenderedPageBreak/>
              <w:t>HB762</w:t>
            </w:r>
          </w:p>
        </w:tc>
        <w:tc>
          <w:tcPr>
            <w:tcW w:w="0" w:type="auto"/>
            <w:gridSpan w:val="2"/>
            <w:vAlign w:val="center"/>
            <w:hideMark/>
          </w:tcPr>
          <w:p w14:paraId="666CCB00" w14:textId="77777777" w:rsidR="00580DCD" w:rsidRDefault="00580DCD" w:rsidP="00580DCD">
            <w:pPr>
              <w:spacing w:line="240" w:lineRule="auto"/>
              <w:rPr>
                <w:rFonts w:eastAsia="Times New Roman"/>
              </w:rPr>
            </w:pPr>
            <w:r>
              <w:rPr>
                <w:rStyle w:val="Strong"/>
              </w:rPr>
              <w:t>MODIFY CAMPAIGN FINANCE LAWS</w:t>
            </w:r>
            <w:r>
              <w:rPr>
                <w:rFonts w:eastAsia="Times New Roman"/>
              </w:rPr>
              <w:t xml:space="preserve"> (GRENDELL D, FRAIZER M) To modify the campaign finance law and to declare an emergency.</w:t>
            </w:r>
          </w:p>
        </w:tc>
      </w:tr>
      <w:tr w:rsidR="00580DCD" w14:paraId="7B8D47EF" w14:textId="77777777" w:rsidTr="004753B8">
        <w:trPr>
          <w:tblCellSpacing w:w="15" w:type="dxa"/>
        </w:trPr>
        <w:tc>
          <w:tcPr>
            <w:tcW w:w="0" w:type="auto"/>
            <w:vAlign w:val="center"/>
            <w:hideMark/>
          </w:tcPr>
          <w:p w14:paraId="0F06C057" w14:textId="77777777" w:rsidR="00580DCD" w:rsidRDefault="00580DCD" w:rsidP="00580DCD">
            <w:pPr>
              <w:spacing w:line="240" w:lineRule="auto"/>
              <w:rPr>
                <w:rFonts w:eastAsia="Times New Roman"/>
              </w:rPr>
            </w:pPr>
            <w:r>
              <w:rPr>
                <w:rFonts w:eastAsia="Times New Roman"/>
              </w:rPr>
              <w:t> </w:t>
            </w:r>
          </w:p>
        </w:tc>
        <w:tc>
          <w:tcPr>
            <w:tcW w:w="1250" w:type="pct"/>
            <w:hideMark/>
          </w:tcPr>
          <w:p w14:paraId="110D955C"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27B666" w14:textId="77777777" w:rsidR="00580DCD" w:rsidRDefault="00580DCD" w:rsidP="00580DCD">
            <w:pPr>
              <w:spacing w:line="240" w:lineRule="auto"/>
              <w:rPr>
                <w:rFonts w:eastAsia="Times New Roman"/>
                <w:szCs w:val="24"/>
              </w:rPr>
            </w:pPr>
            <w:r>
              <w:rPr>
                <w:rFonts w:eastAsia="Times New Roman"/>
              </w:rPr>
              <w:t>11/17/2020 - Referred to Committee House State and Local Government</w:t>
            </w:r>
          </w:p>
        </w:tc>
      </w:tr>
      <w:tr w:rsidR="00580DCD" w14:paraId="025B7367" w14:textId="77777777" w:rsidTr="004753B8">
        <w:trPr>
          <w:tblCellSpacing w:w="15" w:type="dxa"/>
        </w:trPr>
        <w:tc>
          <w:tcPr>
            <w:tcW w:w="0" w:type="auto"/>
            <w:gridSpan w:val="3"/>
            <w:vAlign w:val="center"/>
            <w:hideMark/>
          </w:tcPr>
          <w:p w14:paraId="760D96B4" w14:textId="77777777" w:rsidR="00580DCD" w:rsidRDefault="00580DCD" w:rsidP="00580DCD">
            <w:pPr>
              <w:spacing w:line="240" w:lineRule="auto"/>
              <w:rPr>
                <w:rFonts w:eastAsia="Times New Roman"/>
              </w:rPr>
            </w:pPr>
            <w:r>
              <w:rPr>
                <w:rFonts w:eastAsia="Times New Roman"/>
              </w:rPr>
              <w:t> </w:t>
            </w:r>
          </w:p>
        </w:tc>
      </w:tr>
      <w:tr w:rsidR="00580DCD" w14:paraId="3F424719" w14:textId="77777777" w:rsidTr="004753B8">
        <w:trPr>
          <w:tblCellSpacing w:w="15" w:type="dxa"/>
        </w:trPr>
        <w:tc>
          <w:tcPr>
            <w:tcW w:w="650" w:type="pct"/>
            <w:hideMark/>
          </w:tcPr>
          <w:p w14:paraId="0966DB36" w14:textId="77777777" w:rsidR="00580DCD" w:rsidRDefault="00580DCD" w:rsidP="00580DCD">
            <w:pPr>
              <w:spacing w:line="240" w:lineRule="auto"/>
              <w:rPr>
                <w:rFonts w:eastAsia="Times New Roman"/>
              </w:rPr>
            </w:pPr>
            <w:r>
              <w:rPr>
                <w:rStyle w:val="Strong"/>
              </w:rPr>
              <w:t>HB763</w:t>
            </w:r>
          </w:p>
        </w:tc>
        <w:tc>
          <w:tcPr>
            <w:tcW w:w="0" w:type="auto"/>
            <w:gridSpan w:val="2"/>
            <w:vAlign w:val="center"/>
            <w:hideMark/>
          </w:tcPr>
          <w:p w14:paraId="49F46137" w14:textId="77777777" w:rsidR="00580DCD" w:rsidRDefault="00580DCD" w:rsidP="00580DCD">
            <w:pPr>
              <w:spacing w:line="240" w:lineRule="auto"/>
              <w:rPr>
                <w:rFonts w:eastAsia="Times New Roman"/>
              </w:rPr>
            </w:pPr>
            <w:r>
              <w:rPr>
                <w:rStyle w:val="Strong"/>
              </w:rPr>
              <w:t>TERMINATE COVID-19 STATE OF EMERGENCY</w:t>
            </w:r>
            <w:r>
              <w:rPr>
                <w:rFonts w:eastAsia="Times New Roman"/>
              </w:rPr>
              <w:t xml:space="preserve"> (GRENDELL D, STOLTZFUS R) To terminate the COVID-19 state of emergency in Ohio and to declare an emergency.</w:t>
            </w:r>
          </w:p>
        </w:tc>
      </w:tr>
      <w:tr w:rsidR="00580DCD" w14:paraId="19D71E70" w14:textId="77777777" w:rsidTr="004753B8">
        <w:trPr>
          <w:tblCellSpacing w:w="15" w:type="dxa"/>
        </w:trPr>
        <w:tc>
          <w:tcPr>
            <w:tcW w:w="0" w:type="auto"/>
            <w:vAlign w:val="center"/>
            <w:hideMark/>
          </w:tcPr>
          <w:p w14:paraId="6CAE699D" w14:textId="77777777" w:rsidR="00580DCD" w:rsidRDefault="00580DCD" w:rsidP="00580DCD">
            <w:pPr>
              <w:spacing w:line="240" w:lineRule="auto"/>
              <w:rPr>
                <w:rFonts w:eastAsia="Times New Roman"/>
              </w:rPr>
            </w:pPr>
            <w:r>
              <w:rPr>
                <w:rFonts w:eastAsia="Times New Roman"/>
              </w:rPr>
              <w:t> </w:t>
            </w:r>
          </w:p>
        </w:tc>
        <w:tc>
          <w:tcPr>
            <w:tcW w:w="1250" w:type="pct"/>
            <w:hideMark/>
          </w:tcPr>
          <w:p w14:paraId="7A169C9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81AD03" w14:textId="77777777" w:rsidR="00580DCD" w:rsidRDefault="00580DCD" w:rsidP="00580DCD">
            <w:pPr>
              <w:spacing w:line="240" w:lineRule="auto"/>
              <w:rPr>
                <w:rFonts w:eastAsia="Times New Roman"/>
                <w:szCs w:val="24"/>
              </w:rPr>
            </w:pPr>
            <w:r>
              <w:rPr>
                <w:rFonts w:eastAsia="Times New Roman"/>
              </w:rPr>
              <w:t>11/17/2020 - Referred to Committee House State and Local Government</w:t>
            </w:r>
          </w:p>
        </w:tc>
      </w:tr>
      <w:tr w:rsidR="00580DCD" w14:paraId="55D2ADAC" w14:textId="77777777" w:rsidTr="004753B8">
        <w:trPr>
          <w:tblCellSpacing w:w="15" w:type="dxa"/>
        </w:trPr>
        <w:tc>
          <w:tcPr>
            <w:tcW w:w="0" w:type="auto"/>
            <w:gridSpan w:val="3"/>
            <w:vAlign w:val="center"/>
            <w:hideMark/>
          </w:tcPr>
          <w:p w14:paraId="6CB77A10" w14:textId="77777777" w:rsidR="00580DCD" w:rsidRDefault="00580DCD" w:rsidP="00580DCD">
            <w:pPr>
              <w:spacing w:line="240" w:lineRule="auto"/>
              <w:rPr>
                <w:rFonts w:eastAsia="Times New Roman"/>
              </w:rPr>
            </w:pPr>
            <w:r>
              <w:rPr>
                <w:rFonts w:eastAsia="Times New Roman"/>
              </w:rPr>
              <w:t> </w:t>
            </w:r>
          </w:p>
        </w:tc>
      </w:tr>
      <w:tr w:rsidR="00580DCD" w14:paraId="257D2197" w14:textId="77777777" w:rsidTr="004753B8">
        <w:trPr>
          <w:tblCellSpacing w:w="15" w:type="dxa"/>
        </w:trPr>
        <w:tc>
          <w:tcPr>
            <w:tcW w:w="650" w:type="pct"/>
            <w:hideMark/>
          </w:tcPr>
          <w:p w14:paraId="0E5D950D" w14:textId="77777777" w:rsidR="00580DCD" w:rsidRDefault="00580DCD" w:rsidP="00580DCD">
            <w:pPr>
              <w:spacing w:line="240" w:lineRule="auto"/>
              <w:rPr>
                <w:rFonts w:eastAsia="Times New Roman"/>
              </w:rPr>
            </w:pPr>
            <w:r>
              <w:rPr>
                <w:rStyle w:val="Strong"/>
              </w:rPr>
              <w:t>HB774</w:t>
            </w:r>
          </w:p>
        </w:tc>
        <w:tc>
          <w:tcPr>
            <w:tcW w:w="0" w:type="auto"/>
            <w:gridSpan w:val="2"/>
            <w:vAlign w:val="center"/>
            <w:hideMark/>
          </w:tcPr>
          <w:p w14:paraId="372BC6F9" w14:textId="77777777" w:rsidR="00580DCD" w:rsidRDefault="00580DCD" w:rsidP="00580DCD">
            <w:pPr>
              <w:spacing w:line="240" w:lineRule="auto"/>
              <w:rPr>
                <w:rFonts w:eastAsia="Times New Roman"/>
              </w:rPr>
            </w:pPr>
            <w:r>
              <w:rPr>
                <w:rStyle w:val="Strong"/>
              </w:rPr>
              <w:t>AMEND EMINENT DOMAIN LAW</w:t>
            </w:r>
            <w:r>
              <w:rPr>
                <w:rFonts w:eastAsia="Times New Roman"/>
              </w:rPr>
              <w:t xml:space="preserve"> (MILLER A) To amend the law regarding eminent domain and to declare an emergency.</w:t>
            </w:r>
          </w:p>
        </w:tc>
      </w:tr>
      <w:tr w:rsidR="00580DCD" w14:paraId="15A40A81" w14:textId="77777777" w:rsidTr="004753B8">
        <w:trPr>
          <w:tblCellSpacing w:w="15" w:type="dxa"/>
        </w:trPr>
        <w:tc>
          <w:tcPr>
            <w:tcW w:w="0" w:type="auto"/>
            <w:vAlign w:val="center"/>
            <w:hideMark/>
          </w:tcPr>
          <w:p w14:paraId="4C7E5D3F" w14:textId="77777777" w:rsidR="00580DCD" w:rsidRDefault="00580DCD" w:rsidP="00580DCD">
            <w:pPr>
              <w:spacing w:line="240" w:lineRule="auto"/>
              <w:rPr>
                <w:rFonts w:eastAsia="Times New Roman"/>
              </w:rPr>
            </w:pPr>
            <w:r>
              <w:rPr>
                <w:rFonts w:eastAsia="Times New Roman"/>
              </w:rPr>
              <w:t> </w:t>
            </w:r>
          </w:p>
        </w:tc>
        <w:tc>
          <w:tcPr>
            <w:tcW w:w="1250" w:type="pct"/>
            <w:hideMark/>
          </w:tcPr>
          <w:p w14:paraId="26CC06F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34EE39" w14:textId="77777777" w:rsidR="00580DCD" w:rsidRDefault="00580DCD" w:rsidP="00580DCD">
            <w:pPr>
              <w:spacing w:line="240" w:lineRule="auto"/>
              <w:rPr>
                <w:rFonts w:eastAsia="Times New Roman"/>
                <w:szCs w:val="24"/>
              </w:rPr>
            </w:pPr>
            <w:r>
              <w:rPr>
                <w:rFonts w:eastAsia="Times New Roman"/>
              </w:rPr>
              <w:t>11/17/2020 - Referred to Committee House Criminal Justice</w:t>
            </w:r>
          </w:p>
        </w:tc>
      </w:tr>
      <w:tr w:rsidR="00580DCD" w14:paraId="46541AB1" w14:textId="77777777" w:rsidTr="004753B8">
        <w:trPr>
          <w:tblCellSpacing w:w="15" w:type="dxa"/>
        </w:trPr>
        <w:tc>
          <w:tcPr>
            <w:tcW w:w="0" w:type="auto"/>
            <w:gridSpan w:val="3"/>
            <w:vAlign w:val="center"/>
            <w:hideMark/>
          </w:tcPr>
          <w:p w14:paraId="5133ABD6" w14:textId="77777777" w:rsidR="00580DCD" w:rsidRDefault="00580DCD" w:rsidP="00580DCD">
            <w:pPr>
              <w:spacing w:line="240" w:lineRule="auto"/>
              <w:rPr>
                <w:rFonts w:eastAsia="Times New Roman"/>
              </w:rPr>
            </w:pPr>
            <w:r>
              <w:rPr>
                <w:rFonts w:eastAsia="Times New Roman"/>
              </w:rPr>
              <w:t> </w:t>
            </w:r>
          </w:p>
        </w:tc>
      </w:tr>
      <w:tr w:rsidR="00580DCD" w14:paraId="57FC341B" w14:textId="77777777" w:rsidTr="004753B8">
        <w:trPr>
          <w:tblCellSpacing w:w="15" w:type="dxa"/>
        </w:trPr>
        <w:tc>
          <w:tcPr>
            <w:tcW w:w="650" w:type="pct"/>
            <w:hideMark/>
          </w:tcPr>
          <w:p w14:paraId="2390CBFF" w14:textId="77777777" w:rsidR="00580DCD" w:rsidRDefault="00580DCD" w:rsidP="00580DCD">
            <w:pPr>
              <w:spacing w:line="240" w:lineRule="auto"/>
              <w:rPr>
                <w:rFonts w:eastAsia="Times New Roman"/>
              </w:rPr>
            </w:pPr>
            <w:r>
              <w:rPr>
                <w:rStyle w:val="Strong"/>
              </w:rPr>
              <w:t>HB789</w:t>
            </w:r>
          </w:p>
        </w:tc>
        <w:tc>
          <w:tcPr>
            <w:tcW w:w="0" w:type="auto"/>
            <w:gridSpan w:val="2"/>
            <w:vAlign w:val="center"/>
            <w:hideMark/>
          </w:tcPr>
          <w:p w14:paraId="04EECB5C" w14:textId="77777777" w:rsidR="00580DCD" w:rsidRDefault="00580DCD" w:rsidP="00580DCD">
            <w:pPr>
              <w:spacing w:line="240" w:lineRule="auto"/>
              <w:rPr>
                <w:rFonts w:eastAsia="Times New Roman"/>
              </w:rPr>
            </w:pPr>
            <w:r>
              <w:rPr>
                <w:rStyle w:val="Strong"/>
              </w:rPr>
              <w:t>EXTENSION - VIRTUAL MEETINGS FOR PUBLIC BODIES</w:t>
            </w:r>
            <w:r>
              <w:rPr>
                <w:rFonts w:eastAsia="Times New Roman"/>
              </w:rPr>
              <w:t xml:space="preserve"> (MILLER J) To extend the temporary authority for public bodies to meet via electronic technology and to declare an emergency.</w:t>
            </w:r>
          </w:p>
        </w:tc>
      </w:tr>
      <w:tr w:rsidR="00580DCD" w14:paraId="3FC34C98" w14:textId="77777777" w:rsidTr="004753B8">
        <w:trPr>
          <w:tblCellSpacing w:w="15" w:type="dxa"/>
        </w:trPr>
        <w:tc>
          <w:tcPr>
            <w:tcW w:w="0" w:type="auto"/>
            <w:vAlign w:val="center"/>
            <w:hideMark/>
          </w:tcPr>
          <w:p w14:paraId="0167C5AE" w14:textId="77777777" w:rsidR="00580DCD" w:rsidRDefault="00580DCD" w:rsidP="00580DCD">
            <w:pPr>
              <w:spacing w:line="240" w:lineRule="auto"/>
              <w:rPr>
                <w:rFonts w:eastAsia="Times New Roman"/>
              </w:rPr>
            </w:pPr>
            <w:r>
              <w:rPr>
                <w:rFonts w:eastAsia="Times New Roman"/>
              </w:rPr>
              <w:t> </w:t>
            </w:r>
          </w:p>
        </w:tc>
        <w:tc>
          <w:tcPr>
            <w:tcW w:w="1250" w:type="pct"/>
            <w:hideMark/>
          </w:tcPr>
          <w:p w14:paraId="05175DD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778201" w14:textId="77777777" w:rsidR="00580DCD" w:rsidRDefault="00580DCD" w:rsidP="00580DCD">
            <w:pPr>
              <w:spacing w:line="240" w:lineRule="auto"/>
              <w:rPr>
                <w:rFonts w:eastAsia="Times New Roman"/>
                <w:szCs w:val="24"/>
              </w:rPr>
            </w:pPr>
            <w:r>
              <w:rPr>
                <w:rFonts w:eastAsia="Times New Roman"/>
              </w:rPr>
              <w:t>12/1/2020 - Referred to Committee House State and Local Government</w:t>
            </w:r>
          </w:p>
        </w:tc>
      </w:tr>
      <w:tr w:rsidR="00580DCD" w14:paraId="32878F13" w14:textId="77777777" w:rsidTr="004753B8">
        <w:trPr>
          <w:tblCellSpacing w:w="15" w:type="dxa"/>
        </w:trPr>
        <w:tc>
          <w:tcPr>
            <w:tcW w:w="0" w:type="auto"/>
            <w:gridSpan w:val="3"/>
            <w:vAlign w:val="center"/>
            <w:hideMark/>
          </w:tcPr>
          <w:p w14:paraId="425E30EB" w14:textId="77777777" w:rsidR="00580DCD" w:rsidRDefault="00580DCD" w:rsidP="00580DCD">
            <w:pPr>
              <w:spacing w:line="240" w:lineRule="auto"/>
              <w:rPr>
                <w:rFonts w:eastAsia="Times New Roman"/>
              </w:rPr>
            </w:pPr>
            <w:r>
              <w:rPr>
                <w:rFonts w:eastAsia="Times New Roman"/>
              </w:rPr>
              <w:t> </w:t>
            </w:r>
          </w:p>
        </w:tc>
      </w:tr>
      <w:tr w:rsidR="00580DCD" w14:paraId="196CE72B" w14:textId="77777777" w:rsidTr="004753B8">
        <w:trPr>
          <w:tblCellSpacing w:w="15" w:type="dxa"/>
        </w:trPr>
        <w:tc>
          <w:tcPr>
            <w:tcW w:w="650" w:type="pct"/>
            <w:hideMark/>
          </w:tcPr>
          <w:p w14:paraId="15888E5E" w14:textId="77777777" w:rsidR="00580DCD" w:rsidRDefault="00580DCD" w:rsidP="00580DCD">
            <w:pPr>
              <w:spacing w:line="240" w:lineRule="auto"/>
              <w:rPr>
                <w:rFonts w:eastAsia="Times New Roman"/>
              </w:rPr>
            </w:pPr>
            <w:r>
              <w:rPr>
                <w:rStyle w:val="Strong"/>
              </w:rPr>
              <w:t>HB791</w:t>
            </w:r>
          </w:p>
        </w:tc>
        <w:tc>
          <w:tcPr>
            <w:tcW w:w="0" w:type="auto"/>
            <w:gridSpan w:val="2"/>
            <w:vAlign w:val="center"/>
            <w:hideMark/>
          </w:tcPr>
          <w:p w14:paraId="32CA640C" w14:textId="77777777" w:rsidR="00580DCD" w:rsidRDefault="00580DCD" w:rsidP="00580DCD">
            <w:pPr>
              <w:spacing w:line="240" w:lineRule="auto"/>
              <w:rPr>
                <w:rFonts w:eastAsia="Times New Roman"/>
              </w:rPr>
            </w:pPr>
            <w:r>
              <w:rPr>
                <w:rStyle w:val="Strong"/>
              </w:rPr>
              <w:t>AUTHORIZE PUBLIC BODIES TO MEET ELECTRONICALLY</w:t>
            </w:r>
            <w:r>
              <w:rPr>
                <w:rFonts w:eastAsia="Times New Roman"/>
              </w:rPr>
              <w:t xml:space="preserve"> (CUTRONA A, GINTER T) To extend the authorization for members of a public body to hold and attend meetings or hearings via electronic technology, during the period of the emergency declared by Executive Order 2020-01D on March 9, 2020, until the declared emergency is terminated, and to declare an emergency.</w:t>
            </w:r>
          </w:p>
        </w:tc>
      </w:tr>
      <w:tr w:rsidR="00580DCD" w14:paraId="4F417E9B" w14:textId="77777777" w:rsidTr="004753B8">
        <w:trPr>
          <w:tblCellSpacing w:w="15" w:type="dxa"/>
        </w:trPr>
        <w:tc>
          <w:tcPr>
            <w:tcW w:w="0" w:type="auto"/>
            <w:vAlign w:val="center"/>
            <w:hideMark/>
          </w:tcPr>
          <w:p w14:paraId="01ED290D" w14:textId="77777777" w:rsidR="00580DCD" w:rsidRDefault="00580DCD" w:rsidP="00580DCD">
            <w:pPr>
              <w:spacing w:line="240" w:lineRule="auto"/>
              <w:rPr>
                <w:rFonts w:eastAsia="Times New Roman"/>
              </w:rPr>
            </w:pPr>
            <w:r>
              <w:rPr>
                <w:rFonts w:eastAsia="Times New Roman"/>
              </w:rPr>
              <w:t> </w:t>
            </w:r>
          </w:p>
        </w:tc>
        <w:tc>
          <w:tcPr>
            <w:tcW w:w="1250" w:type="pct"/>
            <w:hideMark/>
          </w:tcPr>
          <w:p w14:paraId="024C95B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176318" w14:textId="77777777" w:rsidR="00580DCD" w:rsidRDefault="00580DCD" w:rsidP="00580DCD">
            <w:pPr>
              <w:spacing w:line="240" w:lineRule="auto"/>
              <w:rPr>
                <w:rFonts w:eastAsia="Times New Roman"/>
                <w:szCs w:val="24"/>
              </w:rPr>
            </w:pPr>
            <w:r>
              <w:rPr>
                <w:rFonts w:eastAsia="Times New Roman"/>
              </w:rPr>
              <w:t>12/1/2020 - Referred to Committee House State and Local Government</w:t>
            </w:r>
          </w:p>
        </w:tc>
      </w:tr>
      <w:tr w:rsidR="00580DCD" w14:paraId="6C354BD5" w14:textId="77777777" w:rsidTr="004753B8">
        <w:trPr>
          <w:tblCellSpacing w:w="15" w:type="dxa"/>
        </w:trPr>
        <w:tc>
          <w:tcPr>
            <w:tcW w:w="0" w:type="auto"/>
            <w:gridSpan w:val="3"/>
            <w:vAlign w:val="center"/>
            <w:hideMark/>
          </w:tcPr>
          <w:p w14:paraId="1EA2F247" w14:textId="77777777" w:rsidR="00580DCD" w:rsidRDefault="00580DCD" w:rsidP="00580DCD">
            <w:pPr>
              <w:spacing w:line="240" w:lineRule="auto"/>
              <w:rPr>
                <w:rFonts w:eastAsia="Times New Roman"/>
              </w:rPr>
            </w:pPr>
            <w:r>
              <w:rPr>
                <w:rFonts w:eastAsia="Times New Roman"/>
              </w:rPr>
              <w:t> </w:t>
            </w:r>
          </w:p>
        </w:tc>
      </w:tr>
      <w:tr w:rsidR="00580DCD" w14:paraId="671F7668" w14:textId="77777777" w:rsidTr="004753B8">
        <w:trPr>
          <w:tblCellSpacing w:w="15" w:type="dxa"/>
        </w:trPr>
        <w:tc>
          <w:tcPr>
            <w:tcW w:w="650" w:type="pct"/>
            <w:hideMark/>
          </w:tcPr>
          <w:p w14:paraId="53AB1381" w14:textId="77777777" w:rsidR="00580DCD" w:rsidRDefault="00580DCD" w:rsidP="00580DCD">
            <w:pPr>
              <w:spacing w:line="240" w:lineRule="auto"/>
              <w:rPr>
                <w:rFonts w:eastAsia="Times New Roman"/>
              </w:rPr>
            </w:pPr>
            <w:r>
              <w:rPr>
                <w:rStyle w:val="Strong"/>
              </w:rPr>
              <w:t>HJR2</w:t>
            </w:r>
          </w:p>
        </w:tc>
        <w:tc>
          <w:tcPr>
            <w:tcW w:w="0" w:type="auto"/>
            <w:gridSpan w:val="2"/>
            <w:vAlign w:val="center"/>
            <w:hideMark/>
          </w:tcPr>
          <w:p w14:paraId="65180FB5" w14:textId="77777777" w:rsidR="00580DCD" w:rsidRDefault="00580DCD" w:rsidP="00580DCD">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580DCD" w14:paraId="78FB5434" w14:textId="77777777" w:rsidTr="004753B8">
        <w:trPr>
          <w:tblCellSpacing w:w="15" w:type="dxa"/>
        </w:trPr>
        <w:tc>
          <w:tcPr>
            <w:tcW w:w="0" w:type="auto"/>
            <w:vAlign w:val="center"/>
            <w:hideMark/>
          </w:tcPr>
          <w:p w14:paraId="3D0E63F3" w14:textId="77777777" w:rsidR="00580DCD" w:rsidRDefault="00580DCD" w:rsidP="00580DCD">
            <w:pPr>
              <w:spacing w:line="240" w:lineRule="auto"/>
              <w:rPr>
                <w:rFonts w:eastAsia="Times New Roman"/>
              </w:rPr>
            </w:pPr>
            <w:r>
              <w:rPr>
                <w:rFonts w:eastAsia="Times New Roman"/>
              </w:rPr>
              <w:t> </w:t>
            </w:r>
          </w:p>
        </w:tc>
        <w:tc>
          <w:tcPr>
            <w:tcW w:w="1250" w:type="pct"/>
            <w:hideMark/>
          </w:tcPr>
          <w:p w14:paraId="6C1D37E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F62522" w14:textId="77777777" w:rsidR="00580DCD" w:rsidRDefault="00580DCD" w:rsidP="00580DCD">
            <w:pPr>
              <w:spacing w:line="240" w:lineRule="auto"/>
              <w:rPr>
                <w:rFonts w:eastAsia="Times New Roman"/>
                <w:szCs w:val="24"/>
              </w:rPr>
            </w:pPr>
            <w:r>
              <w:rPr>
                <w:rFonts w:eastAsia="Times New Roman"/>
              </w:rPr>
              <w:t>10/30/2019 - House Energy and Natural Resources, (First Hearing)</w:t>
            </w:r>
          </w:p>
        </w:tc>
      </w:tr>
      <w:tr w:rsidR="00580DCD" w14:paraId="3AFCE15D" w14:textId="77777777" w:rsidTr="004753B8">
        <w:trPr>
          <w:tblCellSpacing w:w="15" w:type="dxa"/>
        </w:trPr>
        <w:tc>
          <w:tcPr>
            <w:tcW w:w="0" w:type="auto"/>
            <w:gridSpan w:val="3"/>
            <w:vAlign w:val="center"/>
            <w:hideMark/>
          </w:tcPr>
          <w:p w14:paraId="5CDA3A56" w14:textId="77777777" w:rsidR="00580DCD" w:rsidRDefault="00580DCD" w:rsidP="00580DCD">
            <w:pPr>
              <w:spacing w:line="240" w:lineRule="auto"/>
              <w:rPr>
                <w:rFonts w:eastAsia="Times New Roman"/>
              </w:rPr>
            </w:pPr>
            <w:r>
              <w:rPr>
                <w:rFonts w:eastAsia="Times New Roman"/>
              </w:rPr>
              <w:t> </w:t>
            </w:r>
          </w:p>
        </w:tc>
      </w:tr>
      <w:tr w:rsidR="00580DCD" w14:paraId="4DF1207C" w14:textId="77777777" w:rsidTr="004753B8">
        <w:trPr>
          <w:tblCellSpacing w:w="15" w:type="dxa"/>
        </w:trPr>
        <w:tc>
          <w:tcPr>
            <w:tcW w:w="650" w:type="pct"/>
            <w:hideMark/>
          </w:tcPr>
          <w:p w14:paraId="125E8AC0" w14:textId="77777777" w:rsidR="00580DCD" w:rsidRDefault="00580DCD" w:rsidP="00580DCD">
            <w:pPr>
              <w:spacing w:line="240" w:lineRule="auto"/>
              <w:rPr>
                <w:rFonts w:eastAsia="Times New Roman"/>
              </w:rPr>
            </w:pPr>
            <w:r>
              <w:rPr>
                <w:rStyle w:val="Strong"/>
              </w:rPr>
              <w:t>HR348</w:t>
            </w:r>
          </w:p>
        </w:tc>
        <w:tc>
          <w:tcPr>
            <w:tcW w:w="0" w:type="auto"/>
            <w:gridSpan w:val="2"/>
            <w:vAlign w:val="center"/>
            <w:hideMark/>
          </w:tcPr>
          <w:p w14:paraId="4FFD92AF" w14:textId="77777777" w:rsidR="00580DCD" w:rsidRDefault="00580DCD" w:rsidP="00580DCD">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580DCD" w14:paraId="2705765E" w14:textId="77777777" w:rsidTr="004753B8">
        <w:trPr>
          <w:tblCellSpacing w:w="15" w:type="dxa"/>
        </w:trPr>
        <w:tc>
          <w:tcPr>
            <w:tcW w:w="0" w:type="auto"/>
            <w:vAlign w:val="center"/>
            <w:hideMark/>
          </w:tcPr>
          <w:p w14:paraId="367817E1" w14:textId="77777777" w:rsidR="00580DCD" w:rsidRDefault="00580DCD" w:rsidP="00580DCD">
            <w:pPr>
              <w:spacing w:line="240" w:lineRule="auto"/>
              <w:rPr>
                <w:rFonts w:eastAsia="Times New Roman"/>
              </w:rPr>
            </w:pPr>
            <w:r>
              <w:rPr>
                <w:rFonts w:eastAsia="Times New Roman"/>
              </w:rPr>
              <w:t> </w:t>
            </w:r>
          </w:p>
        </w:tc>
        <w:tc>
          <w:tcPr>
            <w:tcW w:w="1250" w:type="pct"/>
            <w:hideMark/>
          </w:tcPr>
          <w:p w14:paraId="3838DC9E"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7476FB" w14:textId="77777777" w:rsidR="00580DCD" w:rsidRDefault="00580DCD" w:rsidP="00580DCD">
            <w:pPr>
              <w:spacing w:line="240" w:lineRule="auto"/>
              <w:rPr>
                <w:rFonts w:eastAsia="Times New Roman"/>
                <w:szCs w:val="24"/>
              </w:rPr>
            </w:pPr>
            <w:r>
              <w:rPr>
                <w:rFonts w:eastAsia="Times New Roman"/>
              </w:rPr>
              <w:t>5/27/2020 - Referred to Committee House State and Local Government</w:t>
            </w:r>
          </w:p>
        </w:tc>
      </w:tr>
      <w:tr w:rsidR="00580DCD" w14:paraId="26A9CDEF" w14:textId="77777777" w:rsidTr="004753B8">
        <w:trPr>
          <w:tblCellSpacing w:w="15" w:type="dxa"/>
        </w:trPr>
        <w:tc>
          <w:tcPr>
            <w:tcW w:w="0" w:type="auto"/>
            <w:gridSpan w:val="3"/>
            <w:vAlign w:val="center"/>
            <w:hideMark/>
          </w:tcPr>
          <w:p w14:paraId="179ABF4E" w14:textId="77777777" w:rsidR="00580DCD" w:rsidRDefault="00580DCD" w:rsidP="00580DCD">
            <w:pPr>
              <w:spacing w:line="240" w:lineRule="auto"/>
              <w:rPr>
                <w:rFonts w:eastAsia="Times New Roman"/>
              </w:rPr>
            </w:pPr>
            <w:r>
              <w:rPr>
                <w:rFonts w:eastAsia="Times New Roman"/>
              </w:rPr>
              <w:t> </w:t>
            </w:r>
          </w:p>
        </w:tc>
      </w:tr>
      <w:tr w:rsidR="00580DCD" w14:paraId="119260EE" w14:textId="77777777" w:rsidTr="004753B8">
        <w:trPr>
          <w:tblCellSpacing w:w="15" w:type="dxa"/>
        </w:trPr>
        <w:tc>
          <w:tcPr>
            <w:tcW w:w="650" w:type="pct"/>
            <w:hideMark/>
          </w:tcPr>
          <w:p w14:paraId="5B4DFEF2" w14:textId="77777777" w:rsidR="00580DCD" w:rsidRDefault="00580DCD" w:rsidP="00580DCD">
            <w:pPr>
              <w:spacing w:line="240" w:lineRule="auto"/>
              <w:rPr>
                <w:rFonts w:eastAsia="Times New Roman"/>
              </w:rPr>
            </w:pPr>
            <w:r>
              <w:rPr>
                <w:rStyle w:val="Strong"/>
              </w:rPr>
              <w:t>SB1</w:t>
            </w:r>
          </w:p>
        </w:tc>
        <w:tc>
          <w:tcPr>
            <w:tcW w:w="0" w:type="auto"/>
            <w:gridSpan w:val="2"/>
            <w:vAlign w:val="center"/>
            <w:hideMark/>
          </w:tcPr>
          <w:p w14:paraId="5A3A81CC" w14:textId="77777777" w:rsidR="00580DCD" w:rsidRDefault="00580DCD" w:rsidP="00580DCD">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580DCD" w14:paraId="7D08D829" w14:textId="77777777" w:rsidTr="004753B8">
        <w:trPr>
          <w:tblCellSpacing w:w="15" w:type="dxa"/>
        </w:trPr>
        <w:tc>
          <w:tcPr>
            <w:tcW w:w="0" w:type="auto"/>
            <w:vAlign w:val="center"/>
            <w:hideMark/>
          </w:tcPr>
          <w:p w14:paraId="379D3A91" w14:textId="77777777" w:rsidR="00580DCD" w:rsidRDefault="00580DCD" w:rsidP="00580DCD">
            <w:pPr>
              <w:spacing w:line="240" w:lineRule="auto"/>
              <w:rPr>
                <w:rFonts w:eastAsia="Times New Roman"/>
              </w:rPr>
            </w:pPr>
            <w:r>
              <w:rPr>
                <w:rFonts w:eastAsia="Times New Roman"/>
              </w:rPr>
              <w:lastRenderedPageBreak/>
              <w:t> </w:t>
            </w:r>
          </w:p>
        </w:tc>
        <w:tc>
          <w:tcPr>
            <w:tcW w:w="1250" w:type="pct"/>
            <w:hideMark/>
          </w:tcPr>
          <w:p w14:paraId="25DC97AE"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B3C13C" w14:textId="77777777" w:rsidR="00580DCD" w:rsidRDefault="00580DCD" w:rsidP="00580DCD">
            <w:pPr>
              <w:spacing w:line="240" w:lineRule="auto"/>
              <w:rPr>
                <w:rFonts w:eastAsia="Times New Roman"/>
                <w:szCs w:val="24"/>
              </w:rPr>
            </w:pPr>
            <w:r>
              <w:rPr>
                <w:rFonts w:eastAsia="Times New Roman"/>
              </w:rPr>
              <w:t>12/2/2020 - , (First Hearing)</w:t>
            </w:r>
          </w:p>
        </w:tc>
      </w:tr>
      <w:tr w:rsidR="00580DCD" w14:paraId="2290C98E" w14:textId="77777777" w:rsidTr="004753B8">
        <w:trPr>
          <w:tblCellSpacing w:w="15" w:type="dxa"/>
        </w:trPr>
        <w:tc>
          <w:tcPr>
            <w:tcW w:w="0" w:type="auto"/>
            <w:gridSpan w:val="3"/>
            <w:vAlign w:val="center"/>
            <w:hideMark/>
          </w:tcPr>
          <w:p w14:paraId="57599408" w14:textId="77777777" w:rsidR="00580DCD" w:rsidRDefault="00580DCD" w:rsidP="00580DCD">
            <w:pPr>
              <w:spacing w:line="240" w:lineRule="auto"/>
              <w:rPr>
                <w:rFonts w:eastAsia="Times New Roman"/>
              </w:rPr>
            </w:pPr>
            <w:r>
              <w:rPr>
                <w:rFonts w:eastAsia="Times New Roman"/>
              </w:rPr>
              <w:t> </w:t>
            </w:r>
          </w:p>
        </w:tc>
      </w:tr>
      <w:tr w:rsidR="00580DCD" w14:paraId="6AE573DD" w14:textId="77777777" w:rsidTr="004753B8">
        <w:trPr>
          <w:tblCellSpacing w:w="15" w:type="dxa"/>
        </w:trPr>
        <w:tc>
          <w:tcPr>
            <w:tcW w:w="650" w:type="pct"/>
            <w:hideMark/>
          </w:tcPr>
          <w:p w14:paraId="27910D7A" w14:textId="77777777" w:rsidR="00580DCD" w:rsidRDefault="00580DCD" w:rsidP="00580DCD">
            <w:pPr>
              <w:spacing w:line="240" w:lineRule="auto"/>
              <w:rPr>
                <w:rFonts w:eastAsia="Times New Roman"/>
              </w:rPr>
            </w:pPr>
            <w:r>
              <w:rPr>
                <w:rStyle w:val="Strong"/>
              </w:rPr>
              <w:t>SB2</w:t>
            </w:r>
          </w:p>
        </w:tc>
        <w:tc>
          <w:tcPr>
            <w:tcW w:w="0" w:type="auto"/>
            <w:gridSpan w:val="2"/>
            <w:vAlign w:val="center"/>
            <w:hideMark/>
          </w:tcPr>
          <w:p w14:paraId="02BEC057" w14:textId="77777777" w:rsidR="00580DCD" w:rsidRDefault="00580DCD" w:rsidP="00580DCD">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580DCD" w14:paraId="6F4F41D5" w14:textId="77777777" w:rsidTr="004753B8">
        <w:trPr>
          <w:tblCellSpacing w:w="15" w:type="dxa"/>
        </w:trPr>
        <w:tc>
          <w:tcPr>
            <w:tcW w:w="0" w:type="auto"/>
            <w:vAlign w:val="center"/>
            <w:hideMark/>
          </w:tcPr>
          <w:p w14:paraId="7F9AD035" w14:textId="77777777" w:rsidR="00580DCD" w:rsidRDefault="00580DCD" w:rsidP="00580DCD">
            <w:pPr>
              <w:spacing w:line="240" w:lineRule="auto"/>
              <w:rPr>
                <w:rFonts w:eastAsia="Times New Roman"/>
              </w:rPr>
            </w:pPr>
            <w:r>
              <w:rPr>
                <w:rFonts w:eastAsia="Times New Roman"/>
              </w:rPr>
              <w:t> </w:t>
            </w:r>
          </w:p>
        </w:tc>
        <w:tc>
          <w:tcPr>
            <w:tcW w:w="1250" w:type="pct"/>
            <w:hideMark/>
          </w:tcPr>
          <w:p w14:paraId="713279D0"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780471" w14:textId="77777777" w:rsidR="00580DCD" w:rsidRDefault="00580DCD" w:rsidP="00580DCD">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580DCD" w14:paraId="0B42FCAD" w14:textId="77777777" w:rsidTr="004753B8">
        <w:trPr>
          <w:tblCellSpacing w:w="15" w:type="dxa"/>
        </w:trPr>
        <w:tc>
          <w:tcPr>
            <w:tcW w:w="0" w:type="auto"/>
            <w:gridSpan w:val="3"/>
            <w:vAlign w:val="center"/>
            <w:hideMark/>
          </w:tcPr>
          <w:p w14:paraId="4E9D7FF7" w14:textId="77777777" w:rsidR="00580DCD" w:rsidRDefault="00580DCD" w:rsidP="00580DCD">
            <w:pPr>
              <w:spacing w:line="240" w:lineRule="auto"/>
              <w:rPr>
                <w:rFonts w:eastAsia="Times New Roman"/>
              </w:rPr>
            </w:pPr>
            <w:r>
              <w:rPr>
                <w:rFonts w:eastAsia="Times New Roman"/>
              </w:rPr>
              <w:t> </w:t>
            </w:r>
          </w:p>
        </w:tc>
      </w:tr>
      <w:tr w:rsidR="00580DCD" w14:paraId="0BC403E9" w14:textId="77777777" w:rsidTr="004753B8">
        <w:trPr>
          <w:tblCellSpacing w:w="15" w:type="dxa"/>
        </w:trPr>
        <w:tc>
          <w:tcPr>
            <w:tcW w:w="650" w:type="pct"/>
            <w:hideMark/>
          </w:tcPr>
          <w:p w14:paraId="23E43970" w14:textId="77777777" w:rsidR="00580DCD" w:rsidRDefault="00580DCD" w:rsidP="00580DCD">
            <w:pPr>
              <w:spacing w:line="240" w:lineRule="auto"/>
              <w:rPr>
                <w:rFonts w:eastAsia="Times New Roman"/>
              </w:rPr>
            </w:pPr>
            <w:r>
              <w:rPr>
                <w:rStyle w:val="Strong"/>
              </w:rPr>
              <w:t>SB4</w:t>
            </w:r>
          </w:p>
        </w:tc>
        <w:tc>
          <w:tcPr>
            <w:tcW w:w="0" w:type="auto"/>
            <w:gridSpan w:val="2"/>
            <w:vAlign w:val="center"/>
            <w:hideMark/>
          </w:tcPr>
          <w:p w14:paraId="057C4732" w14:textId="77777777" w:rsidR="00580DCD" w:rsidRDefault="00580DCD" w:rsidP="00580DCD">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580DCD" w14:paraId="5F72E71F" w14:textId="77777777" w:rsidTr="004753B8">
        <w:trPr>
          <w:tblCellSpacing w:w="15" w:type="dxa"/>
        </w:trPr>
        <w:tc>
          <w:tcPr>
            <w:tcW w:w="0" w:type="auto"/>
            <w:vAlign w:val="center"/>
            <w:hideMark/>
          </w:tcPr>
          <w:p w14:paraId="79D6C4B4" w14:textId="77777777" w:rsidR="00580DCD" w:rsidRDefault="00580DCD" w:rsidP="00580DCD">
            <w:pPr>
              <w:spacing w:line="240" w:lineRule="auto"/>
              <w:rPr>
                <w:rFonts w:eastAsia="Times New Roman"/>
              </w:rPr>
            </w:pPr>
            <w:r>
              <w:rPr>
                <w:rFonts w:eastAsia="Times New Roman"/>
              </w:rPr>
              <w:t> </w:t>
            </w:r>
          </w:p>
        </w:tc>
        <w:tc>
          <w:tcPr>
            <w:tcW w:w="1250" w:type="pct"/>
            <w:hideMark/>
          </w:tcPr>
          <w:p w14:paraId="3F451D09"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77AE9F" w14:textId="77777777" w:rsidR="00580DCD" w:rsidRDefault="00580DCD" w:rsidP="00580DCD">
            <w:pPr>
              <w:spacing w:line="240" w:lineRule="auto"/>
              <w:rPr>
                <w:rFonts w:eastAsia="Times New Roman"/>
                <w:szCs w:val="24"/>
              </w:rPr>
            </w:pPr>
            <w:r>
              <w:rPr>
                <w:rFonts w:eastAsia="Times New Roman"/>
              </w:rPr>
              <w:t xml:space="preserve">7/14/2020 - </w:t>
            </w:r>
            <w:r>
              <w:rPr>
                <w:rFonts w:eastAsia="Times New Roman"/>
                <w:b/>
                <w:bCs/>
              </w:rPr>
              <w:t>SIGNED BY GOVERNOR</w:t>
            </w:r>
            <w:r>
              <w:rPr>
                <w:rFonts w:eastAsia="Times New Roman"/>
              </w:rPr>
              <w:t>; eff. 10/13/2020</w:t>
            </w:r>
          </w:p>
        </w:tc>
      </w:tr>
      <w:tr w:rsidR="00580DCD" w14:paraId="29E563A7" w14:textId="77777777" w:rsidTr="004753B8">
        <w:trPr>
          <w:tblCellSpacing w:w="15" w:type="dxa"/>
        </w:trPr>
        <w:tc>
          <w:tcPr>
            <w:tcW w:w="0" w:type="auto"/>
            <w:gridSpan w:val="3"/>
            <w:vAlign w:val="center"/>
            <w:hideMark/>
          </w:tcPr>
          <w:p w14:paraId="5619768A" w14:textId="77777777" w:rsidR="00580DCD" w:rsidRDefault="00580DCD" w:rsidP="00580DCD">
            <w:pPr>
              <w:spacing w:line="240" w:lineRule="auto"/>
              <w:rPr>
                <w:rFonts w:eastAsia="Times New Roman"/>
              </w:rPr>
            </w:pPr>
            <w:r>
              <w:rPr>
                <w:rFonts w:eastAsia="Times New Roman"/>
              </w:rPr>
              <w:t> </w:t>
            </w:r>
          </w:p>
        </w:tc>
      </w:tr>
      <w:tr w:rsidR="00580DCD" w14:paraId="31500B2E" w14:textId="77777777" w:rsidTr="004753B8">
        <w:trPr>
          <w:tblCellSpacing w:w="15" w:type="dxa"/>
        </w:trPr>
        <w:tc>
          <w:tcPr>
            <w:tcW w:w="650" w:type="pct"/>
            <w:hideMark/>
          </w:tcPr>
          <w:p w14:paraId="602CB723" w14:textId="77777777" w:rsidR="00580DCD" w:rsidRDefault="00580DCD" w:rsidP="00580DCD">
            <w:pPr>
              <w:spacing w:line="240" w:lineRule="auto"/>
              <w:rPr>
                <w:rFonts w:eastAsia="Times New Roman"/>
              </w:rPr>
            </w:pPr>
            <w:r>
              <w:rPr>
                <w:rStyle w:val="Strong"/>
              </w:rPr>
              <w:t>SB8</w:t>
            </w:r>
          </w:p>
        </w:tc>
        <w:tc>
          <w:tcPr>
            <w:tcW w:w="0" w:type="auto"/>
            <w:gridSpan w:val="2"/>
            <w:vAlign w:val="center"/>
            <w:hideMark/>
          </w:tcPr>
          <w:p w14:paraId="2E7A9FC5" w14:textId="77777777" w:rsidR="00580DCD" w:rsidRDefault="00580DCD" w:rsidP="00580DCD">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580DCD" w14:paraId="5AD37137" w14:textId="77777777" w:rsidTr="004753B8">
        <w:trPr>
          <w:tblCellSpacing w:w="15" w:type="dxa"/>
        </w:trPr>
        <w:tc>
          <w:tcPr>
            <w:tcW w:w="0" w:type="auto"/>
            <w:vAlign w:val="center"/>
            <w:hideMark/>
          </w:tcPr>
          <w:p w14:paraId="66C9A98B" w14:textId="77777777" w:rsidR="00580DCD" w:rsidRDefault="00580DCD" w:rsidP="00580DCD">
            <w:pPr>
              <w:spacing w:line="240" w:lineRule="auto"/>
              <w:rPr>
                <w:rFonts w:eastAsia="Times New Roman"/>
              </w:rPr>
            </w:pPr>
            <w:r>
              <w:rPr>
                <w:rFonts w:eastAsia="Times New Roman"/>
              </w:rPr>
              <w:t> </w:t>
            </w:r>
          </w:p>
        </w:tc>
        <w:tc>
          <w:tcPr>
            <w:tcW w:w="1250" w:type="pct"/>
            <w:hideMark/>
          </w:tcPr>
          <w:p w14:paraId="617A1E6C"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EE08C7" w14:textId="77777777" w:rsidR="00580DCD" w:rsidRDefault="00580DCD" w:rsidP="00580DCD">
            <w:pPr>
              <w:spacing w:line="240" w:lineRule="auto"/>
              <w:rPr>
                <w:rFonts w:eastAsia="Times New Roman"/>
                <w:szCs w:val="24"/>
              </w:rPr>
            </w:pPr>
            <w:r>
              <w:rPr>
                <w:rFonts w:eastAsia="Times New Roman"/>
              </w:rPr>
              <w:t>5/8/2019 - House Economic and Workforce Development, (Second Hearing)</w:t>
            </w:r>
          </w:p>
        </w:tc>
      </w:tr>
      <w:tr w:rsidR="00580DCD" w14:paraId="4D823485" w14:textId="77777777" w:rsidTr="004753B8">
        <w:trPr>
          <w:tblCellSpacing w:w="15" w:type="dxa"/>
        </w:trPr>
        <w:tc>
          <w:tcPr>
            <w:tcW w:w="0" w:type="auto"/>
            <w:gridSpan w:val="3"/>
            <w:vAlign w:val="center"/>
            <w:hideMark/>
          </w:tcPr>
          <w:p w14:paraId="7CAB2A49" w14:textId="77777777" w:rsidR="00580DCD" w:rsidRDefault="00580DCD" w:rsidP="00580DCD">
            <w:pPr>
              <w:spacing w:line="240" w:lineRule="auto"/>
              <w:rPr>
                <w:rFonts w:eastAsia="Times New Roman"/>
              </w:rPr>
            </w:pPr>
            <w:r>
              <w:rPr>
                <w:rFonts w:eastAsia="Times New Roman"/>
              </w:rPr>
              <w:t> </w:t>
            </w:r>
          </w:p>
        </w:tc>
      </w:tr>
      <w:tr w:rsidR="00580DCD" w14:paraId="4941AFF8" w14:textId="77777777" w:rsidTr="004753B8">
        <w:trPr>
          <w:tblCellSpacing w:w="15" w:type="dxa"/>
        </w:trPr>
        <w:tc>
          <w:tcPr>
            <w:tcW w:w="650" w:type="pct"/>
            <w:hideMark/>
          </w:tcPr>
          <w:p w14:paraId="1725B1DA" w14:textId="77777777" w:rsidR="00580DCD" w:rsidRDefault="00580DCD" w:rsidP="00580DCD">
            <w:pPr>
              <w:spacing w:line="240" w:lineRule="auto"/>
              <w:rPr>
                <w:rFonts w:eastAsia="Times New Roman"/>
              </w:rPr>
            </w:pPr>
            <w:r>
              <w:rPr>
                <w:rStyle w:val="Strong"/>
              </w:rPr>
              <w:t>SB10</w:t>
            </w:r>
          </w:p>
        </w:tc>
        <w:tc>
          <w:tcPr>
            <w:tcW w:w="0" w:type="auto"/>
            <w:gridSpan w:val="2"/>
            <w:vAlign w:val="center"/>
            <w:hideMark/>
          </w:tcPr>
          <w:p w14:paraId="1C24C260" w14:textId="77777777" w:rsidR="00580DCD" w:rsidRDefault="00580DCD" w:rsidP="00580DCD">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580DCD" w14:paraId="655543D6" w14:textId="77777777" w:rsidTr="004753B8">
        <w:trPr>
          <w:tblCellSpacing w:w="15" w:type="dxa"/>
        </w:trPr>
        <w:tc>
          <w:tcPr>
            <w:tcW w:w="0" w:type="auto"/>
            <w:vAlign w:val="center"/>
            <w:hideMark/>
          </w:tcPr>
          <w:p w14:paraId="7808A7CA" w14:textId="77777777" w:rsidR="00580DCD" w:rsidRDefault="00580DCD" w:rsidP="00580DCD">
            <w:pPr>
              <w:spacing w:line="240" w:lineRule="auto"/>
              <w:rPr>
                <w:rFonts w:eastAsia="Times New Roman"/>
              </w:rPr>
            </w:pPr>
            <w:r>
              <w:rPr>
                <w:rFonts w:eastAsia="Times New Roman"/>
              </w:rPr>
              <w:t> </w:t>
            </w:r>
          </w:p>
        </w:tc>
        <w:tc>
          <w:tcPr>
            <w:tcW w:w="1250" w:type="pct"/>
            <w:hideMark/>
          </w:tcPr>
          <w:p w14:paraId="7F19E365"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359301" w14:textId="77777777" w:rsidR="00580DCD" w:rsidRDefault="00580DCD" w:rsidP="00580DCD">
            <w:pPr>
              <w:spacing w:line="240" w:lineRule="auto"/>
              <w:rPr>
                <w:rFonts w:eastAsia="Times New Roman"/>
                <w:szCs w:val="24"/>
              </w:rPr>
            </w:pPr>
            <w:r>
              <w:rPr>
                <w:rFonts w:eastAsia="Times New Roman"/>
              </w:rPr>
              <w:t>9/21/2020 - House Appoints Managers; G. Lang, B. Seitz &amp; D. Leland Named as House Conferees</w:t>
            </w:r>
          </w:p>
        </w:tc>
      </w:tr>
      <w:tr w:rsidR="00580DCD" w14:paraId="250CBC50" w14:textId="77777777" w:rsidTr="004753B8">
        <w:trPr>
          <w:tblCellSpacing w:w="15" w:type="dxa"/>
        </w:trPr>
        <w:tc>
          <w:tcPr>
            <w:tcW w:w="0" w:type="auto"/>
            <w:gridSpan w:val="3"/>
            <w:vAlign w:val="center"/>
            <w:hideMark/>
          </w:tcPr>
          <w:p w14:paraId="1318449B" w14:textId="77777777" w:rsidR="00580DCD" w:rsidRDefault="00580DCD" w:rsidP="00580DCD">
            <w:pPr>
              <w:spacing w:line="240" w:lineRule="auto"/>
              <w:rPr>
                <w:rFonts w:eastAsia="Times New Roman"/>
              </w:rPr>
            </w:pPr>
            <w:r>
              <w:rPr>
                <w:rFonts w:eastAsia="Times New Roman"/>
              </w:rPr>
              <w:t> </w:t>
            </w:r>
          </w:p>
        </w:tc>
      </w:tr>
      <w:tr w:rsidR="00580DCD" w14:paraId="42035461" w14:textId="77777777" w:rsidTr="004753B8">
        <w:trPr>
          <w:tblCellSpacing w:w="15" w:type="dxa"/>
        </w:trPr>
        <w:tc>
          <w:tcPr>
            <w:tcW w:w="650" w:type="pct"/>
            <w:hideMark/>
          </w:tcPr>
          <w:p w14:paraId="74A0FFE8" w14:textId="77777777" w:rsidR="00580DCD" w:rsidRDefault="00580DCD" w:rsidP="00580DCD">
            <w:pPr>
              <w:spacing w:line="240" w:lineRule="auto"/>
              <w:rPr>
                <w:rFonts w:eastAsia="Times New Roman"/>
              </w:rPr>
            </w:pPr>
            <w:r>
              <w:rPr>
                <w:rStyle w:val="Strong"/>
              </w:rPr>
              <w:t>SB33</w:t>
            </w:r>
          </w:p>
        </w:tc>
        <w:tc>
          <w:tcPr>
            <w:tcW w:w="0" w:type="auto"/>
            <w:gridSpan w:val="2"/>
            <w:vAlign w:val="center"/>
            <w:hideMark/>
          </w:tcPr>
          <w:p w14:paraId="5F8665FC" w14:textId="77777777" w:rsidR="00580DCD" w:rsidRDefault="00580DCD" w:rsidP="00580DCD">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580DCD" w14:paraId="31B4700B" w14:textId="77777777" w:rsidTr="004753B8">
        <w:trPr>
          <w:tblCellSpacing w:w="15" w:type="dxa"/>
        </w:trPr>
        <w:tc>
          <w:tcPr>
            <w:tcW w:w="0" w:type="auto"/>
            <w:vAlign w:val="center"/>
            <w:hideMark/>
          </w:tcPr>
          <w:p w14:paraId="14C8F34B" w14:textId="77777777" w:rsidR="00580DCD" w:rsidRDefault="00580DCD" w:rsidP="00580DCD">
            <w:pPr>
              <w:spacing w:line="240" w:lineRule="auto"/>
              <w:rPr>
                <w:rFonts w:eastAsia="Times New Roman"/>
              </w:rPr>
            </w:pPr>
            <w:r>
              <w:rPr>
                <w:rFonts w:eastAsia="Times New Roman"/>
              </w:rPr>
              <w:t> </w:t>
            </w:r>
          </w:p>
        </w:tc>
        <w:tc>
          <w:tcPr>
            <w:tcW w:w="1250" w:type="pct"/>
            <w:hideMark/>
          </w:tcPr>
          <w:p w14:paraId="7C2A46D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ED2BC0" w14:textId="77777777" w:rsidR="00580DCD" w:rsidRDefault="00580DCD" w:rsidP="00580DCD">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580DCD" w14:paraId="61C40C24" w14:textId="77777777" w:rsidTr="004753B8">
        <w:trPr>
          <w:tblCellSpacing w:w="15" w:type="dxa"/>
        </w:trPr>
        <w:tc>
          <w:tcPr>
            <w:tcW w:w="0" w:type="auto"/>
            <w:gridSpan w:val="3"/>
            <w:vAlign w:val="center"/>
            <w:hideMark/>
          </w:tcPr>
          <w:p w14:paraId="723B233F" w14:textId="77777777" w:rsidR="00580DCD" w:rsidRDefault="00580DCD" w:rsidP="00580DCD">
            <w:pPr>
              <w:spacing w:line="240" w:lineRule="auto"/>
              <w:rPr>
                <w:rFonts w:eastAsia="Times New Roman"/>
              </w:rPr>
            </w:pPr>
            <w:r>
              <w:rPr>
                <w:rFonts w:eastAsia="Times New Roman"/>
              </w:rPr>
              <w:t> </w:t>
            </w:r>
          </w:p>
        </w:tc>
      </w:tr>
      <w:tr w:rsidR="00580DCD" w14:paraId="2BA4F433" w14:textId="77777777" w:rsidTr="004753B8">
        <w:trPr>
          <w:tblCellSpacing w:w="15" w:type="dxa"/>
        </w:trPr>
        <w:tc>
          <w:tcPr>
            <w:tcW w:w="650" w:type="pct"/>
            <w:hideMark/>
          </w:tcPr>
          <w:p w14:paraId="39129C6B" w14:textId="77777777" w:rsidR="00580DCD" w:rsidRDefault="00580DCD" w:rsidP="00580DCD">
            <w:pPr>
              <w:spacing w:line="240" w:lineRule="auto"/>
              <w:rPr>
                <w:rFonts w:eastAsia="Times New Roman"/>
              </w:rPr>
            </w:pPr>
            <w:r>
              <w:rPr>
                <w:rStyle w:val="Strong"/>
              </w:rPr>
              <w:t>SB38</w:t>
            </w:r>
          </w:p>
        </w:tc>
        <w:tc>
          <w:tcPr>
            <w:tcW w:w="0" w:type="auto"/>
            <w:gridSpan w:val="2"/>
            <w:vAlign w:val="center"/>
            <w:hideMark/>
          </w:tcPr>
          <w:p w14:paraId="1A077876" w14:textId="77777777" w:rsidR="00580DCD" w:rsidRDefault="00580DCD" w:rsidP="00580DCD">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580DCD" w14:paraId="3A3BFC28" w14:textId="77777777" w:rsidTr="004753B8">
        <w:trPr>
          <w:tblCellSpacing w:w="15" w:type="dxa"/>
        </w:trPr>
        <w:tc>
          <w:tcPr>
            <w:tcW w:w="0" w:type="auto"/>
            <w:vAlign w:val="center"/>
            <w:hideMark/>
          </w:tcPr>
          <w:p w14:paraId="72391E3E" w14:textId="77777777" w:rsidR="00580DCD" w:rsidRDefault="00580DCD" w:rsidP="00580DCD">
            <w:pPr>
              <w:spacing w:line="240" w:lineRule="auto"/>
              <w:rPr>
                <w:rFonts w:eastAsia="Times New Roman"/>
              </w:rPr>
            </w:pPr>
            <w:r>
              <w:rPr>
                <w:rFonts w:eastAsia="Times New Roman"/>
              </w:rPr>
              <w:t> </w:t>
            </w:r>
          </w:p>
        </w:tc>
        <w:tc>
          <w:tcPr>
            <w:tcW w:w="1250" w:type="pct"/>
            <w:hideMark/>
          </w:tcPr>
          <w:p w14:paraId="144A28F0"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112EC3" w14:textId="77777777" w:rsidR="00580DCD" w:rsidRDefault="00580DCD" w:rsidP="00580DCD">
            <w:pPr>
              <w:spacing w:line="240" w:lineRule="auto"/>
              <w:rPr>
                <w:rFonts w:eastAsia="Times New Roman"/>
                <w:szCs w:val="24"/>
              </w:rPr>
            </w:pPr>
            <w:r>
              <w:rPr>
                <w:rFonts w:eastAsia="Times New Roman"/>
              </w:rPr>
              <w:t>12/17/2019 - Senate Local Government, Public Safety and Veterans Affairs, (First Hearing)</w:t>
            </w:r>
          </w:p>
        </w:tc>
      </w:tr>
      <w:tr w:rsidR="00580DCD" w14:paraId="40BB7E1E" w14:textId="77777777" w:rsidTr="004753B8">
        <w:trPr>
          <w:tblCellSpacing w:w="15" w:type="dxa"/>
        </w:trPr>
        <w:tc>
          <w:tcPr>
            <w:tcW w:w="0" w:type="auto"/>
            <w:gridSpan w:val="3"/>
            <w:vAlign w:val="center"/>
            <w:hideMark/>
          </w:tcPr>
          <w:p w14:paraId="2A455430" w14:textId="77777777" w:rsidR="00580DCD" w:rsidRDefault="00580DCD" w:rsidP="00580DCD">
            <w:pPr>
              <w:spacing w:line="240" w:lineRule="auto"/>
              <w:rPr>
                <w:rFonts w:eastAsia="Times New Roman"/>
              </w:rPr>
            </w:pPr>
            <w:r>
              <w:rPr>
                <w:rFonts w:eastAsia="Times New Roman"/>
              </w:rPr>
              <w:t> </w:t>
            </w:r>
          </w:p>
        </w:tc>
      </w:tr>
      <w:tr w:rsidR="00580DCD" w14:paraId="1A07C18E" w14:textId="77777777" w:rsidTr="004753B8">
        <w:trPr>
          <w:tblCellSpacing w:w="15" w:type="dxa"/>
        </w:trPr>
        <w:tc>
          <w:tcPr>
            <w:tcW w:w="650" w:type="pct"/>
            <w:hideMark/>
          </w:tcPr>
          <w:p w14:paraId="73E22614" w14:textId="77777777" w:rsidR="00580DCD" w:rsidRDefault="00580DCD" w:rsidP="00580DCD">
            <w:pPr>
              <w:spacing w:line="240" w:lineRule="auto"/>
              <w:rPr>
                <w:rFonts w:eastAsia="Times New Roman"/>
              </w:rPr>
            </w:pPr>
            <w:r>
              <w:rPr>
                <w:rStyle w:val="Strong"/>
              </w:rPr>
              <w:t>SB50</w:t>
            </w:r>
          </w:p>
        </w:tc>
        <w:tc>
          <w:tcPr>
            <w:tcW w:w="0" w:type="auto"/>
            <w:gridSpan w:val="2"/>
            <w:vAlign w:val="center"/>
            <w:hideMark/>
          </w:tcPr>
          <w:p w14:paraId="45DBBDA8" w14:textId="77777777" w:rsidR="00580DCD" w:rsidRDefault="00580DCD" w:rsidP="00580DCD">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580DCD" w14:paraId="680427D6" w14:textId="77777777" w:rsidTr="004753B8">
        <w:trPr>
          <w:tblCellSpacing w:w="15" w:type="dxa"/>
        </w:trPr>
        <w:tc>
          <w:tcPr>
            <w:tcW w:w="0" w:type="auto"/>
            <w:vAlign w:val="center"/>
            <w:hideMark/>
          </w:tcPr>
          <w:p w14:paraId="3699312A" w14:textId="77777777" w:rsidR="00580DCD" w:rsidRDefault="00580DCD" w:rsidP="00580DCD">
            <w:pPr>
              <w:spacing w:line="240" w:lineRule="auto"/>
              <w:rPr>
                <w:rFonts w:eastAsia="Times New Roman"/>
              </w:rPr>
            </w:pPr>
            <w:r>
              <w:rPr>
                <w:rFonts w:eastAsia="Times New Roman"/>
              </w:rPr>
              <w:t> </w:t>
            </w:r>
          </w:p>
        </w:tc>
        <w:tc>
          <w:tcPr>
            <w:tcW w:w="1250" w:type="pct"/>
            <w:hideMark/>
          </w:tcPr>
          <w:p w14:paraId="2DFFE429"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E0D2CF" w14:textId="77777777" w:rsidR="00580DCD" w:rsidRDefault="00580DCD" w:rsidP="00580DCD">
            <w:pPr>
              <w:spacing w:line="240" w:lineRule="auto"/>
              <w:rPr>
                <w:rFonts w:eastAsia="Times New Roman"/>
                <w:szCs w:val="24"/>
              </w:rPr>
            </w:pPr>
            <w:r>
              <w:rPr>
                <w:rFonts w:eastAsia="Times New Roman"/>
              </w:rPr>
              <w:t>4/2/2019 - Senate Finance, (Second Hearing)</w:t>
            </w:r>
          </w:p>
        </w:tc>
      </w:tr>
      <w:tr w:rsidR="00580DCD" w14:paraId="7F748979" w14:textId="77777777" w:rsidTr="004753B8">
        <w:trPr>
          <w:tblCellSpacing w:w="15" w:type="dxa"/>
        </w:trPr>
        <w:tc>
          <w:tcPr>
            <w:tcW w:w="0" w:type="auto"/>
            <w:gridSpan w:val="3"/>
            <w:vAlign w:val="center"/>
            <w:hideMark/>
          </w:tcPr>
          <w:p w14:paraId="02793861" w14:textId="77777777" w:rsidR="00580DCD" w:rsidRDefault="00580DCD" w:rsidP="00580DCD">
            <w:pPr>
              <w:spacing w:line="240" w:lineRule="auto"/>
              <w:rPr>
                <w:rFonts w:eastAsia="Times New Roman"/>
              </w:rPr>
            </w:pPr>
            <w:r>
              <w:rPr>
                <w:rFonts w:eastAsia="Times New Roman"/>
              </w:rPr>
              <w:t> </w:t>
            </w:r>
          </w:p>
        </w:tc>
      </w:tr>
      <w:tr w:rsidR="00580DCD" w14:paraId="233674EE" w14:textId="77777777" w:rsidTr="004753B8">
        <w:trPr>
          <w:tblCellSpacing w:w="15" w:type="dxa"/>
        </w:trPr>
        <w:tc>
          <w:tcPr>
            <w:tcW w:w="650" w:type="pct"/>
            <w:hideMark/>
          </w:tcPr>
          <w:p w14:paraId="34CAD58E" w14:textId="77777777" w:rsidR="00580DCD" w:rsidRDefault="00580DCD" w:rsidP="00580DCD">
            <w:pPr>
              <w:spacing w:line="240" w:lineRule="auto"/>
              <w:rPr>
                <w:rFonts w:eastAsia="Times New Roman"/>
              </w:rPr>
            </w:pPr>
            <w:r>
              <w:rPr>
                <w:rStyle w:val="Strong"/>
              </w:rPr>
              <w:t>SB86</w:t>
            </w:r>
          </w:p>
        </w:tc>
        <w:tc>
          <w:tcPr>
            <w:tcW w:w="0" w:type="auto"/>
            <w:gridSpan w:val="2"/>
            <w:vAlign w:val="center"/>
            <w:hideMark/>
          </w:tcPr>
          <w:p w14:paraId="646F7709" w14:textId="77777777" w:rsidR="00580DCD" w:rsidRDefault="00580DCD" w:rsidP="00580DCD">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580DCD" w14:paraId="12BE0624" w14:textId="77777777" w:rsidTr="004753B8">
        <w:trPr>
          <w:tblCellSpacing w:w="15" w:type="dxa"/>
        </w:trPr>
        <w:tc>
          <w:tcPr>
            <w:tcW w:w="0" w:type="auto"/>
            <w:vAlign w:val="center"/>
            <w:hideMark/>
          </w:tcPr>
          <w:p w14:paraId="7B308E12" w14:textId="77777777" w:rsidR="00580DCD" w:rsidRDefault="00580DCD" w:rsidP="00580DCD">
            <w:pPr>
              <w:spacing w:line="240" w:lineRule="auto"/>
              <w:rPr>
                <w:rFonts w:eastAsia="Times New Roman"/>
              </w:rPr>
            </w:pPr>
            <w:r>
              <w:rPr>
                <w:rFonts w:eastAsia="Times New Roman"/>
              </w:rPr>
              <w:t> </w:t>
            </w:r>
          </w:p>
        </w:tc>
        <w:tc>
          <w:tcPr>
            <w:tcW w:w="1250" w:type="pct"/>
            <w:hideMark/>
          </w:tcPr>
          <w:p w14:paraId="10C750E9"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77C499" w14:textId="77777777" w:rsidR="00580DCD" w:rsidRDefault="00580DCD" w:rsidP="00580DCD">
            <w:pPr>
              <w:spacing w:line="240" w:lineRule="auto"/>
              <w:rPr>
                <w:rFonts w:eastAsia="Times New Roman"/>
                <w:szCs w:val="24"/>
              </w:rPr>
            </w:pPr>
            <w:r>
              <w:rPr>
                <w:rFonts w:eastAsia="Times New Roman"/>
              </w:rPr>
              <w:t>12/10/2019 - Senate Energy and Public Utilities, (Third Hearing)</w:t>
            </w:r>
          </w:p>
        </w:tc>
      </w:tr>
      <w:tr w:rsidR="00580DCD" w14:paraId="1A86D70A" w14:textId="77777777" w:rsidTr="004753B8">
        <w:trPr>
          <w:tblCellSpacing w:w="15" w:type="dxa"/>
        </w:trPr>
        <w:tc>
          <w:tcPr>
            <w:tcW w:w="0" w:type="auto"/>
            <w:gridSpan w:val="3"/>
            <w:vAlign w:val="center"/>
            <w:hideMark/>
          </w:tcPr>
          <w:p w14:paraId="1EFE3D6A" w14:textId="77777777" w:rsidR="00580DCD" w:rsidRDefault="00580DCD" w:rsidP="00580DCD">
            <w:pPr>
              <w:spacing w:line="240" w:lineRule="auto"/>
              <w:rPr>
                <w:rFonts w:eastAsia="Times New Roman"/>
              </w:rPr>
            </w:pPr>
            <w:r>
              <w:rPr>
                <w:rFonts w:eastAsia="Times New Roman"/>
              </w:rPr>
              <w:lastRenderedPageBreak/>
              <w:t> </w:t>
            </w:r>
          </w:p>
        </w:tc>
      </w:tr>
      <w:tr w:rsidR="00580DCD" w14:paraId="7C68679B" w14:textId="77777777" w:rsidTr="004753B8">
        <w:trPr>
          <w:tblCellSpacing w:w="15" w:type="dxa"/>
        </w:trPr>
        <w:tc>
          <w:tcPr>
            <w:tcW w:w="650" w:type="pct"/>
            <w:hideMark/>
          </w:tcPr>
          <w:p w14:paraId="41F451B5" w14:textId="77777777" w:rsidR="00580DCD" w:rsidRDefault="00580DCD" w:rsidP="00580DCD">
            <w:pPr>
              <w:spacing w:line="240" w:lineRule="auto"/>
              <w:rPr>
                <w:rFonts w:eastAsia="Times New Roman"/>
              </w:rPr>
            </w:pPr>
            <w:r>
              <w:rPr>
                <w:rStyle w:val="Strong"/>
              </w:rPr>
              <w:t>SB135</w:t>
            </w:r>
          </w:p>
        </w:tc>
        <w:tc>
          <w:tcPr>
            <w:tcW w:w="0" w:type="auto"/>
            <w:gridSpan w:val="2"/>
            <w:vAlign w:val="center"/>
            <w:hideMark/>
          </w:tcPr>
          <w:p w14:paraId="54EF53A3" w14:textId="77777777" w:rsidR="00580DCD" w:rsidRDefault="00580DCD" w:rsidP="00580DCD">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580DCD" w14:paraId="1495708C" w14:textId="77777777" w:rsidTr="004753B8">
        <w:trPr>
          <w:tblCellSpacing w:w="15" w:type="dxa"/>
        </w:trPr>
        <w:tc>
          <w:tcPr>
            <w:tcW w:w="0" w:type="auto"/>
            <w:vAlign w:val="center"/>
            <w:hideMark/>
          </w:tcPr>
          <w:p w14:paraId="4C5BABE1" w14:textId="77777777" w:rsidR="00580DCD" w:rsidRDefault="00580DCD" w:rsidP="00580DCD">
            <w:pPr>
              <w:spacing w:line="240" w:lineRule="auto"/>
              <w:rPr>
                <w:rFonts w:eastAsia="Times New Roman"/>
              </w:rPr>
            </w:pPr>
            <w:r>
              <w:rPr>
                <w:rFonts w:eastAsia="Times New Roman"/>
              </w:rPr>
              <w:t> </w:t>
            </w:r>
          </w:p>
        </w:tc>
        <w:tc>
          <w:tcPr>
            <w:tcW w:w="1250" w:type="pct"/>
            <w:hideMark/>
          </w:tcPr>
          <w:p w14:paraId="73DDB94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C196070" w14:textId="77777777" w:rsidR="00580DCD" w:rsidRDefault="00580DCD" w:rsidP="00580DCD">
            <w:pPr>
              <w:spacing w:line="240" w:lineRule="auto"/>
              <w:rPr>
                <w:rFonts w:eastAsia="Times New Roman"/>
                <w:szCs w:val="24"/>
              </w:rPr>
            </w:pPr>
            <w:r>
              <w:rPr>
                <w:rFonts w:eastAsia="Times New Roman"/>
              </w:rPr>
              <w:t xml:space="preserve">5/15/2019 - Referred to Committee Senate General Government and Agency Review </w:t>
            </w:r>
          </w:p>
        </w:tc>
      </w:tr>
      <w:tr w:rsidR="00580DCD" w14:paraId="044B6E1D" w14:textId="77777777" w:rsidTr="004753B8">
        <w:trPr>
          <w:tblCellSpacing w:w="15" w:type="dxa"/>
        </w:trPr>
        <w:tc>
          <w:tcPr>
            <w:tcW w:w="0" w:type="auto"/>
            <w:gridSpan w:val="3"/>
            <w:vAlign w:val="center"/>
            <w:hideMark/>
          </w:tcPr>
          <w:p w14:paraId="440B65C1" w14:textId="77777777" w:rsidR="00580DCD" w:rsidRDefault="00580DCD" w:rsidP="00580DCD">
            <w:pPr>
              <w:spacing w:line="240" w:lineRule="auto"/>
              <w:rPr>
                <w:rFonts w:eastAsia="Times New Roman"/>
              </w:rPr>
            </w:pPr>
            <w:r>
              <w:rPr>
                <w:rFonts w:eastAsia="Times New Roman"/>
              </w:rPr>
              <w:t> </w:t>
            </w:r>
          </w:p>
        </w:tc>
      </w:tr>
      <w:tr w:rsidR="00580DCD" w14:paraId="56843670" w14:textId="77777777" w:rsidTr="004753B8">
        <w:trPr>
          <w:tblCellSpacing w:w="15" w:type="dxa"/>
        </w:trPr>
        <w:tc>
          <w:tcPr>
            <w:tcW w:w="650" w:type="pct"/>
            <w:hideMark/>
          </w:tcPr>
          <w:p w14:paraId="5CCC0F92" w14:textId="77777777" w:rsidR="00580DCD" w:rsidRDefault="00580DCD" w:rsidP="00580DCD">
            <w:pPr>
              <w:spacing w:line="240" w:lineRule="auto"/>
              <w:rPr>
                <w:rFonts w:eastAsia="Times New Roman"/>
              </w:rPr>
            </w:pPr>
            <w:r>
              <w:rPr>
                <w:rStyle w:val="Strong"/>
              </w:rPr>
              <w:t>SB171</w:t>
            </w:r>
          </w:p>
        </w:tc>
        <w:tc>
          <w:tcPr>
            <w:tcW w:w="0" w:type="auto"/>
            <w:gridSpan w:val="2"/>
            <w:vAlign w:val="center"/>
            <w:hideMark/>
          </w:tcPr>
          <w:p w14:paraId="1B7E475B" w14:textId="77777777" w:rsidR="00580DCD" w:rsidRDefault="00580DCD" w:rsidP="00580DCD">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580DCD" w14:paraId="729C867E" w14:textId="77777777" w:rsidTr="004753B8">
        <w:trPr>
          <w:tblCellSpacing w:w="15" w:type="dxa"/>
        </w:trPr>
        <w:tc>
          <w:tcPr>
            <w:tcW w:w="0" w:type="auto"/>
            <w:vAlign w:val="center"/>
            <w:hideMark/>
          </w:tcPr>
          <w:p w14:paraId="2929525C" w14:textId="77777777" w:rsidR="00580DCD" w:rsidRDefault="00580DCD" w:rsidP="00580DCD">
            <w:pPr>
              <w:spacing w:line="240" w:lineRule="auto"/>
              <w:rPr>
                <w:rFonts w:eastAsia="Times New Roman"/>
              </w:rPr>
            </w:pPr>
            <w:r>
              <w:rPr>
                <w:rFonts w:eastAsia="Times New Roman"/>
              </w:rPr>
              <w:t> </w:t>
            </w:r>
          </w:p>
        </w:tc>
        <w:tc>
          <w:tcPr>
            <w:tcW w:w="1250" w:type="pct"/>
            <w:hideMark/>
          </w:tcPr>
          <w:p w14:paraId="31496DF0"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0B53D8" w14:textId="77777777" w:rsidR="00580DCD" w:rsidRDefault="00580DCD" w:rsidP="00580DCD">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580DCD" w14:paraId="35C409CB" w14:textId="77777777" w:rsidTr="004753B8">
        <w:trPr>
          <w:tblCellSpacing w:w="15" w:type="dxa"/>
        </w:trPr>
        <w:tc>
          <w:tcPr>
            <w:tcW w:w="0" w:type="auto"/>
            <w:gridSpan w:val="3"/>
            <w:vAlign w:val="center"/>
            <w:hideMark/>
          </w:tcPr>
          <w:p w14:paraId="79E087BB" w14:textId="77777777" w:rsidR="00580DCD" w:rsidRDefault="00580DCD" w:rsidP="00580DCD">
            <w:pPr>
              <w:spacing w:line="240" w:lineRule="auto"/>
              <w:rPr>
                <w:rFonts w:eastAsia="Times New Roman"/>
              </w:rPr>
            </w:pPr>
            <w:r>
              <w:rPr>
                <w:rFonts w:eastAsia="Times New Roman"/>
              </w:rPr>
              <w:t> </w:t>
            </w:r>
          </w:p>
        </w:tc>
      </w:tr>
      <w:tr w:rsidR="00580DCD" w14:paraId="7F4D9F4D" w14:textId="77777777" w:rsidTr="004753B8">
        <w:trPr>
          <w:tblCellSpacing w:w="15" w:type="dxa"/>
        </w:trPr>
        <w:tc>
          <w:tcPr>
            <w:tcW w:w="650" w:type="pct"/>
            <w:hideMark/>
          </w:tcPr>
          <w:p w14:paraId="3CB88A23" w14:textId="77777777" w:rsidR="00580DCD" w:rsidRDefault="00580DCD" w:rsidP="00580DCD">
            <w:pPr>
              <w:spacing w:line="240" w:lineRule="auto"/>
              <w:rPr>
                <w:rFonts w:eastAsia="Times New Roman"/>
              </w:rPr>
            </w:pPr>
            <w:r>
              <w:rPr>
                <w:rStyle w:val="Strong"/>
              </w:rPr>
              <w:t>SB172</w:t>
            </w:r>
          </w:p>
        </w:tc>
        <w:tc>
          <w:tcPr>
            <w:tcW w:w="0" w:type="auto"/>
            <w:gridSpan w:val="2"/>
            <w:vAlign w:val="center"/>
            <w:hideMark/>
          </w:tcPr>
          <w:p w14:paraId="0E982EF1" w14:textId="77777777" w:rsidR="00580DCD" w:rsidRDefault="00580DCD" w:rsidP="00580DCD">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580DCD" w14:paraId="0C70C3E7" w14:textId="77777777" w:rsidTr="004753B8">
        <w:trPr>
          <w:tblCellSpacing w:w="15" w:type="dxa"/>
        </w:trPr>
        <w:tc>
          <w:tcPr>
            <w:tcW w:w="0" w:type="auto"/>
            <w:vAlign w:val="center"/>
            <w:hideMark/>
          </w:tcPr>
          <w:p w14:paraId="5FE53F50" w14:textId="77777777" w:rsidR="00580DCD" w:rsidRDefault="00580DCD" w:rsidP="00580DCD">
            <w:pPr>
              <w:spacing w:line="240" w:lineRule="auto"/>
              <w:rPr>
                <w:rFonts w:eastAsia="Times New Roman"/>
              </w:rPr>
            </w:pPr>
            <w:r>
              <w:rPr>
                <w:rFonts w:eastAsia="Times New Roman"/>
              </w:rPr>
              <w:t> </w:t>
            </w:r>
          </w:p>
        </w:tc>
        <w:tc>
          <w:tcPr>
            <w:tcW w:w="1250" w:type="pct"/>
            <w:hideMark/>
          </w:tcPr>
          <w:p w14:paraId="78BAC11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8E982D" w14:textId="77777777" w:rsidR="00580DCD" w:rsidRDefault="00580DCD" w:rsidP="00580DCD">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580DCD" w14:paraId="02CF9C7F" w14:textId="77777777" w:rsidTr="004753B8">
        <w:trPr>
          <w:tblCellSpacing w:w="15" w:type="dxa"/>
        </w:trPr>
        <w:tc>
          <w:tcPr>
            <w:tcW w:w="0" w:type="auto"/>
            <w:gridSpan w:val="3"/>
            <w:vAlign w:val="center"/>
            <w:hideMark/>
          </w:tcPr>
          <w:p w14:paraId="5D182851" w14:textId="77777777" w:rsidR="00580DCD" w:rsidRDefault="00580DCD" w:rsidP="00580DCD">
            <w:pPr>
              <w:spacing w:line="240" w:lineRule="auto"/>
              <w:rPr>
                <w:rFonts w:eastAsia="Times New Roman"/>
              </w:rPr>
            </w:pPr>
            <w:r>
              <w:rPr>
                <w:rFonts w:eastAsia="Times New Roman"/>
              </w:rPr>
              <w:t> </w:t>
            </w:r>
          </w:p>
        </w:tc>
      </w:tr>
      <w:tr w:rsidR="00580DCD" w14:paraId="09CD2BCB" w14:textId="77777777" w:rsidTr="004753B8">
        <w:trPr>
          <w:tblCellSpacing w:w="15" w:type="dxa"/>
        </w:trPr>
        <w:tc>
          <w:tcPr>
            <w:tcW w:w="650" w:type="pct"/>
            <w:hideMark/>
          </w:tcPr>
          <w:p w14:paraId="71B36B48" w14:textId="77777777" w:rsidR="00580DCD" w:rsidRDefault="00580DCD" w:rsidP="00580DCD">
            <w:pPr>
              <w:spacing w:line="240" w:lineRule="auto"/>
              <w:rPr>
                <w:rFonts w:eastAsia="Times New Roman"/>
              </w:rPr>
            </w:pPr>
            <w:r>
              <w:rPr>
                <w:rStyle w:val="Strong"/>
              </w:rPr>
              <w:t>SB219</w:t>
            </w:r>
          </w:p>
        </w:tc>
        <w:tc>
          <w:tcPr>
            <w:tcW w:w="0" w:type="auto"/>
            <w:gridSpan w:val="2"/>
            <w:vAlign w:val="center"/>
            <w:hideMark/>
          </w:tcPr>
          <w:p w14:paraId="0B279D60" w14:textId="77777777" w:rsidR="00580DCD" w:rsidRDefault="00580DCD" w:rsidP="00580DCD">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580DCD" w14:paraId="7CF3C46D" w14:textId="77777777" w:rsidTr="004753B8">
        <w:trPr>
          <w:tblCellSpacing w:w="15" w:type="dxa"/>
        </w:trPr>
        <w:tc>
          <w:tcPr>
            <w:tcW w:w="0" w:type="auto"/>
            <w:vAlign w:val="center"/>
            <w:hideMark/>
          </w:tcPr>
          <w:p w14:paraId="1F15BBE7" w14:textId="77777777" w:rsidR="00580DCD" w:rsidRDefault="00580DCD" w:rsidP="00580DCD">
            <w:pPr>
              <w:spacing w:line="240" w:lineRule="auto"/>
              <w:rPr>
                <w:rFonts w:eastAsia="Times New Roman"/>
              </w:rPr>
            </w:pPr>
            <w:r>
              <w:rPr>
                <w:rFonts w:eastAsia="Times New Roman"/>
              </w:rPr>
              <w:t> </w:t>
            </w:r>
          </w:p>
        </w:tc>
        <w:tc>
          <w:tcPr>
            <w:tcW w:w="1250" w:type="pct"/>
            <w:hideMark/>
          </w:tcPr>
          <w:p w14:paraId="1FD6466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572A04" w14:textId="77777777" w:rsidR="00580DCD" w:rsidRDefault="00580DCD" w:rsidP="00580DCD">
            <w:pPr>
              <w:spacing w:line="240" w:lineRule="auto"/>
              <w:rPr>
                <w:rFonts w:eastAsia="Times New Roman"/>
                <w:szCs w:val="24"/>
              </w:rPr>
            </w:pPr>
            <w:r>
              <w:rPr>
                <w:rFonts w:eastAsia="Times New Roman"/>
              </w:rPr>
              <w:t>2/11/2020 - Senate Education, (First Hearing)</w:t>
            </w:r>
          </w:p>
        </w:tc>
      </w:tr>
      <w:tr w:rsidR="00580DCD" w14:paraId="1B8DB19F" w14:textId="77777777" w:rsidTr="004753B8">
        <w:trPr>
          <w:tblCellSpacing w:w="15" w:type="dxa"/>
        </w:trPr>
        <w:tc>
          <w:tcPr>
            <w:tcW w:w="0" w:type="auto"/>
            <w:gridSpan w:val="3"/>
            <w:vAlign w:val="center"/>
            <w:hideMark/>
          </w:tcPr>
          <w:p w14:paraId="2EC375DF" w14:textId="77777777" w:rsidR="00580DCD" w:rsidRDefault="00580DCD" w:rsidP="00580DCD">
            <w:pPr>
              <w:spacing w:line="240" w:lineRule="auto"/>
              <w:rPr>
                <w:rFonts w:eastAsia="Times New Roman"/>
              </w:rPr>
            </w:pPr>
            <w:r>
              <w:rPr>
                <w:rFonts w:eastAsia="Times New Roman"/>
              </w:rPr>
              <w:t> </w:t>
            </w:r>
          </w:p>
        </w:tc>
      </w:tr>
      <w:tr w:rsidR="00580DCD" w14:paraId="72B5D21C" w14:textId="77777777" w:rsidTr="004753B8">
        <w:trPr>
          <w:tblCellSpacing w:w="15" w:type="dxa"/>
        </w:trPr>
        <w:tc>
          <w:tcPr>
            <w:tcW w:w="650" w:type="pct"/>
            <w:hideMark/>
          </w:tcPr>
          <w:p w14:paraId="25E3F0C9" w14:textId="77777777" w:rsidR="00580DCD" w:rsidRDefault="00580DCD" w:rsidP="00580DCD">
            <w:pPr>
              <w:spacing w:line="240" w:lineRule="auto"/>
              <w:rPr>
                <w:rFonts w:eastAsia="Times New Roman"/>
              </w:rPr>
            </w:pPr>
            <w:r>
              <w:rPr>
                <w:rStyle w:val="Strong"/>
              </w:rPr>
              <w:t>SB244</w:t>
            </w:r>
          </w:p>
        </w:tc>
        <w:tc>
          <w:tcPr>
            <w:tcW w:w="0" w:type="auto"/>
            <w:gridSpan w:val="2"/>
            <w:vAlign w:val="center"/>
            <w:hideMark/>
          </w:tcPr>
          <w:p w14:paraId="3499288F" w14:textId="77777777" w:rsidR="00580DCD" w:rsidRDefault="00580DCD" w:rsidP="00580DCD">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580DCD" w14:paraId="775DB6F0" w14:textId="77777777" w:rsidTr="004753B8">
        <w:trPr>
          <w:tblCellSpacing w:w="15" w:type="dxa"/>
        </w:trPr>
        <w:tc>
          <w:tcPr>
            <w:tcW w:w="0" w:type="auto"/>
            <w:vAlign w:val="center"/>
            <w:hideMark/>
          </w:tcPr>
          <w:p w14:paraId="444A660C" w14:textId="77777777" w:rsidR="00580DCD" w:rsidRDefault="00580DCD" w:rsidP="00580DCD">
            <w:pPr>
              <w:spacing w:line="240" w:lineRule="auto"/>
              <w:rPr>
                <w:rFonts w:eastAsia="Times New Roman"/>
              </w:rPr>
            </w:pPr>
            <w:r>
              <w:rPr>
                <w:rFonts w:eastAsia="Times New Roman"/>
              </w:rPr>
              <w:t> </w:t>
            </w:r>
          </w:p>
        </w:tc>
        <w:tc>
          <w:tcPr>
            <w:tcW w:w="1250" w:type="pct"/>
            <w:hideMark/>
          </w:tcPr>
          <w:p w14:paraId="7539A728"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CEB0B4" w14:textId="77777777" w:rsidR="00580DCD" w:rsidRDefault="00580DCD" w:rsidP="00580DCD">
            <w:pPr>
              <w:spacing w:line="240" w:lineRule="auto"/>
              <w:rPr>
                <w:rFonts w:eastAsia="Times New Roman"/>
                <w:szCs w:val="24"/>
              </w:rPr>
            </w:pPr>
            <w:r>
              <w:rPr>
                <w:rFonts w:eastAsia="Times New Roman"/>
              </w:rPr>
              <w:t>12/10/2019 - Senate Local Government, Public Safety and Veterans Affairs, (First Hearing)</w:t>
            </w:r>
          </w:p>
        </w:tc>
      </w:tr>
      <w:tr w:rsidR="00580DCD" w14:paraId="727E8F47" w14:textId="77777777" w:rsidTr="004753B8">
        <w:trPr>
          <w:tblCellSpacing w:w="15" w:type="dxa"/>
        </w:trPr>
        <w:tc>
          <w:tcPr>
            <w:tcW w:w="0" w:type="auto"/>
            <w:gridSpan w:val="3"/>
            <w:vAlign w:val="center"/>
            <w:hideMark/>
          </w:tcPr>
          <w:p w14:paraId="61401550" w14:textId="77777777" w:rsidR="00580DCD" w:rsidRDefault="00580DCD" w:rsidP="00580DCD">
            <w:pPr>
              <w:spacing w:line="240" w:lineRule="auto"/>
              <w:rPr>
                <w:rFonts w:eastAsia="Times New Roman"/>
              </w:rPr>
            </w:pPr>
            <w:r>
              <w:rPr>
                <w:rFonts w:eastAsia="Times New Roman"/>
              </w:rPr>
              <w:t> </w:t>
            </w:r>
          </w:p>
        </w:tc>
      </w:tr>
      <w:tr w:rsidR="00580DCD" w14:paraId="0CBE8A32" w14:textId="77777777" w:rsidTr="004753B8">
        <w:trPr>
          <w:tblCellSpacing w:w="15" w:type="dxa"/>
        </w:trPr>
        <w:tc>
          <w:tcPr>
            <w:tcW w:w="650" w:type="pct"/>
            <w:hideMark/>
          </w:tcPr>
          <w:p w14:paraId="7C4B823D" w14:textId="77777777" w:rsidR="00580DCD" w:rsidRDefault="00580DCD" w:rsidP="00580DCD">
            <w:pPr>
              <w:spacing w:line="240" w:lineRule="auto"/>
              <w:rPr>
                <w:rFonts w:eastAsia="Times New Roman"/>
              </w:rPr>
            </w:pPr>
            <w:r>
              <w:rPr>
                <w:rStyle w:val="Strong"/>
              </w:rPr>
              <w:t>SB246</w:t>
            </w:r>
          </w:p>
        </w:tc>
        <w:tc>
          <w:tcPr>
            <w:tcW w:w="0" w:type="auto"/>
            <w:gridSpan w:val="2"/>
            <w:vAlign w:val="center"/>
            <w:hideMark/>
          </w:tcPr>
          <w:p w14:paraId="77D04A47" w14:textId="77777777" w:rsidR="00580DCD" w:rsidRDefault="00580DCD" w:rsidP="00580DCD">
            <w:pPr>
              <w:spacing w:line="240" w:lineRule="auto"/>
              <w:rPr>
                <w:rFonts w:eastAsia="Times New Roman"/>
              </w:rPr>
            </w:pPr>
            <w:r>
              <w:rPr>
                <w:rStyle w:val="Strong"/>
              </w:rPr>
              <w:t>OCCUPATIONAL LICENSING</w:t>
            </w:r>
            <w:r>
              <w:rPr>
                <w:rFonts w:eastAsia="Times New Roman"/>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w:t>
            </w:r>
          </w:p>
        </w:tc>
      </w:tr>
      <w:tr w:rsidR="00580DCD" w14:paraId="4DA4B9BF" w14:textId="77777777" w:rsidTr="004753B8">
        <w:trPr>
          <w:tblCellSpacing w:w="15" w:type="dxa"/>
        </w:trPr>
        <w:tc>
          <w:tcPr>
            <w:tcW w:w="0" w:type="auto"/>
            <w:vAlign w:val="center"/>
            <w:hideMark/>
          </w:tcPr>
          <w:p w14:paraId="04C85225" w14:textId="77777777" w:rsidR="00580DCD" w:rsidRDefault="00580DCD" w:rsidP="00580DCD">
            <w:pPr>
              <w:spacing w:line="240" w:lineRule="auto"/>
              <w:rPr>
                <w:rFonts w:eastAsia="Times New Roman"/>
              </w:rPr>
            </w:pPr>
            <w:r>
              <w:rPr>
                <w:rFonts w:eastAsia="Times New Roman"/>
              </w:rPr>
              <w:t> </w:t>
            </w:r>
          </w:p>
        </w:tc>
        <w:tc>
          <w:tcPr>
            <w:tcW w:w="1250" w:type="pct"/>
            <w:hideMark/>
          </w:tcPr>
          <w:p w14:paraId="14040ED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BA06D3" w14:textId="77777777" w:rsidR="00580DCD" w:rsidRDefault="00580DCD" w:rsidP="00580DCD">
            <w:pPr>
              <w:spacing w:line="240" w:lineRule="auto"/>
              <w:rPr>
                <w:rFonts w:eastAsia="Times New Roman"/>
                <w:szCs w:val="24"/>
              </w:rPr>
            </w:pPr>
            <w:r>
              <w:rPr>
                <w:rFonts w:eastAsia="Times New Roman"/>
              </w:rPr>
              <w:t xml:space="preserve">12/1/2020 - </w:t>
            </w:r>
            <w:r>
              <w:rPr>
                <w:rFonts w:eastAsia="Times New Roman"/>
                <w:b/>
                <w:bCs/>
              </w:rPr>
              <w:t>BILL AMENDED</w:t>
            </w:r>
            <w:r>
              <w:rPr>
                <w:rFonts w:eastAsia="Times New Roman"/>
              </w:rPr>
              <w:t>, Senate General Government and Agency Review , (Eighth Hearing)</w:t>
            </w:r>
          </w:p>
        </w:tc>
      </w:tr>
      <w:tr w:rsidR="00580DCD" w14:paraId="3DB899B4" w14:textId="77777777" w:rsidTr="004753B8">
        <w:trPr>
          <w:tblCellSpacing w:w="15" w:type="dxa"/>
        </w:trPr>
        <w:tc>
          <w:tcPr>
            <w:tcW w:w="0" w:type="auto"/>
            <w:gridSpan w:val="3"/>
            <w:vAlign w:val="center"/>
            <w:hideMark/>
          </w:tcPr>
          <w:p w14:paraId="4376C035" w14:textId="77777777" w:rsidR="00580DCD" w:rsidRDefault="00580DCD" w:rsidP="00580DCD">
            <w:pPr>
              <w:spacing w:line="240" w:lineRule="auto"/>
              <w:rPr>
                <w:rFonts w:eastAsia="Times New Roman"/>
              </w:rPr>
            </w:pPr>
            <w:r>
              <w:rPr>
                <w:rFonts w:eastAsia="Times New Roman"/>
              </w:rPr>
              <w:t> </w:t>
            </w:r>
          </w:p>
        </w:tc>
      </w:tr>
      <w:tr w:rsidR="00580DCD" w14:paraId="7F5BCA9B" w14:textId="77777777" w:rsidTr="004753B8">
        <w:trPr>
          <w:tblCellSpacing w:w="15" w:type="dxa"/>
        </w:trPr>
        <w:tc>
          <w:tcPr>
            <w:tcW w:w="650" w:type="pct"/>
            <w:hideMark/>
          </w:tcPr>
          <w:p w14:paraId="6DED702B" w14:textId="77777777" w:rsidR="00580DCD" w:rsidRDefault="00580DCD" w:rsidP="00580DCD">
            <w:pPr>
              <w:spacing w:line="240" w:lineRule="auto"/>
              <w:rPr>
                <w:rFonts w:eastAsia="Times New Roman"/>
              </w:rPr>
            </w:pPr>
            <w:r>
              <w:rPr>
                <w:rStyle w:val="Strong"/>
              </w:rPr>
              <w:t>SB249</w:t>
            </w:r>
          </w:p>
        </w:tc>
        <w:tc>
          <w:tcPr>
            <w:tcW w:w="0" w:type="auto"/>
            <w:gridSpan w:val="2"/>
            <w:vAlign w:val="center"/>
            <w:hideMark/>
          </w:tcPr>
          <w:p w14:paraId="48F52366" w14:textId="77777777" w:rsidR="00580DCD" w:rsidRDefault="00580DCD" w:rsidP="00580DCD">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580DCD" w14:paraId="4A806A08" w14:textId="77777777" w:rsidTr="004753B8">
        <w:trPr>
          <w:tblCellSpacing w:w="15" w:type="dxa"/>
        </w:trPr>
        <w:tc>
          <w:tcPr>
            <w:tcW w:w="0" w:type="auto"/>
            <w:vAlign w:val="center"/>
            <w:hideMark/>
          </w:tcPr>
          <w:p w14:paraId="7F78923E" w14:textId="77777777" w:rsidR="00580DCD" w:rsidRDefault="00580DCD" w:rsidP="00580DCD">
            <w:pPr>
              <w:spacing w:line="240" w:lineRule="auto"/>
              <w:rPr>
                <w:rFonts w:eastAsia="Times New Roman"/>
              </w:rPr>
            </w:pPr>
            <w:r>
              <w:rPr>
                <w:rFonts w:eastAsia="Times New Roman"/>
              </w:rPr>
              <w:t> </w:t>
            </w:r>
          </w:p>
        </w:tc>
        <w:tc>
          <w:tcPr>
            <w:tcW w:w="1250" w:type="pct"/>
            <w:hideMark/>
          </w:tcPr>
          <w:p w14:paraId="4F8F512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283B86" w14:textId="77777777" w:rsidR="00580DCD" w:rsidRDefault="00580DCD" w:rsidP="00580DCD">
            <w:pPr>
              <w:spacing w:line="240" w:lineRule="auto"/>
              <w:rPr>
                <w:rFonts w:eastAsia="Times New Roman"/>
                <w:szCs w:val="24"/>
              </w:rPr>
            </w:pPr>
            <w:r>
              <w:rPr>
                <w:rFonts w:eastAsia="Times New Roman"/>
              </w:rPr>
              <w:t>2/12/2020 - Senate Transportation, Commerce and Workforce, (First Hearing)</w:t>
            </w:r>
          </w:p>
        </w:tc>
      </w:tr>
      <w:tr w:rsidR="00580DCD" w14:paraId="68D33F0A" w14:textId="77777777" w:rsidTr="004753B8">
        <w:trPr>
          <w:tblCellSpacing w:w="15" w:type="dxa"/>
        </w:trPr>
        <w:tc>
          <w:tcPr>
            <w:tcW w:w="0" w:type="auto"/>
            <w:gridSpan w:val="3"/>
            <w:vAlign w:val="center"/>
            <w:hideMark/>
          </w:tcPr>
          <w:p w14:paraId="3B709364" w14:textId="77777777" w:rsidR="00580DCD" w:rsidRDefault="00580DCD" w:rsidP="00580DCD">
            <w:pPr>
              <w:spacing w:line="240" w:lineRule="auto"/>
              <w:rPr>
                <w:rFonts w:eastAsia="Times New Roman"/>
              </w:rPr>
            </w:pPr>
            <w:r>
              <w:rPr>
                <w:rFonts w:eastAsia="Times New Roman"/>
              </w:rPr>
              <w:t> </w:t>
            </w:r>
          </w:p>
        </w:tc>
      </w:tr>
      <w:tr w:rsidR="00580DCD" w14:paraId="2AFBDA83" w14:textId="77777777" w:rsidTr="004753B8">
        <w:trPr>
          <w:tblCellSpacing w:w="15" w:type="dxa"/>
        </w:trPr>
        <w:tc>
          <w:tcPr>
            <w:tcW w:w="650" w:type="pct"/>
            <w:hideMark/>
          </w:tcPr>
          <w:p w14:paraId="0B264910" w14:textId="77777777" w:rsidR="00580DCD" w:rsidRDefault="00580DCD" w:rsidP="00580DCD">
            <w:pPr>
              <w:spacing w:line="240" w:lineRule="auto"/>
              <w:rPr>
                <w:rFonts w:eastAsia="Times New Roman"/>
              </w:rPr>
            </w:pPr>
            <w:r>
              <w:rPr>
                <w:rStyle w:val="Strong"/>
              </w:rPr>
              <w:t>SB273</w:t>
            </w:r>
          </w:p>
        </w:tc>
        <w:tc>
          <w:tcPr>
            <w:tcW w:w="0" w:type="auto"/>
            <w:gridSpan w:val="2"/>
            <w:vAlign w:val="center"/>
            <w:hideMark/>
          </w:tcPr>
          <w:p w14:paraId="56CDA9E7" w14:textId="77777777" w:rsidR="00580DCD" w:rsidRDefault="00580DCD" w:rsidP="00580DCD">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580DCD" w14:paraId="702C5A02" w14:textId="77777777" w:rsidTr="004753B8">
        <w:trPr>
          <w:tblCellSpacing w:w="15" w:type="dxa"/>
        </w:trPr>
        <w:tc>
          <w:tcPr>
            <w:tcW w:w="0" w:type="auto"/>
            <w:vAlign w:val="center"/>
            <w:hideMark/>
          </w:tcPr>
          <w:p w14:paraId="1AFA9408" w14:textId="77777777" w:rsidR="00580DCD" w:rsidRDefault="00580DCD" w:rsidP="00580DCD">
            <w:pPr>
              <w:spacing w:line="240" w:lineRule="auto"/>
              <w:rPr>
                <w:rFonts w:eastAsia="Times New Roman"/>
              </w:rPr>
            </w:pPr>
            <w:r>
              <w:rPr>
                <w:rFonts w:eastAsia="Times New Roman"/>
              </w:rPr>
              <w:lastRenderedPageBreak/>
              <w:t> </w:t>
            </w:r>
          </w:p>
        </w:tc>
        <w:tc>
          <w:tcPr>
            <w:tcW w:w="1250" w:type="pct"/>
            <w:hideMark/>
          </w:tcPr>
          <w:p w14:paraId="1A0DB27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84B54F" w14:textId="77777777" w:rsidR="00580DCD" w:rsidRDefault="00580DCD" w:rsidP="00580DCD">
            <w:pPr>
              <w:spacing w:line="240" w:lineRule="auto"/>
              <w:rPr>
                <w:rFonts w:eastAsia="Times New Roman"/>
                <w:szCs w:val="24"/>
              </w:rPr>
            </w:pPr>
            <w:r>
              <w:rPr>
                <w:rFonts w:eastAsia="Times New Roman"/>
              </w:rPr>
              <w:t>3/3/2020 - Senate Ways and Means, (First Hearing)</w:t>
            </w:r>
          </w:p>
        </w:tc>
      </w:tr>
      <w:tr w:rsidR="00580DCD" w14:paraId="5E24B28E" w14:textId="77777777" w:rsidTr="004753B8">
        <w:trPr>
          <w:tblCellSpacing w:w="15" w:type="dxa"/>
        </w:trPr>
        <w:tc>
          <w:tcPr>
            <w:tcW w:w="0" w:type="auto"/>
            <w:gridSpan w:val="3"/>
            <w:vAlign w:val="center"/>
            <w:hideMark/>
          </w:tcPr>
          <w:p w14:paraId="7085F569" w14:textId="77777777" w:rsidR="00580DCD" w:rsidRDefault="00580DCD" w:rsidP="00580DCD">
            <w:pPr>
              <w:spacing w:line="240" w:lineRule="auto"/>
              <w:rPr>
                <w:rFonts w:eastAsia="Times New Roman"/>
              </w:rPr>
            </w:pPr>
            <w:r>
              <w:rPr>
                <w:rFonts w:eastAsia="Times New Roman"/>
              </w:rPr>
              <w:t> </w:t>
            </w:r>
          </w:p>
        </w:tc>
      </w:tr>
      <w:tr w:rsidR="00580DCD" w14:paraId="3086C308" w14:textId="77777777" w:rsidTr="004753B8">
        <w:trPr>
          <w:tblCellSpacing w:w="15" w:type="dxa"/>
        </w:trPr>
        <w:tc>
          <w:tcPr>
            <w:tcW w:w="650" w:type="pct"/>
            <w:hideMark/>
          </w:tcPr>
          <w:p w14:paraId="40E2E3B4" w14:textId="77777777" w:rsidR="00580DCD" w:rsidRDefault="00580DCD" w:rsidP="00580DCD">
            <w:pPr>
              <w:spacing w:line="240" w:lineRule="auto"/>
              <w:rPr>
                <w:rFonts w:eastAsia="Times New Roman"/>
              </w:rPr>
            </w:pPr>
            <w:r>
              <w:rPr>
                <w:rStyle w:val="Strong"/>
              </w:rPr>
              <w:t>SB279</w:t>
            </w:r>
          </w:p>
        </w:tc>
        <w:tc>
          <w:tcPr>
            <w:tcW w:w="0" w:type="auto"/>
            <w:gridSpan w:val="2"/>
            <w:vAlign w:val="center"/>
            <w:hideMark/>
          </w:tcPr>
          <w:p w14:paraId="5B463C5E" w14:textId="77777777" w:rsidR="00580DCD" w:rsidRDefault="00580DCD" w:rsidP="00580DCD">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580DCD" w14:paraId="1925A7F0" w14:textId="77777777" w:rsidTr="004753B8">
        <w:trPr>
          <w:tblCellSpacing w:w="15" w:type="dxa"/>
        </w:trPr>
        <w:tc>
          <w:tcPr>
            <w:tcW w:w="0" w:type="auto"/>
            <w:vAlign w:val="center"/>
            <w:hideMark/>
          </w:tcPr>
          <w:p w14:paraId="3CF4DE6D" w14:textId="77777777" w:rsidR="00580DCD" w:rsidRDefault="00580DCD" w:rsidP="00580DCD">
            <w:pPr>
              <w:spacing w:line="240" w:lineRule="auto"/>
              <w:rPr>
                <w:rFonts w:eastAsia="Times New Roman"/>
              </w:rPr>
            </w:pPr>
            <w:r>
              <w:rPr>
                <w:rFonts w:eastAsia="Times New Roman"/>
              </w:rPr>
              <w:t> </w:t>
            </w:r>
          </w:p>
        </w:tc>
        <w:tc>
          <w:tcPr>
            <w:tcW w:w="1250" w:type="pct"/>
            <w:hideMark/>
          </w:tcPr>
          <w:p w14:paraId="1905D13E"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39029B" w14:textId="77777777" w:rsidR="00580DCD" w:rsidRDefault="00580DCD" w:rsidP="00580DCD">
            <w:pPr>
              <w:spacing w:line="240" w:lineRule="auto"/>
              <w:rPr>
                <w:rFonts w:eastAsia="Times New Roman"/>
                <w:szCs w:val="24"/>
              </w:rPr>
            </w:pPr>
            <w:r>
              <w:rPr>
                <w:rFonts w:eastAsia="Times New Roman"/>
              </w:rPr>
              <w:t>3/4/2020 - Referred to Committee Senate Local Government, Public Safety and Veterans Affairs</w:t>
            </w:r>
          </w:p>
        </w:tc>
      </w:tr>
      <w:tr w:rsidR="00580DCD" w14:paraId="59C88278" w14:textId="77777777" w:rsidTr="004753B8">
        <w:trPr>
          <w:tblCellSpacing w:w="15" w:type="dxa"/>
        </w:trPr>
        <w:tc>
          <w:tcPr>
            <w:tcW w:w="0" w:type="auto"/>
            <w:gridSpan w:val="3"/>
            <w:vAlign w:val="center"/>
            <w:hideMark/>
          </w:tcPr>
          <w:p w14:paraId="54A85B6F" w14:textId="77777777" w:rsidR="00580DCD" w:rsidRDefault="00580DCD" w:rsidP="00580DCD">
            <w:pPr>
              <w:spacing w:line="240" w:lineRule="auto"/>
              <w:rPr>
                <w:rFonts w:eastAsia="Times New Roman"/>
              </w:rPr>
            </w:pPr>
            <w:r>
              <w:rPr>
                <w:rFonts w:eastAsia="Times New Roman"/>
              </w:rPr>
              <w:t> </w:t>
            </w:r>
          </w:p>
        </w:tc>
      </w:tr>
      <w:tr w:rsidR="00580DCD" w14:paraId="70DA6BF9" w14:textId="77777777" w:rsidTr="004753B8">
        <w:trPr>
          <w:tblCellSpacing w:w="15" w:type="dxa"/>
        </w:trPr>
        <w:tc>
          <w:tcPr>
            <w:tcW w:w="650" w:type="pct"/>
            <w:hideMark/>
          </w:tcPr>
          <w:p w14:paraId="7C422AEE" w14:textId="77777777" w:rsidR="00580DCD" w:rsidRDefault="00580DCD" w:rsidP="00580DCD">
            <w:pPr>
              <w:spacing w:line="240" w:lineRule="auto"/>
              <w:rPr>
                <w:rFonts w:eastAsia="Times New Roman"/>
              </w:rPr>
            </w:pPr>
            <w:r>
              <w:rPr>
                <w:rStyle w:val="Strong"/>
              </w:rPr>
              <w:t>SB285</w:t>
            </w:r>
          </w:p>
        </w:tc>
        <w:tc>
          <w:tcPr>
            <w:tcW w:w="0" w:type="auto"/>
            <w:gridSpan w:val="2"/>
            <w:vAlign w:val="center"/>
            <w:hideMark/>
          </w:tcPr>
          <w:p w14:paraId="1175D789" w14:textId="77777777" w:rsidR="00580DCD" w:rsidRDefault="00580DCD" w:rsidP="00580DCD">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580DCD" w14:paraId="6CDC0A23" w14:textId="77777777" w:rsidTr="004753B8">
        <w:trPr>
          <w:tblCellSpacing w:w="15" w:type="dxa"/>
        </w:trPr>
        <w:tc>
          <w:tcPr>
            <w:tcW w:w="0" w:type="auto"/>
            <w:vAlign w:val="center"/>
            <w:hideMark/>
          </w:tcPr>
          <w:p w14:paraId="066D1B0F" w14:textId="77777777" w:rsidR="00580DCD" w:rsidRDefault="00580DCD" w:rsidP="00580DCD">
            <w:pPr>
              <w:spacing w:line="240" w:lineRule="auto"/>
              <w:rPr>
                <w:rFonts w:eastAsia="Times New Roman"/>
              </w:rPr>
            </w:pPr>
            <w:r>
              <w:rPr>
                <w:rFonts w:eastAsia="Times New Roman"/>
              </w:rPr>
              <w:t> </w:t>
            </w:r>
          </w:p>
        </w:tc>
        <w:tc>
          <w:tcPr>
            <w:tcW w:w="1250" w:type="pct"/>
            <w:hideMark/>
          </w:tcPr>
          <w:p w14:paraId="22B3BBA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31FDA2" w14:textId="77777777" w:rsidR="00580DCD" w:rsidRDefault="00580DCD" w:rsidP="00580DCD">
            <w:pPr>
              <w:spacing w:line="240" w:lineRule="auto"/>
              <w:rPr>
                <w:rFonts w:eastAsia="Times New Roman"/>
                <w:szCs w:val="24"/>
              </w:rPr>
            </w:pPr>
            <w:r>
              <w:rPr>
                <w:rFonts w:eastAsia="Times New Roman"/>
              </w:rPr>
              <w:t>9/22/2020 - Senate Local Government, Public Safety and Veterans Affairs, (Third Hearing)</w:t>
            </w:r>
          </w:p>
        </w:tc>
      </w:tr>
      <w:tr w:rsidR="00580DCD" w14:paraId="07755132" w14:textId="77777777" w:rsidTr="004753B8">
        <w:trPr>
          <w:tblCellSpacing w:w="15" w:type="dxa"/>
        </w:trPr>
        <w:tc>
          <w:tcPr>
            <w:tcW w:w="0" w:type="auto"/>
            <w:gridSpan w:val="3"/>
            <w:vAlign w:val="center"/>
            <w:hideMark/>
          </w:tcPr>
          <w:p w14:paraId="507DDC32" w14:textId="77777777" w:rsidR="00580DCD" w:rsidRDefault="00580DCD" w:rsidP="00580DCD">
            <w:pPr>
              <w:spacing w:line="240" w:lineRule="auto"/>
              <w:rPr>
                <w:rFonts w:eastAsia="Times New Roman"/>
              </w:rPr>
            </w:pPr>
            <w:r>
              <w:rPr>
                <w:rFonts w:eastAsia="Times New Roman"/>
              </w:rPr>
              <w:t> </w:t>
            </w:r>
          </w:p>
        </w:tc>
      </w:tr>
      <w:tr w:rsidR="00580DCD" w14:paraId="75E27B4E" w14:textId="77777777" w:rsidTr="004753B8">
        <w:trPr>
          <w:tblCellSpacing w:w="15" w:type="dxa"/>
        </w:trPr>
        <w:tc>
          <w:tcPr>
            <w:tcW w:w="650" w:type="pct"/>
            <w:hideMark/>
          </w:tcPr>
          <w:p w14:paraId="3AB89546" w14:textId="77777777" w:rsidR="00580DCD" w:rsidRDefault="00580DCD" w:rsidP="00580DCD">
            <w:pPr>
              <w:spacing w:line="240" w:lineRule="auto"/>
              <w:rPr>
                <w:rFonts w:eastAsia="Times New Roman"/>
              </w:rPr>
            </w:pPr>
            <w:r>
              <w:rPr>
                <w:rStyle w:val="Strong"/>
              </w:rPr>
              <w:t>SB293</w:t>
            </w:r>
          </w:p>
        </w:tc>
        <w:tc>
          <w:tcPr>
            <w:tcW w:w="0" w:type="auto"/>
            <w:gridSpan w:val="2"/>
            <w:vAlign w:val="center"/>
            <w:hideMark/>
          </w:tcPr>
          <w:p w14:paraId="56437B6A" w14:textId="77777777" w:rsidR="00580DCD" w:rsidRDefault="00580DCD" w:rsidP="00580DCD">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580DCD" w14:paraId="59185CD8" w14:textId="77777777" w:rsidTr="004753B8">
        <w:trPr>
          <w:tblCellSpacing w:w="15" w:type="dxa"/>
        </w:trPr>
        <w:tc>
          <w:tcPr>
            <w:tcW w:w="0" w:type="auto"/>
            <w:vAlign w:val="center"/>
            <w:hideMark/>
          </w:tcPr>
          <w:p w14:paraId="0CA14B76" w14:textId="77777777" w:rsidR="00580DCD" w:rsidRDefault="00580DCD" w:rsidP="00580DCD">
            <w:pPr>
              <w:spacing w:line="240" w:lineRule="auto"/>
              <w:rPr>
                <w:rFonts w:eastAsia="Times New Roman"/>
              </w:rPr>
            </w:pPr>
            <w:r>
              <w:rPr>
                <w:rFonts w:eastAsia="Times New Roman"/>
              </w:rPr>
              <w:t> </w:t>
            </w:r>
          </w:p>
        </w:tc>
        <w:tc>
          <w:tcPr>
            <w:tcW w:w="1250" w:type="pct"/>
            <w:hideMark/>
          </w:tcPr>
          <w:p w14:paraId="22D8A58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537765" w14:textId="77777777" w:rsidR="00580DCD" w:rsidRDefault="00580DCD" w:rsidP="00580DCD">
            <w:pPr>
              <w:spacing w:line="240" w:lineRule="auto"/>
              <w:rPr>
                <w:rFonts w:eastAsia="Times New Roman"/>
                <w:szCs w:val="24"/>
              </w:rPr>
            </w:pPr>
            <w:r>
              <w:rPr>
                <w:rFonts w:eastAsia="Times New Roman"/>
              </w:rPr>
              <w:t>11/10/2020 - House Civil Justice, (First Hearing)</w:t>
            </w:r>
          </w:p>
        </w:tc>
      </w:tr>
      <w:tr w:rsidR="00580DCD" w14:paraId="464C6C13" w14:textId="77777777" w:rsidTr="004753B8">
        <w:trPr>
          <w:tblCellSpacing w:w="15" w:type="dxa"/>
        </w:trPr>
        <w:tc>
          <w:tcPr>
            <w:tcW w:w="0" w:type="auto"/>
            <w:gridSpan w:val="3"/>
            <w:vAlign w:val="center"/>
            <w:hideMark/>
          </w:tcPr>
          <w:p w14:paraId="16AEADC0" w14:textId="77777777" w:rsidR="00580DCD" w:rsidRDefault="00580DCD" w:rsidP="00580DCD">
            <w:pPr>
              <w:spacing w:line="240" w:lineRule="auto"/>
              <w:rPr>
                <w:rFonts w:eastAsia="Times New Roman"/>
              </w:rPr>
            </w:pPr>
            <w:r>
              <w:rPr>
                <w:rFonts w:eastAsia="Times New Roman"/>
              </w:rPr>
              <w:t> </w:t>
            </w:r>
          </w:p>
        </w:tc>
      </w:tr>
      <w:tr w:rsidR="00580DCD" w14:paraId="458E3CD6" w14:textId="77777777" w:rsidTr="004753B8">
        <w:trPr>
          <w:tblCellSpacing w:w="15" w:type="dxa"/>
        </w:trPr>
        <w:tc>
          <w:tcPr>
            <w:tcW w:w="650" w:type="pct"/>
            <w:hideMark/>
          </w:tcPr>
          <w:p w14:paraId="7CDB001F" w14:textId="77777777" w:rsidR="00580DCD" w:rsidRDefault="00580DCD" w:rsidP="00580DCD">
            <w:pPr>
              <w:spacing w:line="240" w:lineRule="auto"/>
              <w:rPr>
                <w:rFonts w:eastAsia="Times New Roman"/>
              </w:rPr>
            </w:pPr>
            <w:r>
              <w:rPr>
                <w:rStyle w:val="Strong"/>
              </w:rPr>
              <w:t>SB294</w:t>
            </w:r>
          </w:p>
        </w:tc>
        <w:tc>
          <w:tcPr>
            <w:tcW w:w="0" w:type="auto"/>
            <w:gridSpan w:val="2"/>
            <w:vAlign w:val="center"/>
            <w:hideMark/>
          </w:tcPr>
          <w:p w14:paraId="78A0A2B0" w14:textId="77777777" w:rsidR="00580DCD" w:rsidRDefault="00580DCD" w:rsidP="00580DCD">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580DCD" w14:paraId="4B469B51" w14:textId="77777777" w:rsidTr="004753B8">
        <w:trPr>
          <w:tblCellSpacing w:w="15" w:type="dxa"/>
        </w:trPr>
        <w:tc>
          <w:tcPr>
            <w:tcW w:w="0" w:type="auto"/>
            <w:vAlign w:val="center"/>
            <w:hideMark/>
          </w:tcPr>
          <w:p w14:paraId="7CC0C42A" w14:textId="77777777" w:rsidR="00580DCD" w:rsidRDefault="00580DCD" w:rsidP="00580DCD">
            <w:pPr>
              <w:spacing w:line="240" w:lineRule="auto"/>
              <w:rPr>
                <w:rFonts w:eastAsia="Times New Roman"/>
              </w:rPr>
            </w:pPr>
            <w:r>
              <w:rPr>
                <w:rFonts w:eastAsia="Times New Roman"/>
              </w:rPr>
              <w:t> </w:t>
            </w:r>
          </w:p>
        </w:tc>
        <w:tc>
          <w:tcPr>
            <w:tcW w:w="1250" w:type="pct"/>
            <w:hideMark/>
          </w:tcPr>
          <w:p w14:paraId="0A328B1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0E2FA5" w14:textId="77777777" w:rsidR="00580DCD" w:rsidRDefault="00580DCD" w:rsidP="00580DCD">
            <w:pPr>
              <w:spacing w:line="240" w:lineRule="auto"/>
              <w:rPr>
                <w:rFonts w:eastAsia="Times New Roman"/>
                <w:szCs w:val="24"/>
              </w:rPr>
            </w:pPr>
            <w:r>
              <w:rPr>
                <w:rFonts w:eastAsia="Times New Roman"/>
              </w:rPr>
              <w:t>5/6/2020 - Referred to Committee Senate Government Oversight and Reform</w:t>
            </w:r>
          </w:p>
        </w:tc>
      </w:tr>
      <w:tr w:rsidR="00580DCD" w14:paraId="0891DEA3" w14:textId="77777777" w:rsidTr="004753B8">
        <w:trPr>
          <w:tblCellSpacing w:w="15" w:type="dxa"/>
        </w:trPr>
        <w:tc>
          <w:tcPr>
            <w:tcW w:w="0" w:type="auto"/>
            <w:gridSpan w:val="3"/>
            <w:vAlign w:val="center"/>
            <w:hideMark/>
          </w:tcPr>
          <w:p w14:paraId="6EC14C1D" w14:textId="77777777" w:rsidR="00580DCD" w:rsidRDefault="00580DCD" w:rsidP="00580DCD">
            <w:pPr>
              <w:spacing w:line="240" w:lineRule="auto"/>
              <w:rPr>
                <w:rFonts w:eastAsia="Times New Roman"/>
              </w:rPr>
            </w:pPr>
            <w:r>
              <w:rPr>
                <w:rFonts w:eastAsia="Times New Roman"/>
              </w:rPr>
              <w:t> </w:t>
            </w:r>
          </w:p>
        </w:tc>
      </w:tr>
      <w:tr w:rsidR="00580DCD" w14:paraId="4F113F7A" w14:textId="77777777" w:rsidTr="004753B8">
        <w:trPr>
          <w:tblCellSpacing w:w="15" w:type="dxa"/>
        </w:trPr>
        <w:tc>
          <w:tcPr>
            <w:tcW w:w="650" w:type="pct"/>
            <w:hideMark/>
          </w:tcPr>
          <w:p w14:paraId="5F16CE7B" w14:textId="77777777" w:rsidR="00580DCD" w:rsidRDefault="00580DCD" w:rsidP="00580DCD">
            <w:pPr>
              <w:spacing w:line="240" w:lineRule="auto"/>
              <w:rPr>
                <w:rFonts w:eastAsia="Times New Roman"/>
              </w:rPr>
            </w:pPr>
            <w:r>
              <w:rPr>
                <w:rStyle w:val="Strong"/>
              </w:rPr>
              <w:t>SB308</w:t>
            </w:r>
          </w:p>
        </w:tc>
        <w:tc>
          <w:tcPr>
            <w:tcW w:w="0" w:type="auto"/>
            <w:gridSpan w:val="2"/>
            <w:vAlign w:val="center"/>
            <w:hideMark/>
          </w:tcPr>
          <w:p w14:paraId="08FC3887" w14:textId="77777777" w:rsidR="00580DCD" w:rsidRDefault="00580DCD" w:rsidP="00580DCD">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580DCD" w14:paraId="3CDF4F98" w14:textId="77777777" w:rsidTr="004753B8">
        <w:trPr>
          <w:tblCellSpacing w:w="15" w:type="dxa"/>
        </w:trPr>
        <w:tc>
          <w:tcPr>
            <w:tcW w:w="0" w:type="auto"/>
            <w:vAlign w:val="center"/>
            <w:hideMark/>
          </w:tcPr>
          <w:p w14:paraId="63BCFA25" w14:textId="77777777" w:rsidR="00580DCD" w:rsidRDefault="00580DCD" w:rsidP="00580DCD">
            <w:pPr>
              <w:spacing w:line="240" w:lineRule="auto"/>
              <w:rPr>
                <w:rFonts w:eastAsia="Times New Roman"/>
              </w:rPr>
            </w:pPr>
            <w:r>
              <w:rPr>
                <w:rFonts w:eastAsia="Times New Roman"/>
              </w:rPr>
              <w:t> </w:t>
            </w:r>
          </w:p>
        </w:tc>
        <w:tc>
          <w:tcPr>
            <w:tcW w:w="1250" w:type="pct"/>
            <w:hideMark/>
          </w:tcPr>
          <w:p w14:paraId="63D53A9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6351124" w14:textId="77777777" w:rsidR="00580DCD" w:rsidRDefault="00580DCD" w:rsidP="00580DCD">
            <w:pPr>
              <w:spacing w:line="240" w:lineRule="auto"/>
              <w:rPr>
                <w:rFonts w:eastAsia="Times New Roman"/>
                <w:szCs w:val="24"/>
              </w:rPr>
            </w:pPr>
            <w:r>
              <w:rPr>
                <w:rFonts w:eastAsia="Times New Roman"/>
              </w:rPr>
              <w:t>6/10/2020 - Referred to Committee House Civil Justice</w:t>
            </w:r>
          </w:p>
        </w:tc>
      </w:tr>
      <w:tr w:rsidR="00580DCD" w14:paraId="5B496CB7" w14:textId="77777777" w:rsidTr="004753B8">
        <w:trPr>
          <w:tblCellSpacing w:w="15" w:type="dxa"/>
        </w:trPr>
        <w:tc>
          <w:tcPr>
            <w:tcW w:w="0" w:type="auto"/>
            <w:gridSpan w:val="3"/>
            <w:vAlign w:val="center"/>
            <w:hideMark/>
          </w:tcPr>
          <w:p w14:paraId="5DFD58ED" w14:textId="77777777" w:rsidR="00580DCD" w:rsidRDefault="00580DCD" w:rsidP="00580DCD">
            <w:pPr>
              <w:spacing w:line="240" w:lineRule="auto"/>
              <w:rPr>
                <w:rFonts w:eastAsia="Times New Roman"/>
              </w:rPr>
            </w:pPr>
            <w:r>
              <w:rPr>
                <w:rFonts w:eastAsia="Times New Roman"/>
              </w:rPr>
              <w:t> </w:t>
            </w:r>
          </w:p>
        </w:tc>
      </w:tr>
      <w:tr w:rsidR="00580DCD" w14:paraId="692EA6ED" w14:textId="77777777" w:rsidTr="004753B8">
        <w:trPr>
          <w:tblCellSpacing w:w="15" w:type="dxa"/>
        </w:trPr>
        <w:tc>
          <w:tcPr>
            <w:tcW w:w="650" w:type="pct"/>
            <w:hideMark/>
          </w:tcPr>
          <w:p w14:paraId="2ADC828C" w14:textId="77777777" w:rsidR="00580DCD" w:rsidRDefault="00580DCD" w:rsidP="00580DCD">
            <w:pPr>
              <w:spacing w:line="240" w:lineRule="auto"/>
              <w:rPr>
                <w:rFonts w:eastAsia="Times New Roman"/>
              </w:rPr>
            </w:pPr>
            <w:r>
              <w:rPr>
                <w:rStyle w:val="Strong"/>
              </w:rPr>
              <w:t>SB310</w:t>
            </w:r>
          </w:p>
        </w:tc>
        <w:tc>
          <w:tcPr>
            <w:tcW w:w="0" w:type="auto"/>
            <w:gridSpan w:val="2"/>
            <w:vAlign w:val="center"/>
            <w:hideMark/>
          </w:tcPr>
          <w:p w14:paraId="6888F512" w14:textId="77777777" w:rsidR="00580DCD" w:rsidRDefault="00580DCD" w:rsidP="00580DCD">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580DCD" w14:paraId="0316A2B9" w14:textId="77777777" w:rsidTr="004753B8">
        <w:trPr>
          <w:tblCellSpacing w:w="15" w:type="dxa"/>
        </w:trPr>
        <w:tc>
          <w:tcPr>
            <w:tcW w:w="0" w:type="auto"/>
            <w:vAlign w:val="center"/>
            <w:hideMark/>
          </w:tcPr>
          <w:p w14:paraId="3DC6C7CF" w14:textId="77777777" w:rsidR="00580DCD" w:rsidRDefault="00580DCD" w:rsidP="00580DCD">
            <w:pPr>
              <w:spacing w:line="240" w:lineRule="auto"/>
              <w:rPr>
                <w:rFonts w:eastAsia="Times New Roman"/>
              </w:rPr>
            </w:pPr>
            <w:r>
              <w:rPr>
                <w:rFonts w:eastAsia="Times New Roman"/>
              </w:rPr>
              <w:t> </w:t>
            </w:r>
          </w:p>
        </w:tc>
        <w:tc>
          <w:tcPr>
            <w:tcW w:w="1250" w:type="pct"/>
            <w:hideMark/>
          </w:tcPr>
          <w:p w14:paraId="0DEC37C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239BA4" w14:textId="77777777" w:rsidR="00580DCD" w:rsidRDefault="00580DCD" w:rsidP="00580DCD">
            <w:pPr>
              <w:spacing w:line="240" w:lineRule="auto"/>
              <w:rPr>
                <w:rFonts w:eastAsia="Times New Roman"/>
                <w:szCs w:val="24"/>
              </w:rPr>
            </w:pPr>
            <w:r>
              <w:rPr>
                <w:rFonts w:eastAsia="Times New Roman"/>
              </w:rPr>
              <w:t>11/12/2020 - Senate Appoints Managers; M. Dolan, D. Burke &amp; V. Sykes Named as Senate Conferees</w:t>
            </w:r>
          </w:p>
        </w:tc>
      </w:tr>
      <w:tr w:rsidR="00580DCD" w14:paraId="76469B63" w14:textId="77777777" w:rsidTr="004753B8">
        <w:trPr>
          <w:tblCellSpacing w:w="15" w:type="dxa"/>
        </w:trPr>
        <w:tc>
          <w:tcPr>
            <w:tcW w:w="0" w:type="auto"/>
            <w:gridSpan w:val="3"/>
            <w:vAlign w:val="center"/>
            <w:hideMark/>
          </w:tcPr>
          <w:p w14:paraId="166D32E8" w14:textId="77777777" w:rsidR="00580DCD" w:rsidRDefault="00580DCD" w:rsidP="00580DCD">
            <w:pPr>
              <w:spacing w:line="240" w:lineRule="auto"/>
              <w:rPr>
                <w:rFonts w:eastAsia="Times New Roman"/>
              </w:rPr>
            </w:pPr>
            <w:r>
              <w:rPr>
                <w:rFonts w:eastAsia="Times New Roman"/>
              </w:rPr>
              <w:t> </w:t>
            </w:r>
          </w:p>
        </w:tc>
      </w:tr>
      <w:tr w:rsidR="00580DCD" w14:paraId="64EE4F96" w14:textId="77777777" w:rsidTr="004753B8">
        <w:trPr>
          <w:tblCellSpacing w:w="15" w:type="dxa"/>
        </w:trPr>
        <w:tc>
          <w:tcPr>
            <w:tcW w:w="650" w:type="pct"/>
            <w:hideMark/>
          </w:tcPr>
          <w:p w14:paraId="0DC42326" w14:textId="77777777" w:rsidR="00580DCD" w:rsidRDefault="00580DCD" w:rsidP="00580DCD">
            <w:pPr>
              <w:spacing w:line="240" w:lineRule="auto"/>
              <w:rPr>
                <w:rFonts w:eastAsia="Times New Roman"/>
              </w:rPr>
            </w:pPr>
            <w:r>
              <w:rPr>
                <w:rStyle w:val="Strong"/>
              </w:rPr>
              <w:t>SB311</w:t>
            </w:r>
          </w:p>
        </w:tc>
        <w:tc>
          <w:tcPr>
            <w:tcW w:w="0" w:type="auto"/>
            <w:gridSpan w:val="2"/>
            <w:vAlign w:val="center"/>
            <w:hideMark/>
          </w:tcPr>
          <w:p w14:paraId="388517C9" w14:textId="77777777" w:rsidR="00580DCD" w:rsidRDefault="00580DCD" w:rsidP="00580DCD">
            <w:pPr>
              <w:spacing w:line="240" w:lineRule="auto"/>
              <w:rPr>
                <w:rFonts w:eastAsia="Times New Roman"/>
              </w:rPr>
            </w:pPr>
            <w:r>
              <w:rPr>
                <w:rStyle w:val="Strong"/>
              </w:rPr>
              <w:t>LIMIT DIRECTOR OF HEALTH ORDER-ISSUING AUTHORITY</w:t>
            </w:r>
            <w:r>
              <w:rPr>
                <w:rFonts w:eastAsia="Times New Roman"/>
              </w:rPr>
              <w:t xml:space="preserve"> (MCCOLLEY R, ROEGNER K) To modify the law governing public health orders, quarantine, and isolation.</w:t>
            </w:r>
          </w:p>
        </w:tc>
      </w:tr>
      <w:tr w:rsidR="00580DCD" w14:paraId="7A545545" w14:textId="77777777" w:rsidTr="004753B8">
        <w:trPr>
          <w:tblCellSpacing w:w="15" w:type="dxa"/>
        </w:trPr>
        <w:tc>
          <w:tcPr>
            <w:tcW w:w="0" w:type="auto"/>
            <w:vAlign w:val="center"/>
            <w:hideMark/>
          </w:tcPr>
          <w:p w14:paraId="257017F8" w14:textId="77777777" w:rsidR="00580DCD" w:rsidRDefault="00580DCD" w:rsidP="00580DCD">
            <w:pPr>
              <w:spacing w:line="240" w:lineRule="auto"/>
              <w:rPr>
                <w:rFonts w:eastAsia="Times New Roman"/>
              </w:rPr>
            </w:pPr>
            <w:r>
              <w:rPr>
                <w:rFonts w:eastAsia="Times New Roman"/>
              </w:rPr>
              <w:t> </w:t>
            </w:r>
          </w:p>
        </w:tc>
        <w:tc>
          <w:tcPr>
            <w:tcW w:w="1250" w:type="pct"/>
            <w:hideMark/>
          </w:tcPr>
          <w:p w14:paraId="58543CD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AEE357" w14:textId="77777777" w:rsidR="00580DCD" w:rsidRDefault="00580DCD" w:rsidP="00580DCD">
            <w:pPr>
              <w:spacing w:line="240" w:lineRule="auto"/>
              <w:rPr>
                <w:rFonts w:eastAsia="Times New Roman"/>
                <w:szCs w:val="24"/>
              </w:rPr>
            </w:pPr>
            <w:r>
              <w:rPr>
                <w:rFonts w:eastAsia="Times New Roman"/>
              </w:rPr>
              <w:t xml:space="preserve">11/19/2020 - </w:t>
            </w:r>
            <w:r>
              <w:rPr>
                <w:rFonts w:eastAsia="Times New Roman"/>
                <w:b/>
                <w:bCs/>
              </w:rPr>
              <w:t>PASSED BY HOUSE</w:t>
            </w:r>
            <w:r>
              <w:rPr>
                <w:rFonts w:eastAsia="Times New Roman"/>
              </w:rPr>
              <w:t>; Vote 58-32</w:t>
            </w:r>
          </w:p>
        </w:tc>
      </w:tr>
      <w:tr w:rsidR="00580DCD" w14:paraId="24E93001" w14:textId="77777777" w:rsidTr="004753B8">
        <w:trPr>
          <w:tblCellSpacing w:w="15" w:type="dxa"/>
        </w:trPr>
        <w:tc>
          <w:tcPr>
            <w:tcW w:w="0" w:type="auto"/>
            <w:gridSpan w:val="3"/>
            <w:vAlign w:val="center"/>
            <w:hideMark/>
          </w:tcPr>
          <w:p w14:paraId="10584203" w14:textId="77777777" w:rsidR="00580DCD" w:rsidRDefault="00580DCD" w:rsidP="00580DCD">
            <w:pPr>
              <w:spacing w:line="240" w:lineRule="auto"/>
              <w:rPr>
                <w:rFonts w:eastAsia="Times New Roman"/>
              </w:rPr>
            </w:pPr>
            <w:r>
              <w:rPr>
                <w:rFonts w:eastAsia="Times New Roman"/>
              </w:rPr>
              <w:t> </w:t>
            </w:r>
          </w:p>
        </w:tc>
      </w:tr>
      <w:tr w:rsidR="00580DCD" w14:paraId="7B17B033" w14:textId="77777777" w:rsidTr="004753B8">
        <w:trPr>
          <w:tblCellSpacing w:w="15" w:type="dxa"/>
        </w:trPr>
        <w:tc>
          <w:tcPr>
            <w:tcW w:w="650" w:type="pct"/>
            <w:hideMark/>
          </w:tcPr>
          <w:p w14:paraId="20E351B5" w14:textId="77777777" w:rsidR="00580DCD" w:rsidRDefault="00580DCD" w:rsidP="00580DCD">
            <w:pPr>
              <w:spacing w:line="240" w:lineRule="auto"/>
              <w:rPr>
                <w:rFonts w:eastAsia="Times New Roman"/>
              </w:rPr>
            </w:pPr>
            <w:r>
              <w:rPr>
                <w:rStyle w:val="Strong"/>
              </w:rPr>
              <w:t>SB316</w:t>
            </w:r>
          </w:p>
        </w:tc>
        <w:tc>
          <w:tcPr>
            <w:tcW w:w="0" w:type="auto"/>
            <w:gridSpan w:val="2"/>
            <w:vAlign w:val="center"/>
            <w:hideMark/>
          </w:tcPr>
          <w:p w14:paraId="4BC26133" w14:textId="77777777" w:rsidR="00580DCD" w:rsidRDefault="00580DCD" w:rsidP="00580DCD">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580DCD" w14:paraId="2880285A" w14:textId="77777777" w:rsidTr="004753B8">
        <w:trPr>
          <w:tblCellSpacing w:w="15" w:type="dxa"/>
        </w:trPr>
        <w:tc>
          <w:tcPr>
            <w:tcW w:w="0" w:type="auto"/>
            <w:vAlign w:val="center"/>
            <w:hideMark/>
          </w:tcPr>
          <w:p w14:paraId="56CF8A17" w14:textId="77777777" w:rsidR="00580DCD" w:rsidRDefault="00580DCD" w:rsidP="00580DCD">
            <w:pPr>
              <w:spacing w:line="240" w:lineRule="auto"/>
              <w:rPr>
                <w:rFonts w:eastAsia="Times New Roman"/>
              </w:rPr>
            </w:pPr>
            <w:r>
              <w:rPr>
                <w:rFonts w:eastAsia="Times New Roman"/>
              </w:rPr>
              <w:lastRenderedPageBreak/>
              <w:t> </w:t>
            </w:r>
          </w:p>
        </w:tc>
        <w:tc>
          <w:tcPr>
            <w:tcW w:w="1250" w:type="pct"/>
            <w:hideMark/>
          </w:tcPr>
          <w:p w14:paraId="72F16E0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178618" w14:textId="77777777" w:rsidR="00580DCD" w:rsidRDefault="00580DCD" w:rsidP="00580DCD">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580DCD" w14:paraId="1CC3B4C8" w14:textId="77777777" w:rsidTr="004753B8">
        <w:trPr>
          <w:tblCellSpacing w:w="15" w:type="dxa"/>
        </w:trPr>
        <w:tc>
          <w:tcPr>
            <w:tcW w:w="0" w:type="auto"/>
            <w:gridSpan w:val="3"/>
            <w:vAlign w:val="center"/>
            <w:hideMark/>
          </w:tcPr>
          <w:p w14:paraId="5798D22C" w14:textId="77777777" w:rsidR="00580DCD" w:rsidRDefault="00580DCD" w:rsidP="00580DCD">
            <w:pPr>
              <w:spacing w:line="240" w:lineRule="auto"/>
              <w:rPr>
                <w:rFonts w:eastAsia="Times New Roman"/>
              </w:rPr>
            </w:pPr>
            <w:r>
              <w:rPr>
                <w:rFonts w:eastAsia="Times New Roman"/>
              </w:rPr>
              <w:t> </w:t>
            </w:r>
          </w:p>
        </w:tc>
      </w:tr>
      <w:tr w:rsidR="00580DCD" w14:paraId="4DA04BA9" w14:textId="77777777" w:rsidTr="004753B8">
        <w:trPr>
          <w:tblCellSpacing w:w="15" w:type="dxa"/>
        </w:trPr>
        <w:tc>
          <w:tcPr>
            <w:tcW w:w="650" w:type="pct"/>
            <w:hideMark/>
          </w:tcPr>
          <w:p w14:paraId="1AFB2B7C" w14:textId="77777777" w:rsidR="00580DCD" w:rsidRDefault="00580DCD" w:rsidP="00580DCD">
            <w:pPr>
              <w:spacing w:line="240" w:lineRule="auto"/>
              <w:rPr>
                <w:rFonts w:eastAsia="Times New Roman"/>
              </w:rPr>
            </w:pPr>
            <w:r>
              <w:rPr>
                <w:rStyle w:val="Strong"/>
              </w:rPr>
              <w:t>SB331</w:t>
            </w:r>
          </w:p>
        </w:tc>
        <w:tc>
          <w:tcPr>
            <w:tcW w:w="0" w:type="auto"/>
            <w:gridSpan w:val="2"/>
            <w:vAlign w:val="center"/>
            <w:hideMark/>
          </w:tcPr>
          <w:p w14:paraId="30BFEAD2" w14:textId="77777777" w:rsidR="00580DCD" w:rsidRDefault="00580DCD" w:rsidP="00580DCD">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580DCD" w14:paraId="41B333F1" w14:textId="77777777" w:rsidTr="004753B8">
        <w:trPr>
          <w:tblCellSpacing w:w="15" w:type="dxa"/>
        </w:trPr>
        <w:tc>
          <w:tcPr>
            <w:tcW w:w="0" w:type="auto"/>
            <w:vAlign w:val="center"/>
            <w:hideMark/>
          </w:tcPr>
          <w:p w14:paraId="19837647" w14:textId="77777777" w:rsidR="00580DCD" w:rsidRDefault="00580DCD" w:rsidP="00580DCD">
            <w:pPr>
              <w:spacing w:line="240" w:lineRule="auto"/>
              <w:rPr>
                <w:rFonts w:eastAsia="Times New Roman"/>
              </w:rPr>
            </w:pPr>
            <w:r>
              <w:rPr>
                <w:rFonts w:eastAsia="Times New Roman"/>
              </w:rPr>
              <w:t> </w:t>
            </w:r>
          </w:p>
        </w:tc>
        <w:tc>
          <w:tcPr>
            <w:tcW w:w="1250" w:type="pct"/>
            <w:hideMark/>
          </w:tcPr>
          <w:p w14:paraId="635D3A23"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8C4156" w14:textId="77777777" w:rsidR="00580DCD" w:rsidRDefault="00580DCD" w:rsidP="00580DCD">
            <w:pPr>
              <w:spacing w:line="240" w:lineRule="auto"/>
              <w:rPr>
                <w:rFonts w:eastAsia="Times New Roman"/>
                <w:szCs w:val="24"/>
              </w:rPr>
            </w:pPr>
            <w:r>
              <w:rPr>
                <w:rFonts w:eastAsia="Times New Roman"/>
              </w:rPr>
              <w:t xml:space="preserve">12/1/2020 - </w:t>
            </w:r>
            <w:r>
              <w:rPr>
                <w:rFonts w:eastAsia="Times New Roman"/>
                <w:b/>
                <w:bCs/>
              </w:rPr>
              <w:t>SUBSTITUTE BILL ACCEPTED &amp; REPORTED OUT</w:t>
            </w:r>
            <w:r>
              <w:rPr>
                <w:rFonts w:eastAsia="Times New Roman"/>
              </w:rPr>
              <w:t>, Senate General Government and Agency Review , (Second Hearing)</w:t>
            </w:r>
          </w:p>
        </w:tc>
      </w:tr>
      <w:tr w:rsidR="00580DCD" w14:paraId="31D23E04" w14:textId="77777777" w:rsidTr="004753B8">
        <w:trPr>
          <w:tblCellSpacing w:w="15" w:type="dxa"/>
        </w:trPr>
        <w:tc>
          <w:tcPr>
            <w:tcW w:w="0" w:type="auto"/>
            <w:gridSpan w:val="3"/>
            <w:vAlign w:val="center"/>
            <w:hideMark/>
          </w:tcPr>
          <w:p w14:paraId="12DC8B21" w14:textId="77777777" w:rsidR="00580DCD" w:rsidRDefault="00580DCD" w:rsidP="00580DCD">
            <w:pPr>
              <w:spacing w:line="240" w:lineRule="auto"/>
              <w:rPr>
                <w:rFonts w:eastAsia="Times New Roman"/>
              </w:rPr>
            </w:pPr>
            <w:r>
              <w:rPr>
                <w:rFonts w:eastAsia="Times New Roman"/>
              </w:rPr>
              <w:t> </w:t>
            </w:r>
          </w:p>
        </w:tc>
      </w:tr>
      <w:tr w:rsidR="00580DCD" w14:paraId="0280BF12" w14:textId="77777777" w:rsidTr="004753B8">
        <w:trPr>
          <w:tblCellSpacing w:w="15" w:type="dxa"/>
        </w:trPr>
        <w:tc>
          <w:tcPr>
            <w:tcW w:w="650" w:type="pct"/>
            <w:hideMark/>
          </w:tcPr>
          <w:p w14:paraId="69A1EECD" w14:textId="77777777" w:rsidR="00580DCD" w:rsidRDefault="00580DCD" w:rsidP="00580DCD">
            <w:pPr>
              <w:spacing w:line="240" w:lineRule="auto"/>
              <w:rPr>
                <w:rFonts w:eastAsia="Times New Roman"/>
              </w:rPr>
            </w:pPr>
            <w:r>
              <w:rPr>
                <w:rStyle w:val="Strong"/>
              </w:rPr>
              <w:t>SB347</w:t>
            </w:r>
          </w:p>
        </w:tc>
        <w:tc>
          <w:tcPr>
            <w:tcW w:w="0" w:type="auto"/>
            <w:gridSpan w:val="2"/>
            <w:vAlign w:val="center"/>
            <w:hideMark/>
          </w:tcPr>
          <w:p w14:paraId="04531607" w14:textId="77777777" w:rsidR="00580DCD" w:rsidRDefault="00580DCD" w:rsidP="00580DCD">
            <w:pPr>
              <w:spacing w:line="240" w:lineRule="auto"/>
              <w:rPr>
                <w:rFonts w:eastAsia="Times New Roman"/>
              </w:rPr>
            </w:pPr>
            <w:r>
              <w:rPr>
                <w:rStyle w:val="Strong"/>
              </w:rPr>
              <w:t>CAMPAIGN FINANCE LAW</w:t>
            </w:r>
            <w:r>
              <w:rPr>
                <w:rFonts w:eastAsia="Times New Roman"/>
              </w:rPr>
              <w:t xml:space="preserve"> (MANNING N) To modify the Campaign Finance Law regarding independent expenditures and political action committees.</w:t>
            </w:r>
          </w:p>
        </w:tc>
      </w:tr>
      <w:tr w:rsidR="00580DCD" w14:paraId="1341B33F" w14:textId="77777777" w:rsidTr="004753B8">
        <w:trPr>
          <w:tblCellSpacing w:w="15" w:type="dxa"/>
        </w:trPr>
        <w:tc>
          <w:tcPr>
            <w:tcW w:w="0" w:type="auto"/>
            <w:vAlign w:val="center"/>
            <w:hideMark/>
          </w:tcPr>
          <w:p w14:paraId="202ED5AE" w14:textId="77777777" w:rsidR="00580DCD" w:rsidRDefault="00580DCD" w:rsidP="00580DCD">
            <w:pPr>
              <w:spacing w:line="240" w:lineRule="auto"/>
              <w:rPr>
                <w:rFonts w:eastAsia="Times New Roman"/>
              </w:rPr>
            </w:pPr>
            <w:r>
              <w:rPr>
                <w:rFonts w:eastAsia="Times New Roman"/>
              </w:rPr>
              <w:t> </w:t>
            </w:r>
          </w:p>
        </w:tc>
        <w:tc>
          <w:tcPr>
            <w:tcW w:w="1250" w:type="pct"/>
            <w:hideMark/>
          </w:tcPr>
          <w:p w14:paraId="3FC83A46"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F705389" w14:textId="77777777" w:rsidR="00580DCD" w:rsidRDefault="00580DCD" w:rsidP="00580DCD">
            <w:pPr>
              <w:spacing w:line="240" w:lineRule="auto"/>
              <w:rPr>
                <w:rFonts w:eastAsia="Times New Roman"/>
                <w:szCs w:val="24"/>
              </w:rPr>
            </w:pPr>
            <w:r>
              <w:rPr>
                <w:rFonts w:eastAsia="Times New Roman"/>
              </w:rPr>
              <w:t>9/16/2020 - Senate Government Oversight and Reform, (Second Hearing)</w:t>
            </w:r>
          </w:p>
        </w:tc>
      </w:tr>
      <w:tr w:rsidR="00580DCD" w14:paraId="69095725" w14:textId="77777777" w:rsidTr="004753B8">
        <w:trPr>
          <w:tblCellSpacing w:w="15" w:type="dxa"/>
        </w:trPr>
        <w:tc>
          <w:tcPr>
            <w:tcW w:w="0" w:type="auto"/>
            <w:gridSpan w:val="3"/>
            <w:vAlign w:val="center"/>
            <w:hideMark/>
          </w:tcPr>
          <w:p w14:paraId="5A8630C2" w14:textId="77777777" w:rsidR="00580DCD" w:rsidRDefault="00580DCD" w:rsidP="00580DCD">
            <w:pPr>
              <w:spacing w:line="240" w:lineRule="auto"/>
              <w:rPr>
                <w:rFonts w:eastAsia="Times New Roman"/>
              </w:rPr>
            </w:pPr>
            <w:r>
              <w:rPr>
                <w:rFonts w:eastAsia="Times New Roman"/>
              </w:rPr>
              <w:t> </w:t>
            </w:r>
          </w:p>
        </w:tc>
      </w:tr>
      <w:tr w:rsidR="00580DCD" w14:paraId="32ACB331" w14:textId="77777777" w:rsidTr="004753B8">
        <w:trPr>
          <w:tblCellSpacing w:w="15" w:type="dxa"/>
        </w:trPr>
        <w:tc>
          <w:tcPr>
            <w:tcW w:w="650" w:type="pct"/>
            <w:hideMark/>
          </w:tcPr>
          <w:p w14:paraId="26610A06" w14:textId="77777777" w:rsidR="00580DCD" w:rsidRDefault="00580DCD" w:rsidP="00580DCD">
            <w:pPr>
              <w:spacing w:line="240" w:lineRule="auto"/>
              <w:rPr>
                <w:rFonts w:eastAsia="Times New Roman"/>
              </w:rPr>
            </w:pPr>
            <w:r>
              <w:rPr>
                <w:rStyle w:val="Strong"/>
              </w:rPr>
              <w:t>SB348</w:t>
            </w:r>
          </w:p>
        </w:tc>
        <w:tc>
          <w:tcPr>
            <w:tcW w:w="0" w:type="auto"/>
            <w:gridSpan w:val="2"/>
            <w:vAlign w:val="center"/>
            <w:hideMark/>
          </w:tcPr>
          <w:p w14:paraId="73CA4B03" w14:textId="77777777" w:rsidR="00580DCD" w:rsidRDefault="00580DCD" w:rsidP="00580DCD">
            <w:pPr>
              <w:spacing w:line="240" w:lineRule="auto"/>
              <w:rPr>
                <w:rFonts w:eastAsia="Times New Roman"/>
              </w:rPr>
            </w:pPr>
            <w:r>
              <w:rPr>
                <w:rStyle w:val="Strong"/>
              </w:rPr>
              <w:t>LOCAL BOARDS OF HEALTH</w:t>
            </w:r>
            <w:r>
              <w:rPr>
                <w:rFonts w:eastAsia="Times New Roman"/>
              </w:rPr>
              <w:t xml:space="preserve"> (SCHAFFER T, ROEGNER K) To prohibit local boards of health from using certain threatening words in notifications to the public, to allow local boards of health to reject Department of Health orders during an emergency, to allow health care professionals who serve on a board of health to receive continuing education credit, and to change the makeup of local boards of health.</w:t>
            </w:r>
          </w:p>
        </w:tc>
      </w:tr>
      <w:tr w:rsidR="00580DCD" w14:paraId="44C4738F" w14:textId="77777777" w:rsidTr="004753B8">
        <w:trPr>
          <w:tblCellSpacing w:w="15" w:type="dxa"/>
        </w:trPr>
        <w:tc>
          <w:tcPr>
            <w:tcW w:w="0" w:type="auto"/>
            <w:vAlign w:val="center"/>
            <w:hideMark/>
          </w:tcPr>
          <w:p w14:paraId="26633771" w14:textId="77777777" w:rsidR="00580DCD" w:rsidRDefault="00580DCD" w:rsidP="00580DCD">
            <w:pPr>
              <w:spacing w:line="240" w:lineRule="auto"/>
              <w:rPr>
                <w:rFonts w:eastAsia="Times New Roman"/>
              </w:rPr>
            </w:pPr>
            <w:r>
              <w:rPr>
                <w:rFonts w:eastAsia="Times New Roman"/>
              </w:rPr>
              <w:t> </w:t>
            </w:r>
          </w:p>
        </w:tc>
        <w:tc>
          <w:tcPr>
            <w:tcW w:w="1250" w:type="pct"/>
            <w:hideMark/>
          </w:tcPr>
          <w:p w14:paraId="4752BF5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827B63" w14:textId="77777777" w:rsidR="00580DCD" w:rsidRDefault="00580DCD" w:rsidP="00580DCD">
            <w:pPr>
              <w:spacing w:line="240" w:lineRule="auto"/>
              <w:rPr>
                <w:rFonts w:eastAsia="Times New Roman"/>
                <w:szCs w:val="24"/>
              </w:rPr>
            </w:pPr>
            <w:r>
              <w:rPr>
                <w:rFonts w:eastAsia="Times New Roman"/>
              </w:rPr>
              <w:t>9/1/2020 - Referred to Committee Senate Health, Human Services and Medicaid</w:t>
            </w:r>
          </w:p>
        </w:tc>
      </w:tr>
      <w:tr w:rsidR="00580DCD" w14:paraId="61E3A654" w14:textId="77777777" w:rsidTr="004753B8">
        <w:trPr>
          <w:tblCellSpacing w:w="15" w:type="dxa"/>
        </w:trPr>
        <w:tc>
          <w:tcPr>
            <w:tcW w:w="0" w:type="auto"/>
            <w:gridSpan w:val="3"/>
            <w:vAlign w:val="center"/>
            <w:hideMark/>
          </w:tcPr>
          <w:p w14:paraId="3F9212AF" w14:textId="77777777" w:rsidR="00580DCD" w:rsidRDefault="00580DCD" w:rsidP="00580DCD">
            <w:pPr>
              <w:spacing w:line="240" w:lineRule="auto"/>
              <w:rPr>
                <w:rFonts w:eastAsia="Times New Roman"/>
              </w:rPr>
            </w:pPr>
            <w:r>
              <w:rPr>
                <w:rFonts w:eastAsia="Times New Roman"/>
              </w:rPr>
              <w:t> </w:t>
            </w:r>
          </w:p>
        </w:tc>
      </w:tr>
      <w:tr w:rsidR="00580DCD" w14:paraId="517166CD" w14:textId="77777777" w:rsidTr="004753B8">
        <w:trPr>
          <w:tblCellSpacing w:w="15" w:type="dxa"/>
        </w:trPr>
        <w:tc>
          <w:tcPr>
            <w:tcW w:w="650" w:type="pct"/>
            <w:hideMark/>
          </w:tcPr>
          <w:p w14:paraId="7570CDC9" w14:textId="77777777" w:rsidR="00580DCD" w:rsidRDefault="00580DCD" w:rsidP="00580DCD">
            <w:pPr>
              <w:spacing w:line="240" w:lineRule="auto"/>
              <w:rPr>
                <w:rFonts w:eastAsia="Times New Roman"/>
              </w:rPr>
            </w:pPr>
            <w:r>
              <w:rPr>
                <w:rStyle w:val="Strong"/>
              </w:rPr>
              <w:t>SB349</w:t>
            </w:r>
          </w:p>
        </w:tc>
        <w:tc>
          <w:tcPr>
            <w:tcW w:w="0" w:type="auto"/>
            <w:gridSpan w:val="2"/>
            <w:vAlign w:val="center"/>
            <w:hideMark/>
          </w:tcPr>
          <w:p w14:paraId="0393A018" w14:textId="77777777" w:rsidR="00580DCD" w:rsidRDefault="00580DCD" w:rsidP="00580DCD">
            <w:pPr>
              <w:spacing w:line="240" w:lineRule="auto"/>
              <w:rPr>
                <w:rFonts w:eastAsia="Times New Roman"/>
              </w:rPr>
            </w:pPr>
            <w:r>
              <w:rPr>
                <w:rStyle w:val="Strong"/>
              </w:rPr>
              <w:t>CAMPAIGN FINANCE LAW</w:t>
            </w:r>
            <w:r>
              <w:rPr>
                <w:rFonts w:eastAsia="Times New Roman"/>
              </w:rPr>
              <w:t xml:space="preserve"> (FEDOR T) To modify the campaign finance law, to name this act the Ohio Anti-Corruption Act.</w:t>
            </w:r>
          </w:p>
        </w:tc>
      </w:tr>
      <w:tr w:rsidR="00580DCD" w14:paraId="32792EF4" w14:textId="77777777" w:rsidTr="004753B8">
        <w:trPr>
          <w:tblCellSpacing w:w="15" w:type="dxa"/>
        </w:trPr>
        <w:tc>
          <w:tcPr>
            <w:tcW w:w="0" w:type="auto"/>
            <w:vAlign w:val="center"/>
            <w:hideMark/>
          </w:tcPr>
          <w:p w14:paraId="06819527" w14:textId="77777777" w:rsidR="00580DCD" w:rsidRDefault="00580DCD" w:rsidP="00580DCD">
            <w:pPr>
              <w:spacing w:line="240" w:lineRule="auto"/>
              <w:rPr>
                <w:rFonts w:eastAsia="Times New Roman"/>
              </w:rPr>
            </w:pPr>
            <w:r>
              <w:rPr>
                <w:rFonts w:eastAsia="Times New Roman"/>
              </w:rPr>
              <w:t> </w:t>
            </w:r>
          </w:p>
        </w:tc>
        <w:tc>
          <w:tcPr>
            <w:tcW w:w="1250" w:type="pct"/>
            <w:hideMark/>
          </w:tcPr>
          <w:p w14:paraId="3443A20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AAD9FB" w14:textId="77777777" w:rsidR="00580DCD" w:rsidRDefault="00580DCD" w:rsidP="00580DCD">
            <w:pPr>
              <w:spacing w:line="240" w:lineRule="auto"/>
              <w:rPr>
                <w:rFonts w:eastAsia="Times New Roman"/>
                <w:szCs w:val="24"/>
              </w:rPr>
            </w:pPr>
            <w:r>
              <w:rPr>
                <w:rFonts w:eastAsia="Times New Roman"/>
              </w:rPr>
              <w:t>11/18/2020 - Senate Government Oversight and Reform, (First Hearing)</w:t>
            </w:r>
          </w:p>
        </w:tc>
      </w:tr>
      <w:tr w:rsidR="00580DCD" w14:paraId="37F32E02" w14:textId="77777777" w:rsidTr="004753B8">
        <w:trPr>
          <w:tblCellSpacing w:w="15" w:type="dxa"/>
        </w:trPr>
        <w:tc>
          <w:tcPr>
            <w:tcW w:w="0" w:type="auto"/>
            <w:gridSpan w:val="3"/>
            <w:vAlign w:val="center"/>
            <w:hideMark/>
          </w:tcPr>
          <w:p w14:paraId="6E0B0607" w14:textId="77777777" w:rsidR="00580DCD" w:rsidRDefault="00580DCD" w:rsidP="00580DCD">
            <w:pPr>
              <w:spacing w:line="240" w:lineRule="auto"/>
              <w:rPr>
                <w:rFonts w:eastAsia="Times New Roman"/>
              </w:rPr>
            </w:pPr>
            <w:r>
              <w:rPr>
                <w:rFonts w:eastAsia="Times New Roman"/>
              </w:rPr>
              <w:t> </w:t>
            </w:r>
          </w:p>
        </w:tc>
      </w:tr>
      <w:tr w:rsidR="00580DCD" w14:paraId="10D8C0C1" w14:textId="77777777" w:rsidTr="004753B8">
        <w:trPr>
          <w:tblCellSpacing w:w="15" w:type="dxa"/>
        </w:trPr>
        <w:tc>
          <w:tcPr>
            <w:tcW w:w="650" w:type="pct"/>
            <w:hideMark/>
          </w:tcPr>
          <w:p w14:paraId="0738D91F" w14:textId="77777777" w:rsidR="00580DCD" w:rsidRDefault="00580DCD" w:rsidP="00580DCD">
            <w:pPr>
              <w:spacing w:line="240" w:lineRule="auto"/>
              <w:rPr>
                <w:rFonts w:eastAsia="Times New Roman"/>
              </w:rPr>
            </w:pPr>
            <w:r>
              <w:rPr>
                <w:rStyle w:val="Strong"/>
              </w:rPr>
              <w:t>SB355</w:t>
            </w:r>
          </w:p>
        </w:tc>
        <w:tc>
          <w:tcPr>
            <w:tcW w:w="0" w:type="auto"/>
            <w:gridSpan w:val="2"/>
            <w:vAlign w:val="center"/>
            <w:hideMark/>
          </w:tcPr>
          <w:p w14:paraId="2AEE3E4C" w14:textId="77777777" w:rsidR="00580DCD" w:rsidRDefault="00580DCD" w:rsidP="00580DCD">
            <w:pPr>
              <w:spacing w:line="240" w:lineRule="auto"/>
              <w:rPr>
                <w:rFonts w:eastAsia="Times New Roman"/>
              </w:rPr>
            </w:pPr>
            <w:r>
              <w:rPr>
                <w:rStyle w:val="Strong"/>
              </w:rPr>
              <w:t>CLEAN OHIO REVITALIZATION GRANTS</w:t>
            </w:r>
            <w:r>
              <w:rPr>
                <w:rFonts w:eastAsia="Times New Roman"/>
              </w:rPr>
              <w:t xml:space="preserve"> (WILLIAMS S) To make an appropriation to the Development Services Agency to award Clean Ohio Revitalization Grants.</w:t>
            </w:r>
          </w:p>
        </w:tc>
      </w:tr>
      <w:tr w:rsidR="00580DCD" w14:paraId="1930DB4E" w14:textId="77777777" w:rsidTr="004753B8">
        <w:trPr>
          <w:tblCellSpacing w:w="15" w:type="dxa"/>
        </w:trPr>
        <w:tc>
          <w:tcPr>
            <w:tcW w:w="0" w:type="auto"/>
            <w:vAlign w:val="center"/>
            <w:hideMark/>
          </w:tcPr>
          <w:p w14:paraId="6667691A" w14:textId="77777777" w:rsidR="00580DCD" w:rsidRDefault="00580DCD" w:rsidP="00580DCD">
            <w:pPr>
              <w:spacing w:line="240" w:lineRule="auto"/>
              <w:rPr>
                <w:rFonts w:eastAsia="Times New Roman"/>
              </w:rPr>
            </w:pPr>
            <w:r>
              <w:rPr>
                <w:rFonts w:eastAsia="Times New Roman"/>
              </w:rPr>
              <w:t> </w:t>
            </w:r>
          </w:p>
        </w:tc>
        <w:tc>
          <w:tcPr>
            <w:tcW w:w="1250" w:type="pct"/>
            <w:hideMark/>
          </w:tcPr>
          <w:p w14:paraId="2838051B"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289D8D" w14:textId="77777777" w:rsidR="00580DCD" w:rsidRDefault="00580DCD" w:rsidP="00580DCD">
            <w:pPr>
              <w:spacing w:line="240" w:lineRule="auto"/>
              <w:rPr>
                <w:rFonts w:eastAsia="Times New Roman"/>
                <w:szCs w:val="24"/>
              </w:rPr>
            </w:pPr>
            <w:r>
              <w:rPr>
                <w:rFonts w:eastAsia="Times New Roman"/>
              </w:rPr>
              <w:t>9/1/2020 - Referred to Committee Senate Finance</w:t>
            </w:r>
          </w:p>
        </w:tc>
      </w:tr>
      <w:tr w:rsidR="00580DCD" w14:paraId="4F9F88EA" w14:textId="77777777" w:rsidTr="004753B8">
        <w:trPr>
          <w:tblCellSpacing w:w="15" w:type="dxa"/>
        </w:trPr>
        <w:tc>
          <w:tcPr>
            <w:tcW w:w="0" w:type="auto"/>
            <w:gridSpan w:val="3"/>
            <w:vAlign w:val="center"/>
            <w:hideMark/>
          </w:tcPr>
          <w:p w14:paraId="0259F1D7" w14:textId="77777777" w:rsidR="00580DCD" w:rsidRDefault="00580DCD" w:rsidP="00580DCD">
            <w:pPr>
              <w:spacing w:line="240" w:lineRule="auto"/>
              <w:rPr>
                <w:rFonts w:eastAsia="Times New Roman"/>
              </w:rPr>
            </w:pPr>
            <w:r>
              <w:rPr>
                <w:rFonts w:eastAsia="Times New Roman"/>
              </w:rPr>
              <w:t> </w:t>
            </w:r>
          </w:p>
        </w:tc>
      </w:tr>
      <w:tr w:rsidR="00580DCD" w14:paraId="2BBCC303" w14:textId="77777777" w:rsidTr="004753B8">
        <w:trPr>
          <w:tblCellSpacing w:w="15" w:type="dxa"/>
        </w:trPr>
        <w:tc>
          <w:tcPr>
            <w:tcW w:w="650" w:type="pct"/>
            <w:hideMark/>
          </w:tcPr>
          <w:p w14:paraId="3654619C" w14:textId="77777777" w:rsidR="00580DCD" w:rsidRDefault="00580DCD" w:rsidP="00580DCD">
            <w:pPr>
              <w:spacing w:line="240" w:lineRule="auto"/>
              <w:rPr>
                <w:rFonts w:eastAsia="Times New Roman"/>
              </w:rPr>
            </w:pPr>
            <w:r>
              <w:rPr>
                <w:rStyle w:val="Strong"/>
              </w:rPr>
              <w:t>SB357</w:t>
            </w:r>
          </w:p>
        </w:tc>
        <w:tc>
          <w:tcPr>
            <w:tcW w:w="0" w:type="auto"/>
            <w:gridSpan w:val="2"/>
            <w:vAlign w:val="center"/>
            <w:hideMark/>
          </w:tcPr>
          <w:p w14:paraId="5E317E07" w14:textId="77777777" w:rsidR="00580DCD" w:rsidRDefault="00580DCD" w:rsidP="00580DCD">
            <w:pPr>
              <w:spacing w:line="240" w:lineRule="auto"/>
              <w:rPr>
                <w:rFonts w:eastAsia="Times New Roman"/>
              </w:rPr>
            </w:pPr>
            <w:r>
              <w:rPr>
                <w:rStyle w:val="Strong"/>
              </w:rPr>
              <w:t>COVID RELIEF FUNDS-LOCALITIES</w:t>
            </w:r>
            <w:r>
              <w:rPr>
                <w:rFonts w:eastAsia="Times New Roman"/>
              </w:rPr>
              <w:t xml:space="preserve"> (DOLAN M) To provide for the distribution of some federal coronavirus relief funding to local subdivisions and to declare an emergency.</w:t>
            </w:r>
          </w:p>
        </w:tc>
      </w:tr>
      <w:tr w:rsidR="00580DCD" w14:paraId="7DB68A24" w14:textId="77777777" w:rsidTr="004753B8">
        <w:trPr>
          <w:tblCellSpacing w:w="15" w:type="dxa"/>
        </w:trPr>
        <w:tc>
          <w:tcPr>
            <w:tcW w:w="0" w:type="auto"/>
            <w:vAlign w:val="center"/>
            <w:hideMark/>
          </w:tcPr>
          <w:p w14:paraId="03921639" w14:textId="77777777" w:rsidR="00580DCD" w:rsidRDefault="00580DCD" w:rsidP="00580DCD">
            <w:pPr>
              <w:spacing w:line="240" w:lineRule="auto"/>
              <w:rPr>
                <w:rFonts w:eastAsia="Times New Roman"/>
              </w:rPr>
            </w:pPr>
            <w:r>
              <w:rPr>
                <w:rFonts w:eastAsia="Times New Roman"/>
              </w:rPr>
              <w:t> </w:t>
            </w:r>
          </w:p>
        </w:tc>
        <w:tc>
          <w:tcPr>
            <w:tcW w:w="1250" w:type="pct"/>
            <w:hideMark/>
          </w:tcPr>
          <w:p w14:paraId="166B2ACD"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55C6C0" w14:textId="77777777" w:rsidR="00580DCD" w:rsidRDefault="00580DCD" w:rsidP="00580DCD">
            <w:pPr>
              <w:spacing w:line="240" w:lineRule="auto"/>
              <w:rPr>
                <w:rFonts w:eastAsia="Times New Roman"/>
                <w:szCs w:val="24"/>
              </w:rPr>
            </w:pPr>
            <w:r>
              <w:rPr>
                <w:rFonts w:eastAsia="Times New Roman"/>
              </w:rPr>
              <w:t>11/17/2020 - Referred to Committee House Finance</w:t>
            </w:r>
          </w:p>
        </w:tc>
      </w:tr>
      <w:tr w:rsidR="00580DCD" w14:paraId="16B42C77" w14:textId="77777777" w:rsidTr="004753B8">
        <w:trPr>
          <w:tblCellSpacing w:w="15" w:type="dxa"/>
        </w:trPr>
        <w:tc>
          <w:tcPr>
            <w:tcW w:w="0" w:type="auto"/>
            <w:gridSpan w:val="3"/>
            <w:vAlign w:val="center"/>
            <w:hideMark/>
          </w:tcPr>
          <w:p w14:paraId="5EDE717A" w14:textId="77777777" w:rsidR="00580DCD" w:rsidRDefault="00580DCD" w:rsidP="00580DCD">
            <w:pPr>
              <w:spacing w:line="240" w:lineRule="auto"/>
              <w:rPr>
                <w:rFonts w:eastAsia="Times New Roman"/>
              </w:rPr>
            </w:pPr>
            <w:r>
              <w:rPr>
                <w:rFonts w:eastAsia="Times New Roman"/>
              </w:rPr>
              <w:t> </w:t>
            </w:r>
          </w:p>
        </w:tc>
      </w:tr>
      <w:tr w:rsidR="00580DCD" w14:paraId="6099E81A" w14:textId="77777777" w:rsidTr="004753B8">
        <w:trPr>
          <w:tblCellSpacing w:w="15" w:type="dxa"/>
        </w:trPr>
        <w:tc>
          <w:tcPr>
            <w:tcW w:w="650" w:type="pct"/>
            <w:hideMark/>
          </w:tcPr>
          <w:p w14:paraId="191A8E3A" w14:textId="77777777" w:rsidR="00580DCD" w:rsidRDefault="00580DCD" w:rsidP="00580DCD">
            <w:pPr>
              <w:spacing w:line="240" w:lineRule="auto"/>
              <w:rPr>
                <w:rFonts w:eastAsia="Times New Roman"/>
              </w:rPr>
            </w:pPr>
            <w:r>
              <w:rPr>
                <w:rStyle w:val="Strong"/>
              </w:rPr>
              <w:t>SB358</w:t>
            </w:r>
          </w:p>
        </w:tc>
        <w:tc>
          <w:tcPr>
            <w:tcW w:w="0" w:type="auto"/>
            <w:gridSpan w:val="2"/>
            <w:vAlign w:val="center"/>
            <w:hideMark/>
          </w:tcPr>
          <w:p w14:paraId="2ACEF501" w14:textId="77777777" w:rsidR="00580DCD" w:rsidRDefault="00580DCD" w:rsidP="00580DCD">
            <w:pPr>
              <w:spacing w:line="240" w:lineRule="auto"/>
              <w:rPr>
                <w:rFonts w:eastAsia="Times New Roman"/>
              </w:rPr>
            </w:pPr>
            <w:r>
              <w:rPr>
                <w:rStyle w:val="Strong"/>
              </w:rPr>
              <w:t>EDUCATION LAW-COVID RESPONSE</w:t>
            </w:r>
            <w:r>
              <w:rPr>
                <w:rFonts w:eastAsia="Times New Roman"/>
              </w:rPr>
              <w:t xml:space="preserve"> (FEDOR T, MANNING N) To make changes to education law for the 2020-2021 school year in response to implications from COVID-19 and to declare an emergency.</w:t>
            </w:r>
          </w:p>
        </w:tc>
      </w:tr>
      <w:tr w:rsidR="00580DCD" w14:paraId="6891619C" w14:textId="77777777" w:rsidTr="004753B8">
        <w:trPr>
          <w:tblCellSpacing w:w="15" w:type="dxa"/>
        </w:trPr>
        <w:tc>
          <w:tcPr>
            <w:tcW w:w="0" w:type="auto"/>
            <w:vAlign w:val="center"/>
            <w:hideMark/>
          </w:tcPr>
          <w:p w14:paraId="0B6A04E4" w14:textId="77777777" w:rsidR="00580DCD" w:rsidRDefault="00580DCD" w:rsidP="00580DCD">
            <w:pPr>
              <w:spacing w:line="240" w:lineRule="auto"/>
              <w:rPr>
                <w:rFonts w:eastAsia="Times New Roman"/>
              </w:rPr>
            </w:pPr>
            <w:r>
              <w:rPr>
                <w:rFonts w:eastAsia="Times New Roman"/>
              </w:rPr>
              <w:t> </w:t>
            </w:r>
          </w:p>
        </w:tc>
        <w:tc>
          <w:tcPr>
            <w:tcW w:w="1250" w:type="pct"/>
            <w:hideMark/>
          </w:tcPr>
          <w:p w14:paraId="7D4A515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1EEDB1" w14:textId="77777777" w:rsidR="00580DCD" w:rsidRDefault="00580DCD" w:rsidP="00580DCD">
            <w:pPr>
              <w:spacing w:line="240" w:lineRule="auto"/>
              <w:rPr>
                <w:rFonts w:eastAsia="Times New Roman"/>
                <w:szCs w:val="24"/>
              </w:rPr>
            </w:pPr>
            <w:r>
              <w:rPr>
                <w:rFonts w:eastAsia="Times New Roman"/>
              </w:rPr>
              <w:t xml:space="preserve">12/1/2020 - </w:t>
            </w:r>
            <w:r>
              <w:rPr>
                <w:rFonts w:eastAsia="Times New Roman"/>
                <w:b/>
                <w:bCs/>
              </w:rPr>
              <w:t>SUBSTITUTE BILL ACCEPTED &amp; REPORTED OUT</w:t>
            </w:r>
            <w:r>
              <w:rPr>
                <w:rFonts w:eastAsia="Times New Roman"/>
              </w:rPr>
              <w:t>, Senate Education, (Fifth Hearing)</w:t>
            </w:r>
          </w:p>
        </w:tc>
      </w:tr>
      <w:tr w:rsidR="00580DCD" w14:paraId="29FA5C79" w14:textId="77777777" w:rsidTr="004753B8">
        <w:trPr>
          <w:tblCellSpacing w:w="15" w:type="dxa"/>
        </w:trPr>
        <w:tc>
          <w:tcPr>
            <w:tcW w:w="0" w:type="auto"/>
            <w:gridSpan w:val="3"/>
            <w:vAlign w:val="center"/>
            <w:hideMark/>
          </w:tcPr>
          <w:p w14:paraId="2C5A945C" w14:textId="77777777" w:rsidR="00580DCD" w:rsidRDefault="00580DCD" w:rsidP="00580DCD">
            <w:pPr>
              <w:spacing w:line="240" w:lineRule="auto"/>
              <w:rPr>
                <w:rFonts w:eastAsia="Times New Roman"/>
              </w:rPr>
            </w:pPr>
            <w:r>
              <w:rPr>
                <w:rFonts w:eastAsia="Times New Roman"/>
              </w:rPr>
              <w:t> </w:t>
            </w:r>
          </w:p>
        </w:tc>
      </w:tr>
      <w:tr w:rsidR="00580DCD" w14:paraId="2E097AB6" w14:textId="77777777" w:rsidTr="004753B8">
        <w:trPr>
          <w:tblCellSpacing w:w="15" w:type="dxa"/>
        </w:trPr>
        <w:tc>
          <w:tcPr>
            <w:tcW w:w="650" w:type="pct"/>
            <w:hideMark/>
          </w:tcPr>
          <w:p w14:paraId="04BA59A3" w14:textId="77777777" w:rsidR="00580DCD" w:rsidRDefault="00580DCD" w:rsidP="00580DCD">
            <w:pPr>
              <w:spacing w:line="240" w:lineRule="auto"/>
              <w:rPr>
                <w:rFonts w:eastAsia="Times New Roman"/>
              </w:rPr>
            </w:pPr>
            <w:r>
              <w:rPr>
                <w:rStyle w:val="Strong"/>
              </w:rPr>
              <w:lastRenderedPageBreak/>
              <w:t>SB365</w:t>
            </w:r>
          </w:p>
        </w:tc>
        <w:tc>
          <w:tcPr>
            <w:tcW w:w="0" w:type="auto"/>
            <w:gridSpan w:val="2"/>
            <w:vAlign w:val="center"/>
            <w:hideMark/>
          </w:tcPr>
          <w:p w14:paraId="7C0D8738" w14:textId="77777777" w:rsidR="00580DCD" w:rsidRDefault="00580DCD" w:rsidP="00580DCD">
            <w:pPr>
              <w:spacing w:line="240" w:lineRule="auto"/>
              <w:rPr>
                <w:rFonts w:eastAsia="Times New Roman"/>
              </w:rPr>
            </w:pPr>
            <w:r>
              <w:rPr>
                <w:rStyle w:val="Strong"/>
              </w:rPr>
              <w:t>REMOTE MEETINGS</w:t>
            </w:r>
            <w:r>
              <w:rPr>
                <w:rFonts w:eastAsia="Times New Roman"/>
              </w:rPr>
              <w:t xml:space="preserve"> (FEDOR T) To extend the authorization for members of a public body to hold and attend meetings or hearings via electronic technology, during the period of the emergency declared by Executive Order 2020-01D on March 9, 2020, until the declared emergency is terminated.</w:t>
            </w:r>
          </w:p>
        </w:tc>
      </w:tr>
      <w:tr w:rsidR="00580DCD" w14:paraId="35070DFA" w14:textId="77777777" w:rsidTr="004753B8">
        <w:trPr>
          <w:tblCellSpacing w:w="15" w:type="dxa"/>
        </w:trPr>
        <w:tc>
          <w:tcPr>
            <w:tcW w:w="0" w:type="auto"/>
            <w:vAlign w:val="center"/>
            <w:hideMark/>
          </w:tcPr>
          <w:p w14:paraId="3CB56C43" w14:textId="77777777" w:rsidR="00580DCD" w:rsidRDefault="00580DCD" w:rsidP="00580DCD">
            <w:pPr>
              <w:spacing w:line="240" w:lineRule="auto"/>
              <w:rPr>
                <w:rFonts w:eastAsia="Times New Roman"/>
              </w:rPr>
            </w:pPr>
            <w:r>
              <w:rPr>
                <w:rFonts w:eastAsia="Times New Roman"/>
              </w:rPr>
              <w:t> </w:t>
            </w:r>
          </w:p>
        </w:tc>
        <w:tc>
          <w:tcPr>
            <w:tcW w:w="1250" w:type="pct"/>
            <w:hideMark/>
          </w:tcPr>
          <w:p w14:paraId="17071F82"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50778D" w14:textId="77777777" w:rsidR="00580DCD" w:rsidRDefault="00580DCD" w:rsidP="00580DCD">
            <w:pPr>
              <w:spacing w:line="240" w:lineRule="auto"/>
              <w:rPr>
                <w:rFonts w:eastAsia="Times New Roman"/>
                <w:szCs w:val="24"/>
              </w:rPr>
            </w:pPr>
            <w:r>
              <w:rPr>
                <w:rFonts w:eastAsia="Times New Roman"/>
              </w:rPr>
              <w:t xml:space="preserve">9/22/2020 - Referred to Committee Senate General Government and Agency Review </w:t>
            </w:r>
          </w:p>
        </w:tc>
      </w:tr>
      <w:tr w:rsidR="00580DCD" w14:paraId="7C3083EE" w14:textId="77777777" w:rsidTr="004753B8">
        <w:trPr>
          <w:tblCellSpacing w:w="15" w:type="dxa"/>
        </w:trPr>
        <w:tc>
          <w:tcPr>
            <w:tcW w:w="0" w:type="auto"/>
            <w:gridSpan w:val="3"/>
            <w:vAlign w:val="center"/>
            <w:hideMark/>
          </w:tcPr>
          <w:p w14:paraId="6AAFFAAC" w14:textId="77777777" w:rsidR="00580DCD" w:rsidRDefault="00580DCD" w:rsidP="00580DCD">
            <w:pPr>
              <w:spacing w:line="240" w:lineRule="auto"/>
              <w:rPr>
                <w:rFonts w:eastAsia="Times New Roman"/>
              </w:rPr>
            </w:pPr>
            <w:r>
              <w:rPr>
                <w:rFonts w:eastAsia="Times New Roman"/>
              </w:rPr>
              <w:t> </w:t>
            </w:r>
          </w:p>
        </w:tc>
      </w:tr>
      <w:tr w:rsidR="00580DCD" w14:paraId="41E9CED1" w14:textId="77777777" w:rsidTr="004753B8">
        <w:trPr>
          <w:tblCellSpacing w:w="15" w:type="dxa"/>
        </w:trPr>
        <w:tc>
          <w:tcPr>
            <w:tcW w:w="650" w:type="pct"/>
            <w:hideMark/>
          </w:tcPr>
          <w:p w14:paraId="6C422D6E" w14:textId="77777777" w:rsidR="00580DCD" w:rsidRDefault="00580DCD" w:rsidP="00580DCD">
            <w:pPr>
              <w:spacing w:line="240" w:lineRule="auto"/>
              <w:rPr>
                <w:rFonts w:eastAsia="Times New Roman"/>
              </w:rPr>
            </w:pPr>
            <w:r>
              <w:rPr>
                <w:rStyle w:val="Strong"/>
              </w:rPr>
              <w:t>SCR13</w:t>
            </w:r>
          </w:p>
        </w:tc>
        <w:tc>
          <w:tcPr>
            <w:tcW w:w="0" w:type="auto"/>
            <w:gridSpan w:val="2"/>
            <w:vAlign w:val="center"/>
            <w:hideMark/>
          </w:tcPr>
          <w:p w14:paraId="41D5CB6C" w14:textId="77777777" w:rsidR="00580DCD" w:rsidRDefault="00580DCD" w:rsidP="00580DCD">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580DCD" w14:paraId="281C026C" w14:textId="77777777" w:rsidTr="004753B8">
        <w:trPr>
          <w:tblCellSpacing w:w="15" w:type="dxa"/>
        </w:trPr>
        <w:tc>
          <w:tcPr>
            <w:tcW w:w="0" w:type="auto"/>
            <w:vAlign w:val="center"/>
            <w:hideMark/>
          </w:tcPr>
          <w:p w14:paraId="41B006EF" w14:textId="77777777" w:rsidR="00580DCD" w:rsidRDefault="00580DCD" w:rsidP="00580DCD">
            <w:pPr>
              <w:spacing w:line="240" w:lineRule="auto"/>
              <w:rPr>
                <w:rFonts w:eastAsia="Times New Roman"/>
              </w:rPr>
            </w:pPr>
            <w:r>
              <w:rPr>
                <w:rFonts w:eastAsia="Times New Roman"/>
              </w:rPr>
              <w:t> </w:t>
            </w:r>
          </w:p>
        </w:tc>
        <w:tc>
          <w:tcPr>
            <w:tcW w:w="1250" w:type="pct"/>
            <w:hideMark/>
          </w:tcPr>
          <w:p w14:paraId="1906E4F4"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8A2E39" w14:textId="77777777" w:rsidR="00580DCD" w:rsidRDefault="00580DCD" w:rsidP="00580DCD">
            <w:pPr>
              <w:spacing w:line="240" w:lineRule="auto"/>
              <w:rPr>
                <w:rFonts w:eastAsia="Times New Roman"/>
                <w:szCs w:val="24"/>
              </w:rPr>
            </w:pPr>
            <w:r>
              <w:rPr>
                <w:rFonts w:eastAsia="Times New Roman"/>
              </w:rPr>
              <w:t>6/10/2020 - Referred to Committee House State and Local Government</w:t>
            </w:r>
          </w:p>
        </w:tc>
      </w:tr>
      <w:tr w:rsidR="00580DCD" w14:paraId="69619000" w14:textId="77777777" w:rsidTr="004753B8">
        <w:trPr>
          <w:tblCellSpacing w:w="15" w:type="dxa"/>
        </w:trPr>
        <w:tc>
          <w:tcPr>
            <w:tcW w:w="0" w:type="auto"/>
            <w:gridSpan w:val="3"/>
            <w:vAlign w:val="center"/>
            <w:hideMark/>
          </w:tcPr>
          <w:p w14:paraId="5595A82C" w14:textId="77777777" w:rsidR="00580DCD" w:rsidRDefault="00580DCD" w:rsidP="00580DCD">
            <w:pPr>
              <w:spacing w:line="240" w:lineRule="auto"/>
              <w:rPr>
                <w:rFonts w:eastAsia="Times New Roman"/>
              </w:rPr>
            </w:pPr>
            <w:r>
              <w:rPr>
                <w:rFonts w:eastAsia="Times New Roman"/>
              </w:rPr>
              <w:t> </w:t>
            </w:r>
          </w:p>
        </w:tc>
      </w:tr>
      <w:tr w:rsidR="00580DCD" w14:paraId="296730BE" w14:textId="77777777" w:rsidTr="004753B8">
        <w:trPr>
          <w:tblCellSpacing w:w="15" w:type="dxa"/>
        </w:trPr>
        <w:tc>
          <w:tcPr>
            <w:tcW w:w="650" w:type="pct"/>
            <w:hideMark/>
          </w:tcPr>
          <w:p w14:paraId="5EDE3F0B" w14:textId="77777777" w:rsidR="00580DCD" w:rsidRDefault="00580DCD" w:rsidP="00580DCD">
            <w:pPr>
              <w:spacing w:line="240" w:lineRule="auto"/>
              <w:rPr>
                <w:rFonts w:eastAsia="Times New Roman"/>
              </w:rPr>
            </w:pPr>
            <w:r>
              <w:rPr>
                <w:rStyle w:val="Strong"/>
              </w:rPr>
              <w:t>SCR17</w:t>
            </w:r>
          </w:p>
        </w:tc>
        <w:tc>
          <w:tcPr>
            <w:tcW w:w="0" w:type="auto"/>
            <w:gridSpan w:val="2"/>
            <w:vAlign w:val="center"/>
            <w:hideMark/>
          </w:tcPr>
          <w:p w14:paraId="0F256A2E" w14:textId="77777777" w:rsidR="00580DCD" w:rsidRDefault="00580DCD" w:rsidP="00580DCD">
            <w:pPr>
              <w:spacing w:line="240" w:lineRule="auto"/>
              <w:rPr>
                <w:rFonts w:eastAsia="Times New Roman"/>
              </w:rPr>
            </w:pPr>
            <w:r>
              <w:rPr>
                <w:rStyle w:val="Strong"/>
              </w:rPr>
              <w:t>URGE CONGRESS-DISCLOSE POLITICAL DONORS</w:t>
            </w:r>
            <w:r>
              <w:rPr>
                <w:rFonts w:eastAsia="Times New Roman"/>
              </w:rPr>
              <w:t xml:space="preserve"> (FEDOR T) To urge Congress to pass legislation requiring corporations and labor organizations that make political expenditures to disclose the identities of their donors.</w:t>
            </w:r>
          </w:p>
        </w:tc>
      </w:tr>
      <w:tr w:rsidR="00580DCD" w14:paraId="122CF9B3" w14:textId="77777777" w:rsidTr="004753B8">
        <w:trPr>
          <w:tblCellSpacing w:w="15" w:type="dxa"/>
        </w:trPr>
        <w:tc>
          <w:tcPr>
            <w:tcW w:w="0" w:type="auto"/>
            <w:vAlign w:val="center"/>
            <w:hideMark/>
          </w:tcPr>
          <w:p w14:paraId="76C5AE2E" w14:textId="77777777" w:rsidR="00580DCD" w:rsidRDefault="00580DCD" w:rsidP="00580DCD">
            <w:pPr>
              <w:spacing w:line="240" w:lineRule="auto"/>
              <w:rPr>
                <w:rFonts w:eastAsia="Times New Roman"/>
              </w:rPr>
            </w:pPr>
            <w:r>
              <w:rPr>
                <w:rFonts w:eastAsia="Times New Roman"/>
              </w:rPr>
              <w:t> </w:t>
            </w:r>
          </w:p>
        </w:tc>
        <w:tc>
          <w:tcPr>
            <w:tcW w:w="1250" w:type="pct"/>
            <w:hideMark/>
          </w:tcPr>
          <w:p w14:paraId="18B80DA7"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F08BB8" w14:textId="77777777" w:rsidR="00580DCD" w:rsidRDefault="00580DCD" w:rsidP="00580DCD">
            <w:pPr>
              <w:spacing w:line="240" w:lineRule="auto"/>
              <w:rPr>
                <w:rFonts w:eastAsia="Times New Roman"/>
                <w:szCs w:val="24"/>
              </w:rPr>
            </w:pPr>
            <w:r>
              <w:rPr>
                <w:rFonts w:eastAsia="Times New Roman"/>
              </w:rPr>
              <w:t>9/22/2020 - Senate Government Oversight and Reform, (First Hearing)</w:t>
            </w:r>
          </w:p>
        </w:tc>
      </w:tr>
      <w:tr w:rsidR="00580DCD" w14:paraId="151A25D5" w14:textId="77777777" w:rsidTr="004753B8">
        <w:trPr>
          <w:tblCellSpacing w:w="15" w:type="dxa"/>
        </w:trPr>
        <w:tc>
          <w:tcPr>
            <w:tcW w:w="0" w:type="auto"/>
            <w:gridSpan w:val="3"/>
            <w:vAlign w:val="center"/>
            <w:hideMark/>
          </w:tcPr>
          <w:p w14:paraId="6273F20F" w14:textId="77777777" w:rsidR="00580DCD" w:rsidRDefault="00580DCD" w:rsidP="00580DCD">
            <w:pPr>
              <w:spacing w:line="240" w:lineRule="auto"/>
              <w:rPr>
                <w:rFonts w:eastAsia="Times New Roman"/>
              </w:rPr>
            </w:pPr>
            <w:r>
              <w:rPr>
                <w:rFonts w:eastAsia="Times New Roman"/>
              </w:rPr>
              <w:t> </w:t>
            </w:r>
          </w:p>
        </w:tc>
      </w:tr>
      <w:tr w:rsidR="00580DCD" w14:paraId="30AB8986" w14:textId="77777777" w:rsidTr="004753B8">
        <w:trPr>
          <w:tblCellSpacing w:w="15" w:type="dxa"/>
        </w:trPr>
        <w:tc>
          <w:tcPr>
            <w:tcW w:w="650" w:type="pct"/>
            <w:hideMark/>
          </w:tcPr>
          <w:p w14:paraId="272A23F0" w14:textId="77777777" w:rsidR="00580DCD" w:rsidRDefault="00580DCD" w:rsidP="00580DCD">
            <w:pPr>
              <w:spacing w:line="240" w:lineRule="auto"/>
              <w:rPr>
                <w:rFonts w:eastAsia="Times New Roman"/>
              </w:rPr>
            </w:pPr>
            <w:r>
              <w:rPr>
                <w:rStyle w:val="Strong"/>
              </w:rPr>
              <w:t>SJR1</w:t>
            </w:r>
          </w:p>
        </w:tc>
        <w:tc>
          <w:tcPr>
            <w:tcW w:w="0" w:type="auto"/>
            <w:gridSpan w:val="2"/>
            <w:vAlign w:val="center"/>
            <w:hideMark/>
          </w:tcPr>
          <w:p w14:paraId="16B17393" w14:textId="77777777" w:rsidR="00580DCD" w:rsidRDefault="00580DCD" w:rsidP="00580DCD">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580DCD" w14:paraId="4650AE07" w14:textId="77777777" w:rsidTr="004753B8">
        <w:trPr>
          <w:tblCellSpacing w:w="15" w:type="dxa"/>
        </w:trPr>
        <w:tc>
          <w:tcPr>
            <w:tcW w:w="0" w:type="auto"/>
            <w:vAlign w:val="center"/>
            <w:hideMark/>
          </w:tcPr>
          <w:p w14:paraId="3FC79938" w14:textId="77777777" w:rsidR="00580DCD" w:rsidRDefault="00580DCD" w:rsidP="00580DCD">
            <w:pPr>
              <w:spacing w:line="240" w:lineRule="auto"/>
              <w:rPr>
                <w:rFonts w:eastAsia="Times New Roman"/>
              </w:rPr>
            </w:pPr>
            <w:r>
              <w:rPr>
                <w:rFonts w:eastAsia="Times New Roman"/>
              </w:rPr>
              <w:t> </w:t>
            </w:r>
          </w:p>
        </w:tc>
        <w:tc>
          <w:tcPr>
            <w:tcW w:w="1250" w:type="pct"/>
            <w:hideMark/>
          </w:tcPr>
          <w:p w14:paraId="674DD461"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D981AE" w14:textId="77777777" w:rsidR="00580DCD" w:rsidRDefault="00580DCD" w:rsidP="00580DCD">
            <w:pPr>
              <w:spacing w:line="240" w:lineRule="auto"/>
              <w:rPr>
                <w:rFonts w:eastAsia="Times New Roman"/>
                <w:szCs w:val="24"/>
              </w:rPr>
            </w:pPr>
            <w:r>
              <w:rPr>
                <w:rFonts w:eastAsia="Times New Roman"/>
              </w:rPr>
              <w:t>10/1/2019 - Senate Finance, (First Hearing)</w:t>
            </w:r>
          </w:p>
        </w:tc>
      </w:tr>
      <w:tr w:rsidR="00580DCD" w14:paraId="164316FA" w14:textId="77777777" w:rsidTr="004753B8">
        <w:trPr>
          <w:tblCellSpacing w:w="15" w:type="dxa"/>
        </w:trPr>
        <w:tc>
          <w:tcPr>
            <w:tcW w:w="0" w:type="auto"/>
            <w:gridSpan w:val="3"/>
            <w:vAlign w:val="center"/>
            <w:hideMark/>
          </w:tcPr>
          <w:p w14:paraId="203116C4" w14:textId="77777777" w:rsidR="00580DCD" w:rsidRDefault="00580DCD" w:rsidP="00580DCD">
            <w:pPr>
              <w:spacing w:line="240" w:lineRule="auto"/>
              <w:rPr>
                <w:rFonts w:eastAsia="Times New Roman"/>
              </w:rPr>
            </w:pPr>
            <w:r>
              <w:rPr>
                <w:rFonts w:eastAsia="Times New Roman"/>
              </w:rPr>
              <w:t> </w:t>
            </w:r>
          </w:p>
        </w:tc>
      </w:tr>
      <w:tr w:rsidR="00580DCD" w14:paraId="26F8D008" w14:textId="77777777" w:rsidTr="004753B8">
        <w:trPr>
          <w:tblCellSpacing w:w="15" w:type="dxa"/>
        </w:trPr>
        <w:tc>
          <w:tcPr>
            <w:tcW w:w="650" w:type="pct"/>
            <w:hideMark/>
          </w:tcPr>
          <w:p w14:paraId="26D52A05" w14:textId="77777777" w:rsidR="00580DCD" w:rsidRDefault="00580DCD" w:rsidP="00580DCD">
            <w:pPr>
              <w:spacing w:line="240" w:lineRule="auto"/>
              <w:rPr>
                <w:rFonts w:eastAsia="Times New Roman"/>
              </w:rPr>
            </w:pPr>
            <w:r>
              <w:rPr>
                <w:rStyle w:val="Strong"/>
              </w:rPr>
              <w:t>SR488</w:t>
            </w:r>
          </w:p>
        </w:tc>
        <w:tc>
          <w:tcPr>
            <w:tcW w:w="0" w:type="auto"/>
            <w:gridSpan w:val="2"/>
            <w:vAlign w:val="center"/>
            <w:hideMark/>
          </w:tcPr>
          <w:p w14:paraId="5AB9DA4E" w14:textId="77777777" w:rsidR="00580DCD" w:rsidRDefault="00580DCD" w:rsidP="00580DCD">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580DCD" w14:paraId="35BAFB4C" w14:textId="77777777" w:rsidTr="004753B8">
        <w:trPr>
          <w:tblCellSpacing w:w="15" w:type="dxa"/>
        </w:trPr>
        <w:tc>
          <w:tcPr>
            <w:tcW w:w="0" w:type="auto"/>
            <w:vAlign w:val="center"/>
            <w:hideMark/>
          </w:tcPr>
          <w:p w14:paraId="325199C0" w14:textId="77777777" w:rsidR="00580DCD" w:rsidRDefault="00580DCD" w:rsidP="00580DCD">
            <w:pPr>
              <w:spacing w:line="240" w:lineRule="auto"/>
              <w:rPr>
                <w:rFonts w:eastAsia="Times New Roman"/>
              </w:rPr>
            </w:pPr>
            <w:r>
              <w:rPr>
                <w:rFonts w:eastAsia="Times New Roman"/>
              </w:rPr>
              <w:t> </w:t>
            </w:r>
          </w:p>
        </w:tc>
        <w:tc>
          <w:tcPr>
            <w:tcW w:w="1250" w:type="pct"/>
            <w:hideMark/>
          </w:tcPr>
          <w:p w14:paraId="7F84223A" w14:textId="77777777" w:rsidR="00580DCD" w:rsidRDefault="00580DCD" w:rsidP="00580DCD">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B221637" w14:textId="77777777" w:rsidR="00580DCD" w:rsidRDefault="00580DCD" w:rsidP="00580DCD">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2C7A" w14:textId="77777777" w:rsidR="00CD0BA3" w:rsidRDefault="00CD0BA3" w:rsidP="009816B4">
      <w:pPr>
        <w:spacing w:line="240" w:lineRule="auto"/>
      </w:pPr>
      <w:r>
        <w:separator/>
      </w:r>
    </w:p>
  </w:endnote>
  <w:endnote w:type="continuationSeparator" w:id="0">
    <w:p w14:paraId="16C11799" w14:textId="77777777" w:rsidR="00CD0BA3" w:rsidRDefault="00CD0BA3"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4249" w14:textId="77777777" w:rsidR="00CD0BA3" w:rsidRDefault="00CD0BA3" w:rsidP="009816B4">
      <w:pPr>
        <w:spacing w:line="240" w:lineRule="auto"/>
      </w:pPr>
      <w:r>
        <w:separator/>
      </w:r>
    </w:p>
  </w:footnote>
  <w:footnote w:type="continuationSeparator" w:id="0">
    <w:p w14:paraId="1BE190DA" w14:textId="77777777" w:rsidR="00CD0BA3" w:rsidRDefault="00CD0BA3"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9E83F0F"/>
    <w:multiLevelType w:val="hybridMultilevel"/>
    <w:tmpl w:val="C406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43235"/>
    <w:multiLevelType w:val="hybridMultilevel"/>
    <w:tmpl w:val="BE6C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4"/>
  </w:num>
  <w:num w:numId="5">
    <w:abstractNumId w:val="3"/>
  </w:num>
  <w:num w:numId="6">
    <w:abstractNumId w:val="6"/>
  </w:num>
  <w:num w:numId="7">
    <w:abstractNumId w:val="0"/>
  </w:num>
  <w:num w:numId="8">
    <w:abstractNumId w:val="9"/>
  </w:num>
  <w:num w:numId="9">
    <w:abstractNumId w:val="4"/>
  </w:num>
  <w:num w:numId="10">
    <w:abstractNumId w:val="10"/>
  </w:num>
  <w:num w:numId="11">
    <w:abstractNumId w:val="17"/>
  </w:num>
  <w:num w:numId="12">
    <w:abstractNumId w:val="7"/>
  </w:num>
  <w:num w:numId="13">
    <w:abstractNumId w:val="2"/>
  </w:num>
  <w:num w:numId="14">
    <w:abstractNumId w:val="16"/>
  </w:num>
  <w:num w:numId="15">
    <w:abstractNumId w:val="11"/>
  </w:num>
  <w:num w:numId="16">
    <w:abstractNumId w:val="18"/>
  </w:num>
  <w:num w:numId="17">
    <w:abstractNumId w:val="1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59C3"/>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34F"/>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5043"/>
    <w:rsid w:val="00197962"/>
    <w:rsid w:val="001A0F4B"/>
    <w:rsid w:val="001B0A0B"/>
    <w:rsid w:val="001B6D4C"/>
    <w:rsid w:val="001C0C81"/>
    <w:rsid w:val="001C164A"/>
    <w:rsid w:val="001C5DFE"/>
    <w:rsid w:val="001C61BB"/>
    <w:rsid w:val="001C77CE"/>
    <w:rsid w:val="001D0AB8"/>
    <w:rsid w:val="001D0D8E"/>
    <w:rsid w:val="001D0F84"/>
    <w:rsid w:val="001D179A"/>
    <w:rsid w:val="001D2AD7"/>
    <w:rsid w:val="001D3F94"/>
    <w:rsid w:val="001D6FC5"/>
    <w:rsid w:val="001E1CC2"/>
    <w:rsid w:val="001E49DD"/>
    <w:rsid w:val="001E60CA"/>
    <w:rsid w:val="001F04D9"/>
    <w:rsid w:val="001F1FF0"/>
    <w:rsid w:val="001F3D34"/>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22ED"/>
    <w:rsid w:val="002652BA"/>
    <w:rsid w:val="002659CE"/>
    <w:rsid w:val="002672F7"/>
    <w:rsid w:val="00273542"/>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99E"/>
    <w:rsid w:val="00361E00"/>
    <w:rsid w:val="00364B0D"/>
    <w:rsid w:val="00366281"/>
    <w:rsid w:val="003662F8"/>
    <w:rsid w:val="00366ABB"/>
    <w:rsid w:val="00370DA8"/>
    <w:rsid w:val="00381F71"/>
    <w:rsid w:val="00384373"/>
    <w:rsid w:val="003847D3"/>
    <w:rsid w:val="00395BD2"/>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53B8"/>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21D5"/>
    <w:rsid w:val="005337F6"/>
    <w:rsid w:val="00535063"/>
    <w:rsid w:val="00536622"/>
    <w:rsid w:val="00537A16"/>
    <w:rsid w:val="00540CA9"/>
    <w:rsid w:val="00540E3B"/>
    <w:rsid w:val="00541686"/>
    <w:rsid w:val="00543081"/>
    <w:rsid w:val="00544988"/>
    <w:rsid w:val="00546976"/>
    <w:rsid w:val="00550F03"/>
    <w:rsid w:val="005513E2"/>
    <w:rsid w:val="005528F6"/>
    <w:rsid w:val="00552FAD"/>
    <w:rsid w:val="00554911"/>
    <w:rsid w:val="0055607F"/>
    <w:rsid w:val="00560151"/>
    <w:rsid w:val="00561704"/>
    <w:rsid w:val="005628E2"/>
    <w:rsid w:val="0056335A"/>
    <w:rsid w:val="00570391"/>
    <w:rsid w:val="0057053E"/>
    <w:rsid w:val="005710F2"/>
    <w:rsid w:val="00573B4C"/>
    <w:rsid w:val="0057443B"/>
    <w:rsid w:val="005744E0"/>
    <w:rsid w:val="0057697D"/>
    <w:rsid w:val="00577956"/>
    <w:rsid w:val="00580904"/>
    <w:rsid w:val="00580DCD"/>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C7EEE"/>
    <w:rsid w:val="005D1ED3"/>
    <w:rsid w:val="005D30B1"/>
    <w:rsid w:val="005D5AFB"/>
    <w:rsid w:val="005D5D4F"/>
    <w:rsid w:val="005D75BC"/>
    <w:rsid w:val="005E06FE"/>
    <w:rsid w:val="005E1520"/>
    <w:rsid w:val="005E2E17"/>
    <w:rsid w:val="005E393B"/>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4799C"/>
    <w:rsid w:val="00651620"/>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0E9"/>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1C50"/>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1BDA"/>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1D9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4EB3"/>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14A7C"/>
    <w:rsid w:val="00A22071"/>
    <w:rsid w:val="00A23D59"/>
    <w:rsid w:val="00A2672C"/>
    <w:rsid w:val="00A278FA"/>
    <w:rsid w:val="00A3286F"/>
    <w:rsid w:val="00A330AD"/>
    <w:rsid w:val="00A353E0"/>
    <w:rsid w:val="00A3616F"/>
    <w:rsid w:val="00A37BA5"/>
    <w:rsid w:val="00A41686"/>
    <w:rsid w:val="00A435E6"/>
    <w:rsid w:val="00A44BAF"/>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D7A51"/>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843FA"/>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3524"/>
    <w:rsid w:val="00C56057"/>
    <w:rsid w:val="00C6147B"/>
    <w:rsid w:val="00C61C06"/>
    <w:rsid w:val="00C62DAC"/>
    <w:rsid w:val="00C67707"/>
    <w:rsid w:val="00C778D4"/>
    <w:rsid w:val="00C81144"/>
    <w:rsid w:val="00C8116B"/>
    <w:rsid w:val="00C817F5"/>
    <w:rsid w:val="00C84DDC"/>
    <w:rsid w:val="00C91C18"/>
    <w:rsid w:val="00C93916"/>
    <w:rsid w:val="00C978B4"/>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0BA3"/>
    <w:rsid w:val="00CD56AE"/>
    <w:rsid w:val="00CE1226"/>
    <w:rsid w:val="00CE15AB"/>
    <w:rsid w:val="00CE2271"/>
    <w:rsid w:val="00CE385A"/>
    <w:rsid w:val="00CE4A4B"/>
    <w:rsid w:val="00CE62EA"/>
    <w:rsid w:val="00CE7CE0"/>
    <w:rsid w:val="00CF4EE2"/>
    <w:rsid w:val="00CF5409"/>
    <w:rsid w:val="00D0502F"/>
    <w:rsid w:val="00D054D8"/>
    <w:rsid w:val="00D14FFA"/>
    <w:rsid w:val="00D15CBA"/>
    <w:rsid w:val="00D174D0"/>
    <w:rsid w:val="00D259DB"/>
    <w:rsid w:val="00D3218C"/>
    <w:rsid w:val="00D33F75"/>
    <w:rsid w:val="00D35538"/>
    <w:rsid w:val="00D368E0"/>
    <w:rsid w:val="00D36BA2"/>
    <w:rsid w:val="00D40EC6"/>
    <w:rsid w:val="00D42D80"/>
    <w:rsid w:val="00D42FE4"/>
    <w:rsid w:val="00D53506"/>
    <w:rsid w:val="00D53D39"/>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09BD"/>
    <w:rsid w:val="00DF1F3C"/>
    <w:rsid w:val="00DF448A"/>
    <w:rsid w:val="00DF4656"/>
    <w:rsid w:val="00DF5F28"/>
    <w:rsid w:val="00E01C90"/>
    <w:rsid w:val="00E03986"/>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3780D"/>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896"/>
    <w:rsid w:val="00EA3DC3"/>
    <w:rsid w:val="00EA5C77"/>
    <w:rsid w:val="00EA61CA"/>
    <w:rsid w:val="00EA74FE"/>
    <w:rsid w:val="00EA7CA7"/>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3B55"/>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76E84"/>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5895135">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3B52-F203-42C6-BBD9-AC2054D5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5</cp:revision>
  <cp:lastPrinted>2020-03-12T22:00:00Z</cp:lastPrinted>
  <dcterms:created xsi:type="dcterms:W3CDTF">2020-12-03T03:32:00Z</dcterms:created>
  <dcterms:modified xsi:type="dcterms:W3CDTF">2020-12-07T21:58:00Z</dcterms:modified>
</cp:coreProperties>
</file>