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6C7C252F" w:rsidR="00CA08D8" w:rsidRPr="00384363" w:rsidRDefault="00A14B69"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3FB481AF" w:rsidR="00BA188E" w:rsidRPr="00384363" w:rsidRDefault="002E5335" w:rsidP="002A4C8B">
            <w:pPr>
              <w:spacing w:line="240" w:lineRule="auto"/>
              <w:jc w:val="center"/>
              <w:rPr>
                <w:b/>
                <w:bCs/>
              </w:rPr>
            </w:pPr>
            <w:r>
              <w:rPr>
                <w:b/>
                <w:bCs/>
              </w:rPr>
              <w:t>March</w:t>
            </w:r>
            <w:r w:rsidR="002A4C8B">
              <w:rPr>
                <w:b/>
                <w:bCs/>
              </w:rPr>
              <w:t xml:space="preserve"> 2021</w:t>
            </w:r>
            <w:r w:rsidR="00094380">
              <w:rPr>
                <w:b/>
                <w:bCs/>
              </w:rPr>
              <w:t xml:space="preserve"> </w:t>
            </w:r>
          </w:p>
        </w:tc>
      </w:tr>
    </w:tbl>
    <w:p w14:paraId="4F5F2219" w14:textId="77777777" w:rsidR="00F55A7A" w:rsidRPr="00A541FD" w:rsidRDefault="00F55A7A" w:rsidP="00F55A7A"/>
    <w:p w14:paraId="5E83A0D6" w14:textId="5C3C1E9A" w:rsidR="00022A6A" w:rsidRDefault="00022A6A" w:rsidP="00022A6A">
      <w:pPr>
        <w:ind w:firstLine="720"/>
      </w:pPr>
      <w:r w:rsidRPr="00A541FD">
        <w:t>The legislature</w:t>
      </w:r>
      <w:r>
        <w:t xml:space="preserve"> wasted little time before starting into a full legislative agenda, which was highlighted by the unveiling of the </w:t>
      </w:r>
      <w:r w:rsidRPr="00A541FD">
        <w:t>FY</w:t>
      </w:r>
      <w:r>
        <w:t xml:space="preserve"> </w:t>
      </w:r>
      <w:r w:rsidRPr="00A541FD">
        <w:t xml:space="preserve">22-23 state operating budget (HB 110) </w:t>
      </w:r>
      <w:r>
        <w:t>last month</w:t>
      </w:r>
      <w:r w:rsidRPr="00A541FD">
        <w:t xml:space="preserve">. The $171.6 billion </w:t>
      </w:r>
      <w:r w:rsidR="00EC4F51">
        <w:t xml:space="preserve">total spending package </w:t>
      </w:r>
      <w:r w:rsidRPr="00A541FD">
        <w:t>calls for funding from the General Revenue Fund (GRF) at $35.39 billion for FY 22 and $39.27 billion for FY 23 for a total of $74.66 billion in GRF spending. The budget proposal does not increase taxes and does not borrow from the state’s “rainy day” fund.</w:t>
      </w:r>
      <w:r>
        <w:t xml:space="preserve"> The five House Finance subcommittees are currently in the process of reviewing budget testimony in the lower chamber. House Speaker Bob </w:t>
      </w:r>
      <w:proofErr w:type="spellStart"/>
      <w:r>
        <w:t>Cupp</w:t>
      </w:r>
      <w:proofErr w:type="spellEnd"/>
      <w:r>
        <w:t xml:space="preserve"> (R-Lima) has stated that deadlines have not yet been established for those panels to conclude their work or for the full committee. He did indicate that he would like to pass the measure and send it to the Senate sometime in mid-to-late April. </w:t>
      </w:r>
      <w:r w:rsidRPr="00A541FD">
        <w:t xml:space="preserve">The main operating budget must be passed and signed by the governor no later than June 30th. In addition to the budget bill, we have seen over </w:t>
      </w:r>
      <w:r>
        <w:t>200</w:t>
      </w:r>
      <w:r w:rsidRPr="00A541FD">
        <w:t xml:space="preserve"> bills already introduced this session. While the main operating budget will steal the focus for the next five months, we do expect numerous other legislative initiatives to move during this time.</w:t>
      </w:r>
    </w:p>
    <w:p w14:paraId="520290BA" w14:textId="71AB6AE4" w:rsidR="00A541FD" w:rsidRDefault="00A541FD" w:rsidP="00F55A7A">
      <w:pPr>
        <w:ind w:firstLine="720"/>
      </w:pPr>
    </w:p>
    <w:p w14:paraId="67022B3D" w14:textId="4968A68A" w:rsidR="003F1605" w:rsidRDefault="00A14B69" w:rsidP="00A14B69">
      <w:pPr>
        <w:ind w:firstLine="720"/>
      </w:pPr>
      <w:r>
        <w:t>Gov</w:t>
      </w:r>
      <w:r w:rsidR="003F1605">
        <w:t>ernor</w:t>
      </w:r>
      <w:r>
        <w:t xml:space="preserve"> Mike DeWine is asking state lawmakers to double down on their financial commitment to tackle water quality efforts via the H2Ohio Fund. </w:t>
      </w:r>
      <w:r w:rsidR="00EC4F51">
        <w:t>His state operating budget proposal includes</w:t>
      </w:r>
      <w:r>
        <w:t xml:space="preserve"> $242 million over the biennium for H2Ohio programs across three state agencies.</w:t>
      </w:r>
      <w:r w:rsidRPr="00A14B69">
        <w:t xml:space="preserve"> Gov</w:t>
      </w:r>
      <w:r w:rsidR="00EC4F51">
        <w:t>ernor</w:t>
      </w:r>
      <w:r w:rsidRPr="00A14B69">
        <w:t xml:space="preserve"> DeWine had previously promised his budget proposal would maintain funding for H2Ohio, but his recommendations go further, calling for an increase over the $172 million in H2Ohio funding provided for in the last budget</w:t>
      </w:r>
      <w:r>
        <w:t>.</w:t>
      </w:r>
      <w:r w:rsidRPr="00A14B69">
        <w:t xml:space="preserve"> Despite other pressing concerns – namely the state's COVID-19 recovery – the governor said the state "can't take a break" on work to address harmful algal blooms, lead pipes and wetland preservation. </w:t>
      </w:r>
      <w:r>
        <w:t xml:space="preserve">Once again, the support would be divvied up among the departments of Agriculture and Natural Resources, and the Environmental Protection Agency – with another $125,000 each fiscal year for the Lake Erie Commission to coordinate between those agencies. </w:t>
      </w:r>
    </w:p>
    <w:p w14:paraId="6DD3E5D5" w14:textId="77777777" w:rsidR="003F1605" w:rsidRDefault="003F1605" w:rsidP="00A14B69">
      <w:pPr>
        <w:ind w:firstLine="720"/>
      </w:pPr>
    </w:p>
    <w:p w14:paraId="58309F8B" w14:textId="5609B513" w:rsidR="00A14B69" w:rsidRDefault="00EC4F51" w:rsidP="00A14B69">
      <w:pPr>
        <w:ind w:firstLine="720"/>
      </w:pPr>
      <w:r>
        <w:lastRenderedPageBreak/>
        <w:t xml:space="preserve">The </w:t>
      </w:r>
      <w:r w:rsidR="00A14B69">
        <w:t>O</w:t>
      </w:r>
      <w:r w:rsidR="00A977C2">
        <w:t xml:space="preserve">hio </w:t>
      </w:r>
      <w:r w:rsidR="00A14B69">
        <w:t xml:space="preserve">EPA would </w:t>
      </w:r>
      <w:r w:rsidR="00022A6A">
        <w:t>receive</w:t>
      </w:r>
      <w:r w:rsidR="00A14B69">
        <w:t xml:space="preserve"> $92 million</w:t>
      </w:r>
      <w:r w:rsidR="00022A6A">
        <w:t xml:space="preserve"> in H2Ohio funding</w:t>
      </w:r>
      <w:r w:rsidR="00A14B69">
        <w:t xml:space="preserve"> for continued water and wastewater infrastructure work projects. Those resources would facilitate the replacement of 1,500 lead </w:t>
      </w:r>
      <w:r w:rsidR="00A14B69" w:rsidRPr="00A14B69">
        <w:t>service lines and 600 aging home treatment systems in seven counties. To date, 185 lead lines and 180 home systems have been addressed by the agency. Budget Director Kimberly Murnieks said the OEPA line represents the biggest expansion from the previous biennium.</w:t>
      </w:r>
      <w:r w:rsidR="009D7180" w:rsidRPr="009D7180">
        <w:t xml:space="preserve"> "The demand and the need in that area was, frankly, more than anticipated when we initiated the H2Ohio program, and it is crucial for our communities and our citizens both from a public health and a community development standpoint," she </w:t>
      </w:r>
      <w:r w:rsidR="00A977C2">
        <w:t>said</w:t>
      </w:r>
      <w:r w:rsidR="009D7180" w:rsidRPr="009D7180">
        <w:t xml:space="preserve">. "We are increasing the funding for that program so we will be able to improve the quality of drinking water across the state." </w:t>
      </w:r>
    </w:p>
    <w:p w14:paraId="79C9F39C" w14:textId="3D69442A" w:rsidR="009D7180" w:rsidRDefault="009D7180" w:rsidP="009D7180"/>
    <w:p w14:paraId="3D90BEC4" w14:textId="02CE490F" w:rsidR="009D7180" w:rsidRDefault="009D7180" w:rsidP="00A977C2">
      <w:pPr>
        <w:ind w:firstLine="720"/>
      </w:pPr>
      <w:r>
        <w:t xml:space="preserve">Senator Sandra Williams </w:t>
      </w:r>
      <w:r w:rsidR="00EC4F51">
        <w:t xml:space="preserve">recently </w:t>
      </w:r>
      <w:r w:rsidR="003F1605">
        <w:t>introduced a proposal</w:t>
      </w:r>
      <w:r w:rsidRPr="009D7180">
        <w:t xml:space="preserve"> </w:t>
      </w:r>
      <w:r>
        <w:t xml:space="preserve">which </w:t>
      </w:r>
      <w:r w:rsidRPr="009D7180">
        <w:t xml:space="preserve">would ban utility service shutoff during the remainder of the COVID-19 pandemic. </w:t>
      </w:r>
      <w:r w:rsidR="003F1605">
        <w:t>SB 96</w:t>
      </w:r>
      <w:r w:rsidR="00EC4F51">
        <w:t>, which has yet to be assigned to a committee,</w:t>
      </w:r>
      <w:r w:rsidR="003F1605">
        <w:t xml:space="preserve"> </w:t>
      </w:r>
      <w:r w:rsidRPr="009D7180">
        <w:t xml:space="preserve">would </w:t>
      </w:r>
      <w:r w:rsidR="003F1605">
        <w:t>p</w:t>
      </w:r>
      <w:r w:rsidR="003F1605" w:rsidRPr="003F1605">
        <w:t>rohibit public utilities, cooperatives, propane supply companies, submetering companies, unregulated utilities, landlords, and manufactured home park operators from, or taking any action that effectively leads to, curtailing, disrupting, or disconnecting utility services until 6 months after the COVID-19 state of emergency ends.</w:t>
      </w:r>
      <w:r w:rsidRPr="009D7180">
        <w:t xml:space="preserve"> "Ohioans need our help now. There are a lot of people who are still unemployed and are unable to pay their bills," Sen. Williams said</w:t>
      </w:r>
      <w:r w:rsidR="003F1605">
        <w:t xml:space="preserve"> in a statement</w:t>
      </w:r>
      <w:r w:rsidRPr="009D7180">
        <w:t xml:space="preserve">. "Ultimately, if they have no income, there is no way to prevent disconnection. This issue is only exacerbated by these harsh winter months. No one should ever have to make the decision between paying rent, feeding their </w:t>
      </w:r>
      <w:r w:rsidR="003F1605" w:rsidRPr="009D7180">
        <w:t>family,</w:t>
      </w:r>
      <w:r w:rsidRPr="009D7180">
        <w:t xml:space="preserve"> or keeping the lights and water on, especially during a pandemic."</w:t>
      </w:r>
    </w:p>
    <w:p w14:paraId="7CE5454D" w14:textId="02A08826" w:rsidR="009D7180" w:rsidRDefault="009D7180" w:rsidP="009D7180">
      <w:pPr>
        <w:ind w:firstLine="720"/>
      </w:pPr>
    </w:p>
    <w:p w14:paraId="11F71D7C" w14:textId="126EDD0D" w:rsidR="00A977C2" w:rsidRDefault="003F1605" w:rsidP="00A977C2">
      <w:pPr>
        <w:ind w:firstLine="720"/>
      </w:pPr>
      <w:r>
        <w:t xml:space="preserve">The Ohio EPA </w:t>
      </w:r>
      <w:r w:rsidR="00A977C2">
        <w:t>recently</w:t>
      </w:r>
      <w:r>
        <w:t xml:space="preserve"> issued requests for nominations for drinking water infrastructure improvements that need financial assistance through the state's Water Supply Revolving Loan Account.</w:t>
      </w:r>
      <w:r w:rsidR="00A977C2">
        <w:t xml:space="preserve"> </w:t>
      </w:r>
      <w:r>
        <w:t>The Program Year 2022, which runs July 1 through June 30, 2022, includes about $10 million in principal forgiveness for priority areas currently using contaminated private wells or wells with inadequate supply; more than $15 million in principal forgiveness for lead service line replacement projects; and no interest loans will be offered to projects focused on PFAS remediation, lead service line replacement, system regionalization, project planning and design, and harmful algal bloom issues, the agency announced.</w:t>
      </w:r>
      <w:r w:rsidR="00A977C2">
        <w:t xml:space="preserve"> </w:t>
      </w:r>
      <w:r>
        <w:t xml:space="preserve">To be considered for the next round of funding, project nomination forms and supporting information must be submitted by email to </w:t>
      </w:r>
      <w:hyperlink r:id="rId9" w:history="1">
        <w:r w:rsidR="00A977C2" w:rsidRPr="00AB223B">
          <w:rPr>
            <w:rStyle w:val="Hyperlink"/>
          </w:rPr>
          <w:t>defamail@epa.ohio.gov</w:t>
        </w:r>
      </w:hyperlink>
      <w:r w:rsidR="00A977C2">
        <w:t xml:space="preserve"> </w:t>
      </w:r>
      <w:r>
        <w:t>by March 3. Planning and design, PFAS remediation, lead service line replacement, and HAB projects may be nominated any time during the program year.</w:t>
      </w:r>
      <w:r w:rsidR="00A977C2">
        <w:t xml:space="preserve"> </w:t>
      </w:r>
      <w:r>
        <w:t xml:space="preserve">Projects may be nominated by following instructions and forms available on the agency's </w:t>
      </w:r>
      <w:hyperlink r:id="rId10" w:history="1">
        <w:r w:rsidRPr="00A977C2">
          <w:rPr>
            <w:rStyle w:val="Hyperlink"/>
          </w:rPr>
          <w:t>website</w:t>
        </w:r>
      </w:hyperlink>
      <w:r>
        <w:t>.</w:t>
      </w:r>
      <w:r w:rsidR="00A977C2">
        <w:t xml:space="preserve"> </w:t>
      </w:r>
      <w:r>
        <w:t>"While Governor DeWine's H2Ohio initiative continues to help improve water quality throughout the state, this financing program specifically helps improve access to safe drinking water," Ohio EPA Director Laurie Stevenson said in a release. "Community leaders across Ohio should consider using the state revolving loan account to make infrastructure improvements that may be needed to ensure their residents continue to have safe drinking water."</w:t>
      </w:r>
    </w:p>
    <w:p w14:paraId="10BF8CB2" w14:textId="4222FBF0" w:rsidR="004C3D73" w:rsidRDefault="004C3D73" w:rsidP="00CD56AE">
      <w:pPr>
        <w:spacing w:line="240" w:lineRule="auto"/>
        <w:rPr>
          <w:rFonts w:eastAsia="Times New Roman"/>
          <w:color w:val="000000"/>
          <w:szCs w:val="24"/>
        </w:rPr>
      </w:pPr>
    </w:p>
    <w:p w14:paraId="10828FA5" w14:textId="77777777" w:rsidR="00022A6A" w:rsidRDefault="00022A6A" w:rsidP="00022A6A">
      <w:pPr>
        <w:ind w:firstLine="720"/>
        <w:rPr>
          <w:highlight w:val="yellow"/>
        </w:rPr>
      </w:pPr>
      <w:r>
        <w:t xml:space="preserve">Bob </w:t>
      </w:r>
      <w:proofErr w:type="spellStart"/>
      <w:r>
        <w:t>Paduchik</w:t>
      </w:r>
      <w:proofErr w:type="spellEnd"/>
      <w:r>
        <w:t xml:space="preserve"> was elected to chair the Ohio Republic Party this month. The longtime GOP strategist was elected via secret ballot by the party’s State Central and Executive Committee, beating former Rep. John Becker to succeed former chair Jane Timken. Mr. </w:t>
      </w:r>
      <w:proofErr w:type="spellStart"/>
      <w:r>
        <w:t>Paduchik</w:t>
      </w:r>
      <w:proofErr w:type="spellEnd"/>
      <w:r>
        <w:t xml:space="preserve"> was viewed as the front runner after former President Donald Trump endorsed him. Mr. </w:t>
      </w:r>
      <w:proofErr w:type="spellStart"/>
      <w:r>
        <w:t>Paduchik</w:t>
      </w:r>
      <w:proofErr w:type="spellEnd"/>
      <w:r>
        <w:t xml:space="preserve"> spearheaded Trump’s 2016 and 2020 campaigns in Ohio. He identified the party’s biggest growth opportunity as urban communities and that he wants to focus the party on addressing areas that present the “biggest challenges.”</w:t>
      </w:r>
    </w:p>
    <w:p w14:paraId="5327F337" w14:textId="77777777" w:rsidR="00A977C2" w:rsidRDefault="00A977C2" w:rsidP="00CD56AE">
      <w:pPr>
        <w:spacing w:line="240" w:lineRule="auto"/>
        <w:rPr>
          <w:rFonts w:eastAsia="Times New Roman"/>
          <w:color w:val="000000"/>
          <w:szCs w:val="24"/>
        </w:rPr>
      </w:pPr>
    </w:p>
    <w:p w14:paraId="59856A59" w14:textId="29F07BD4" w:rsidR="00CD56AE" w:rsidRDefault="00CD56AE" w:rsidP="00CD56AE">
      <w:pPr>
        <w:spacing w:line="240" w:lineRule="auto"/>
        <w:rPr>
          <w:rFonts w:eastAsia="Times New Roman"/>
          <w:color w:val="000000"/>
          <w:szCs w:val="24"/>
        </w:rPr>
      </w:pPr>
      <w:r>
        <w:rPr>
          <w:rFonts w:eastAsia="Times New Roman"/>
          <w:color w:val="000000"/>
          <w:szCs w:val="24"/>
        </w:rPr>
        <w:t xml:space="preserve">Below is a list of legislation we are </w:t>
      </w:r>
      <w:r w:rsidR="002E5335">
        <w:rPr>
          <w:rFonts w:eastAsia="Times New Roman"/>
          <w:color w:val="000000"/>
          <w:szCs w:val="24"/>
        </w:rPr>
        <w:t>tracking</w:t>
      </w:r>
      <w:r>
        <w:rPr>
          <w:rFonts w:eastAsia="Times New Roman"/>
          <w:color w:val="000000"/>
          <w:szCs w:val="24"/>
        </w:rPr>
        <w:t xml:space="preserve"> during the 1</w:t>
      </w:r>
      <w:r w:rsidR="002E5335">
        <w:rPr>
          <w:rFonts w:eastAsia="Times New Roman"/>
          <w:color w:val="000000"/>
          <w:szCs w:val="24"/>
        </w:rPr>
        <w:t>34</w:t>
      </w:r>
      <w:r w:rsidR="002E5335" w:rsidRPr="002E5335">
        <w:rPr>
          <w:rFonts w:eastAsia="Times New Roman"/>
          <w:color w:val="000000"/>
          <w:szCs w:val="24"/>
          <w:vertAlign w:val="superscript"/>
        </w:rPr>
        <w:t>th</w:t>
      </w:r>
      <w:r>
        <w:rPr>
          <w:rFonts w:eastAsia="Times New Roman"/>
          <w:color w:val="000000"/>
          <w:szCs w:val="24"/>
        </w:rPr>
        <w:t xml:space="preserve"> Ohio General Assembly:</w:t>
      </w:r>
    </w:p>
    <w:p w14:paraId="6E4DBB89" w14:textId="77777777" w:rsidR="00CD56AE" w:rsidRDefault="00CD56AE" w:rsidP="00454681">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A977C2" w14:paraId="43ED4E16" w14:textId="77777777" w:rsidTr="008358B0">
        <w:trPr>
          <w:tblCellSpacing w:w="15" w:type="dxa"/>
        </w:trPr>
        <w:tc>
          <w:tcPr>
            <w:tcW w:w="650" w:type="pct"/>
            <w:hideMark/>
          </w:tcPr>
          <w:p w14:paraId="2E57FA73" w14:textId="77777777" w:rsidR="00A977C2" w:rsidRDefault="00A977C2" w:rsidP="008358B0">
            <w:pPr>
              <w:rPr>
                <w:rFonts w:eastAsia="Times New Roman"/>
              </w:rPr>
            </w:pPr>
            <w:r>
              <w:rPr>
                <w:rStyle w:val="Strong"/>
              </w:rPr>
              <w:t>HB13</w:t>
            </w:r>
          </w:p>
        </w:tc>
        <w:tc>
          <w:tcPr>
            <w:tcW w:w="0" w:type="auto"/>
            <w:gridSpan w:val="2"/>
            <w:vAlign w:val="center"/>
            <w:hideMark/>
          </w:tcPr>
          <w:p w14:paraId="002FC6E1" w14:textId="77777777" w:rsidR="00A977C2" w:rsidRDefault="00A977C2" w:rsidP="008358B0">
            <w:pPr>
              <w:rPr>
                <w:rFonts w:eastAsia="Times New Roman"/>
              </w:rPr>
            </w:pPr>
            <w:r>
              <w:rPr>
                <w:rStyle w:val="Strong"/>
              </w:rPr>
              <w:t>MODIFY THE CAMPAIGN FINANCE LAW</w:t>
            </w:r>
            <w:r>
              <w:rPr>
                <w:rFonts w:eastAsia="Times New Roman"/>
              </w:rPr>
              <w:t xml:space="preserve"> (GRENDELL D, FRAIZER M) To modify the campaign finance law and to declare an emergency.</w:t>
            </w:r>
          </w:p>
        </w:tc>
      </w:tr>
      <w:tr w:rsidR="00A977C2" w14:paraId="23BEA45F" w14:textId="77777777" w:rsidTr="008358B0">
        <w:trPr>
          <w:tblCellSpacing w:w="15" w:type="dxa"/>
        </w:trPr>
        <w:tc>
          <w:tcPr>
            <w:tcW w:w="0" w:type="auto"/>
            <w:vAlign w:val="center"/>
            <w:hideMark/>
          </w:tcPr>
          <w:p w14:paraId="01D987DD" w14:textId="77777777" w:rsidR="00A977C2" w:rsidRDefault="00A977C2" w:rsidP="008358B0">
            <w:pPr>
              <w:rPr>
                <w:rFonts w:eastAsia="Times New Roman"/>
              </w:rPr>
            </w:pPr>
            <w:r>
              <w:rPr>
                <w:rFonts w:eastAsia="Times New Roman"/>
              </w:rPr>
              <w:t> </w:t>
            </w:r>
          </w:p>
        </w:tc>
        <w:tc>
          <w:tcPr>
            <w:tcW w:w="1250" w:type="pct"/>
            <w:hideMark/>
          </w:tcPr>
          <w:p w14:paraId="113DD5A5"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0C39E2CE" w14:textId="77777777" w:rsidR="00A977C2" w:rsidRDefault="00A977C2" w:rsidP="008358B0">
            <w:pPr>
              <w:rPr>
                <w:rFonts w:eastAsia="Times New Roman"/>
                <w:szCs w:val="24"/>
              </w:rPr>
            </w:pPr>
            <w:r>
              <w:rPr>
                <w:rFonts w:eastAsia="Times New Roman"/>
              </w:rPr>
              <w:t>2/4/2021 - Referred to Committee House Government Oversight</w:t>
            </w:r>
          </w:p>
        </w:tc>
      </w:tr>
      <w:tr w:rsidR="00A977C2" w14:paraId="22490F47" w14:textId="77777777" w:rsidTr="008358B0">
        <w:trPr>
          <w:tblCellSpacing w:w="15" w:type="dxa"/>
        </w:trPr>
        <w:tc>
          <w:tcPr>
            <w:tcW w:w="0" w:type="auto"/>
            <w:gridSpan w:val="3"/>
            <w:vAlign w:val="center"/>
            <w:hideMark/>
          </w:tcPr>
          <w:p w14:paraId="63B49871" w14:textId="77777777" w:rsidR="00A977C2" w:rsidRDefault="00A977C2" w:rsidP="008358B0">
            <w:pPr>
              <w:rPr>
                <w:rFonts w:eastAsia="Times New Roman"/>
              </w:rPr>
            </w:pPr>
            <w:r>
              <w:rPr>
                <w:rFonts w:eastAsia="Times New Roman"/>
              </w:rPr>
              <w:t> </w:t>
            </w:r>
          </w:p>
        </w:tc>
      </w:tr>
      <w:tr w:rsidR="00A977C2" w14:paraId="6F7486FB" w14:textId="77777777" w:rsidTr="008358B0">
        <w:trPr>
          <w:tblCellSpacing w:w="15" w:type="dxa"/>
        </w:trPr>
        <w:tc>
          <w:tcPr>
            <w:tcW w:w="650" w:type="pct"/>
            <w:hideMark/>
          </w:tcPr>
          <w:p w14:paraId="67DBE3AB" w14:textId="77777777" w:rsidR="00A977C2" w:rsidRDefault="00A977C2" w:rsidP="008358B0">
            <w:pPr>
              <w:rPr>
                <w:rFonts w:eastAsia="Times New Roman"/>
              </w:rPr>
            </w:pPr>
            <w:r>
              <w:rPr>
                <w:rStyle w:val="Strong"/>
              </w:rPr>
              <w:t>HB20</w:t>
            </w:r>
          </w:p>
        </w:tc>
        <w:tc>
          <w:tcPr>
            <w:tcW w:w="0" w:type="auto"/>
            <w:gridSpan w:val="2"/>
            <w:vAlign w:val="center"/>
            <w:hideMark/>
          </w:tcPr>
          <w:p w14:paraId="79B9FEE5" w14:textId="77777777" w:rsidR="00A977C2" w:rsidRDefault="00A977C2" w:rsidP="008358B0">
            <w:pPr>
              <w:rPr>
                <w:rFonts w:eastAsia="Times New Roman"/>
              </w:rPr>
            </w:pPr>
            <w:r>
              <w:rPr>
                <w:rStyle w:val="Strong"/>
              </w:rPr>
              <w:t>PROHIBIT FORECLOSURES, EVICTION DURING COVID-19</w:t>
            </w:r>
            <w:r>
              <w:rPr>
                <w:rFonts w:eastAsia="Times New Roman"/>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A977C2" w14:paraId="613BB73C" w14:textId="77777777" w:rsidTr="008358B0">
        <w:trPr>
          <w:tblCellSpacing w:w="15" w:type="dxa"/>
        </w:trPr>
        <w:tc>
          <w:tcPr>
            <w:tcW w:w="0" w:type="auto"/>
            <w:vAlign w:val="center"/>
            <w:hideMark/>
          </w:tcPr>
          <w:p w14:paraId="646B4BAF" w14:textId="77777777" w:rsidR="00A977C2" w:rsidRDefault="00A977C2" w:rsidP="008358B0">
            <w:pPr>
              <w:rPr>
                <w:rFonts w:eastAsia="Times New Roman"/>
              </w:rPr>
            </w:pPr>
            <w:r>
              <w:rPr>
                <w:rFonts w:eastAsia="Times New Roman"/>
              </w:rPr>
              <w:t> </w:t>
            </w:r>
          </w:p>
        </w:tc>
        <w:tc>
          <w:tcPr>
            <w:tcW w:w="1250" w:type="pct"/>
            <w:hideMark/>
          </w:tcPr>
          <w:p w14:paraId="03436633"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4BB45C0A" w14:textId="77777777" w:rsidR="00A977C2" w:rsidRDefault="00A977C2" w:rsidP="008358B0">
            <w:pPr>
              <w:rPr>
                <w:rFonts w:eastAsia="Times New Roman"/>
                <w:szCs w:val="24"/>
              </w:rPr>
            </w:pPr>
            <w:r>
              <w:rPr>
                <w:rFonts w:eastAsia="Times New Roman"/>
              </w:rPr>
              <w:t>2/9/2021 - House Civil Justice, (First Hearing)</w:t>
            </w:r>
          </w:p>
        </w:tc>
      </w:tr>
      <w:tr w:rsidR="00A977C2" w14:paraId="2C03CEF3" w14:textId="77777777" w:rsidTr="008358B0">
        <w:trPr>
          <w:tblCellSpacing w:w="15" w:type="dxa"/>
        </w:trPr>
        <w:tc>
          <w:tcPr>
            <w:tcW w:w="0" w:type="auto"/>
            <w:gridSpan w:val="3"/>
            <w:vAlign w:val="center"/>
            <w:hideMark/>
          </w:tcPr>
          <w:p w14:paraId="4AF17434" w14:textId="77777777" w:rsidR="00A977C2" w:rsidRDefault="00A977C2" w:rsidP="008358B0">
            <w:pPr>
              <w:rPr>
                <w:rFonts w:eastAsia="Times New Roman"/>
              </w:rPr>
            </w:pPr>
            <w:r>
              <w:rPr>
                <w:rFonts w:eastAsia="Times New Roman"/>
              </w:rPr>
              <w:t> </w:t>
            </w:r>
          </w:p>
        </w:tc>
      </w:tr>
      <w:tr w:rsidR="00A977C2" w14:paraId="6EF14014" w14:textId="77777777" w:rsidTr="008358B0">
        <w:trPr>
          <w:tblCellSpacing w:w="15" w:type="dxa"/>
        </w:trPr>
        <w:tc>
          <w:tcPr>
            <w:tcW w:w="650" w:type="pct"/>
            <w:hideMark/>
          </w:tcPr>
          <w:p w14:paraId="292714E0" w14:textId="77777777" w:rsidR="00A977C2" w:rsidRDefault="00A977C2" w:rsidP="008358B0">
            <w:pPr>
              <w:rPr>
                <w:rFonts w:eastAsia="Times New Roman"/>
              </w:rPr>
            </w:pPr>
            <w:r>
              <w:rPr>
                <w:rStyle w:val="Strong"/>
              </w:rPr>
              <w:t>HB43</w:t>
            </w:r>
          </w:p>
        </w:tc>
        <w:tc>
          <w:tcPr>
            <w:tcW w:w="0" w:type="auto"/>
            <w:gridSpan w:val="2"/>
            <w:vAlign w:val="center"/>
            <w:hideMark/>
          </w:tcPr>
          <w:p w14:paraId="5B588B9F" w14:textId="77777777" w:rsidR="00A977C2" w:rsidRDefault="00A977C2" w:rsidP="008358B0">
            <w:pPr>
              <w:rPr>
                <w:rFonts w:eastAsia="Times New Roman"/>
              </w:rPr>
            </w:pPr>
            <w:r>
              <w:rPr>
                <w:rStyle w:val="Strong"/>
              </w:rPr>
              <w:t>PUBLIC BODIES - ELECTRONIC MEETINGS</w:t>
            </w:r>
            <w:r>
              <w:rPr>
                <w:rFonts w:eastAsia="Times New Roman"/>
              </w:rPr>
              <w:t xml:space="preserve"> (SOBECKI L, HOOPS J) To authorize public bodies to meet via teleconference and video conference.</w:t>
            </w:r>
          </w:p>
        </w:tc>
      </w:tr>
      <w:tr w:rsidR="00A977C2" w14:paraId="24533E26" w14:textId="77777777" w:rsidTr="008358B0">
        <w:trPr>
          <w:tblCellSpacing w:w="15" w:type="dxa"/>
        </w:trPr>
        <w:tc>
          <w:tcPr>
            <w:tcW w:w="0" w:type="auto"/>
            <w:vAlign w:val="center"/>
            <w:hideMark/>
          </w:tcPr>
          <w:p w14:paraId="38343FFE" w14:textId="77777777" w:rsidR="00A977C2" w:rsidRDefault="00A977C2" w:rsidP="008358B0">
            <w:pPr>
              <w:rPr>
                <w:rFonts w:eastAsia="Times New Roman"/>
              </w:rPr>
            </w:pPr>
            <w:r>
              <w:rPr>
                <w:rFonts w:eastAsia="Times New Roman"/>
              </w:rPr>
              <w:t> </w:t>
            </w:r>
          </w:p>
        </w:tc>
        <w:tc>
          <w:tcPr>
            <w:tcW w:w="1250" w:type="pct"/>
            <w:hideMark/>
          </w:tcPr>
          <w:p w14:paraId="4787CF83"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40309F12" w14:textId="77777777" w:rsidR="00A977C2" w:rsidRDefault="00A977C2" w:rsidP="008358B0">
            <w:pPr>
              <w:rPr>
                <w:rFonts w:eastAsia="Times New Roman"/>
                <w:szCs w:val="24"/>
              </w:rPr>
            </w:pPr>
            <w:r>
              <w:rPr>
                <w:rFonts w:eastAsia="Times New Roman"/>
              </w:rPr>
              <w:t>2/11/2021 - House Government Oversight, (First Hearing)</w:t>
            </w:r>
          </w:p>
        </w:tc>
      </w:tr>
      <w:tr w:rsidR="00A977C2" w14:paraId="67F45A2E" w14:textId="77777777" w:rsidTr="008358B0">
        <w:trPr>
          <w:tblCellSpacing w:w="15" w:type="dxa"/>
        </w:trPr>
        <w:tc>
          <w:tcPr>
            <w:tcW w:w="0" w:type="auto"/>
            <w:gridSpan w:val="3"/>
            <w:vAlign w:val="center"/>
            <w:hideMark/>
          </w:tcPr>
          <w:p w14:paraId="2883EBA8" w14:textId="77777777" w:rsidR="00A977C2" w:rsidRDefault="00A977C2" w:rsidP="008358B0">
            <w:pPr>
              <w:rPr>
                <w:rFonts w:eastAsia="Times New Roman"/>
              </w:rPr>
            </w:pPr>
            <w:r>
              <w:rPr>
                <w:rFonts w:eastAsia="Times New Roman"/>
              </w:rPr>
              <w:t> </w:t>
            </w:r>
          </w:p>
        </w:tc>
      </w:tr>
      <w:tr w:rsidR="00A977C2" w14:paraId="35D59153" w14:textId="77777777" w:rsidTr="008358B0">
        <w:trPr>
          <w:tblCellSpacing w:w="15" w:type="dxa"/>
        </w:trPr>
        <w:tc>
          <w:tcPr>
            <w:tcW w:w="650" w:type="pct"/>
            <w:hideMark/>
          </w:tcPr>
          <w:p w14:paraId="243481DC" w14:textId="77777777" w:rsidR="00A977C2" w:rsidRDefault="00A977C2" w:rsidP="008358B0">
            <w:pPr>
              <w:rPr>
                <w:rFonts w:eastAsia="Times New Roman"/>
              </w:rPr>
            </w:pPr>
            <w:r>
              <w:rPr>
                <w:rStyle w:val="Strong"/>
              </w:rPr>
              <w:t>HB63</w:t>
            </w:r>
          </w:p>
        </w:tc>
        <w:tc>
          <w:tcPr>
            <w:tcW w:w="0" w:type="auto"/>
            <w:gridSpan w:val="2"/>
            <w:vAlign w:val="center"/>
            <w:hideMark/>
          </w:tcPr>
          <w:p w14:paraId="0D66A506" w14:textId="77777777" w:rsidR="00A977C2" w:rsidRDefault="00A977C2" w:rsidP="008358B0">
            <w:pPr>
              <w:rPr>
                <w:rFonts w:eastAsia="Times New Roman"/>
              </w:rPr>
            </w:pPr>
            <w:r>
              <w:rPr>
                <w:rStyle w:val="Strong"/>
              </w:rPr>
              <w:t>AMEND EMINENT DOMAIN LAWS</w:t>
            </w:r>
            <w:r>
              <w:rPr>
                <w:rFonts w:eastAsia="Times New Roman"/>
              </w:rPr>
              <w:t xml:space="preserve"> (CUTRONA A, STOLTZFUS R) To amend the law regarding eminent domain and to declare an emergency.</w:t>
            </w:r>
          </w:p>
        </w:tc>
      </w:tr>
      <w:tr w:rsidR="00A977C2" w14:paraId="355EF9B2" w14:textId="77777777" w:rsidTr="008358B0">
        <w:trPr>
          <w:tblCellSpacing w:w="15" w:type="dxa"/>
        </w:trPr>
        <w:tc>
          <w:tcPr>
            <w:tcW w:w="0" w:type="auto"/>
            <w:vAlign w:val="center"/>
            <w:hideMark/>
          </w:tcPr>
          <w:p w14:paraId="5D34F531" w14:textId="77777777" w:rsidR="00A977C2" w:rsidRDefault="00A977C2" w:rsidP="008358B0">
            <w:pPr>
              <w:rPr>
                <w:rFonts w:eastAsia="Times New Roman"/>
              </w:rPr>
            </w:pPr>
            <w:r>
              <w:rPr>
                <w:rFonts w:eastAsia="Times New Roman"/>
              </w:rPr>
              <w:t> </w:t>
            </w:r>
          </w:p>
        </w:tc>
        <w:tc>
          <w:tcPr>
            <w:tcW w:w="1250" w:type="pct"/>
            <w:hideMark/>
          </w:tcPr>
          <w:p w14:paraId="53AF430C"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05AC12EE" w14:textId="77777777" w:rsidR="00A977C2" w:rsidRDefault="00A977C2" w:rsidP="008358B0">
            <w:pPr>
              <w:rPr>
                <w:rFonts w:eastAsia="Times New Roman"/>
                <w:szCs w:val="24"/>
              </w:rPr>
            </w:pPr>
            <w:r>
              <w:rPr>
                <w:rFonts w:eastAsia="Times New Roman"/>
              </w:rPr>
              <w:t>3/2/2021 - House Civil Justice, (Second Hearing)</w:t>
            </w:r>
          </w:p>
        </w:tc>
      </w:tr>
      <w:tr w:rsidR="00A977C2" w14:paraId="21D4E067" w14:textId="77777777" w:rsidTr="008358B0">
        <w:trPr>
          <w:tblCellSpacing w:w="15" w:type="dxa"/>
        </w:trPr>
        <w:tc>
          <w:tcPr>
            <w:tcW w:w="0" w:type="auto"/>
            <w:gridSpan w:val="3"/>
            <w:vAlign w:val="center"/>
            <w:hideMark/>
          </w:tcPr>
          <w:p w14:paraId="179DF536" w14:textId="77777777" w:rsidR="00A977C2" w:rsidRDefault="00A977C2" w:rsidP="008358B0">
            <w:pPr>
              <w:rPr>
                <w:rFonts w:eastAsia="Times New Roman"/>
              </w:rPr>
            </w:pPr>
            <w:r>
              <w:rPr>
                <w:rFonts w:eastAsia="Times New Roman"/>
              </w:rPr>
              <w:t> </w:t>
            </w:r>
          </w:p>
        </w:tc>
      </w:tr>
      <w:tr w:rsidR="00A977C2" w14:paraId="1458DF06" w14:textId="77777777" w:rsidTr="008358B0">
        <w:trPr>
          <w:tblCellSpacing w:w="15" w:type="dxa"/>
        </w:trPr>
        <w:tc>
          <w:tcPr>
            <w:tcW w:w="650" w:type="pct"/>
            <w:hideMark/>
          </w:tcPr>
          <w:p w14:paraId="7EB18357" w14:textId="77777777" w:rsidR="00A977C2" w:rsidRDefault="00A977C2" w:rsidP="008358B0">
            <w:pPr>
              <w:rPr>
                <w:rFonts w:eastAsia="Times New Roman"/>
              </w:rPr>
            </w:pPr>
            <w:r>
              <w:rPr>
                <w:rStyle w:val="Strong"/>
              </w:rPr>
              <w:t>HB90</w:t>
            </w:r>
          </w:p>
        </w:tc>
        <w:tc>
          <w:tcPr>
            <w:tcW w:w="0" w:type="auto"/>
            <w:gridSpan w:val="2"/>
            <w:vAlign w:val="center"/>
            <w:hideMark/>
          </w:tcPr>
          <w:p w14:paraId="7B089C16" w14:textId="77777777" w:rsidR="00A977C2" w:rsidRDefault="00A977C2" w:rsidP="008358B0">
            <w:pPr>
              <w:rPr>
                <w:rFonts w:eastAsia="Times New Roman"/>
              </w:rPr>
            </w:pPr>
            <w:r>
              <w:rPr>
                <w:rStyle w:val="Strong"/>
              </w:rPr>
              <w:t>OVERSIGHT OF GOVERNOR'S AND HEALTH ORDERS</w:t>
            </w:r>
            <w:r>
              <w:rPr>
                <w:rFonts w:eastAsia="Times New Roman"/>
              </w:rPr>
              <w:t xml:space="preserve"> (WIGGAM S, EDWARDS J) To establish legislative oversight of the Governor's executive orders, certain public health orders, and emergency rules, including by establishing the Ohio Health Oversight and Advisory Committee.</w:t>
            </w:r>
          </w:p>
        </w:tc>
      </w:tr>
      <w:tr w:rsidR="00A977C2" w14:paraId="2844B1BD" w14:textId="77777777" w:rsidTr="008358B0">
        <w:trPr>
          <w:tblCellSpacing w:w="15" w:type="dxa"/>
        </w:trPr>
        <w:tc>
          <w:tcPr>
            <w:tcW w:w="0" w:type="auto"/>
            <w:vAlign w:val="center"/>
            <w:hideMark/>
          </w:tcPr>
          <w:p w14:paraId="3070935E" w14:textId="77777777" w:rsidR="00A977C2" w:rsidRDefault="00A977C2" w:rsidP="008358B0">
            <w:pPr>
              <w:rPr>
                <w:rFonts w:eastAsia="Times New Roman"/>
              </w:rPr>
            </w:pPr>
            <w:r>
              <w:rPr>
                <w:rFonts w:eastAsia="Times New Roman"/>
              </w:rPr>
              <w:t> </w:t>
            </w:r>
          </w:p>
        </w:tc>
        <w:tc>
          <w:tcPr>
            <w:tcW w:w="1250" w:type="pct"/>
            <w:hideMark/>
          </w:tcPr>
          <w:p w14:paraId="69D23ABD"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41244A57" w14:textId="77777777" w:rsidR="00A977C2" w:rsidRDefault="00A977C2" w:rsidP="008358B0">
            <w:pPr>
              <w:rPr>
                <w:rFonts w:eastAsia="Times New Roman"/>
                <w:szCs w:val="24"/>
              </w:rPr>
            </w:pPr>
            <w:r>
              <w:rPr>
                <w:rFonts w:eastAsia="Times New Roman"/>
              </w:rPr>
              <w:t xml:space="preserve">2/24/2021 - </w:t>
            </w:r>
            <w:r>
              <w:rPr>
                <w:rFonts w:eastAsia="Times New Roman"/>
                <w:b/>
                <w:bCs/>
              </w:rPr>
              <w:t>SUBSTITUTE BILL ACCEPTED</w:t>
            </w:r>
            <w:r>
              <w:rPr>
                <w:rFonts w:eastAsia="Times New Roman"/>
              </w:rPr>
              <w:t>, House State and Local Government, (Third Hearing)</w:t>
            </w:r>
          </w:p>
        </w:tc>
      </w:tr>
      <w:tr w:rsidR="00A977C2" w14:paraId="794FF422" w14:textId="77777777" w:rsidTr="008358B0">
        <w:trPr>
          <w:tblCellSpacing w:w="15" w:type="dxa"/>
        </w:trPr>
        <w:tc>
          <w:tcPr>
            <w:tcW w:w="0" w:type="auto"/>
            <w:gridSpan w:val="3"/>
            <w:vAlign w:val="center"/>
            <w:hideMark/>
          </w:tcPr>
          <w:p w14:paraId="6E637A19" w14:textId="77777777" w:rsidR="00A977C2" w:rsidRDefault="00A977C2" w:rsidP="008358B0">
            <w:pPr>
              <w:rPr>
                <w:rFonts w:eastAsia="Times New Roman"/>
              </w:rPr>
            </w:pPr>
            <w:r>
              <w:rPr>
                <w:rFonts w:eastAsia="Times New Roman"/>
              </w:rPr>
              <w:t> </w:t>
            </w:r>
          </w:p>
        </w:tc>
      </w:tr>
      <w:tr w:rsidR="00A977C2" w14:paraId="47036ECD" w14:textId="77777777" w:rsidTr="008358B0">
        <w:trPr>
          <w:tblCellSpacing w:w="15" w:type="dxa"/>
        </w:trPr>
        <w:tc>
          <w:tcPr>
            <w:tcW w:w="650" w:type="pct"/>
            <w:hideMark/>
          </w:tcPr>
          <w:p w14:paraId="0B55C1A7" w14:textId="77777777" w:rsidR="00A977C2" w:rsidRDefault="00A977C2" w:rsidP="008358B0">
            <w:pPr>
              <w:rPr>
                <w:rFonts w:eastAsia="Times New Roman"/>
              </w:rPr>
            </w:pPr>
            <w:r>
              <w:rPr>
                <w:rStyle w:val="Strong"/>
              </w:rPr>
              <w:t>HB91</w:t>
            </w:r>
          </w:p>
        </w:tc>
        <w:tc>
          <w:tcPr>
            <w:tcW w:w="0" w:type="auto"/>
            <w:gridSpan w:val="2"/>
            <w:vAlign w:val="center"/>
            <w:hideMark/>
          </w:tcPr>
          <w:p w14:paraId="73F2DC89" w14:textId="77777777" w:rsidR="00A977C2" w:rsidRDefault="00A977C2" w:rsidP="008358B0">
            <w:pPr>
              <w:rPr>
                <w:rFonts w:eastAsia="Times New Roman"/>
              </w:rPr>
            </w:pPr>
            <w:r>
              <w:rPr>
                <w:rStyle w:val="Strong"/>
              </w:rPr>
              <w:t>AUTHORIZE CERTAIN PUBLIC-PRIVATE INITIATIVES</w:t>
            </w:r>
            <w:r>
              <w:rPr>
                <w:rFonts w:eastAsia="Times New Roman"/>
              </w:rPr>
              <w:t xml:space="preserve"> (PATTON T) To authorize certain public entities to enter into public-private initiatives with a private party through a public-private agreement regarding public facilities.</w:t>
            </w:r>
          </w:p>
        </w:tc>
      </w:tr>
      <w:tr w:rsidR="00A977C2" w14:paraId="0EADBFEE" w14:textId="77777777" w:rsidTr="008358B0">
        <w:trPr>
          <w:tblCellSpacing w:w="15" w:type="dxa"/>
        </w:trPr>
        <w:tc>
          <w:tcPr>
            <w:tcW w:w="0" w:type="auto"/>
            <w:vAlign w:val="center"/>
            <w:hideMark/>
          </w:tcPr>
          <w:p w14:paraId="69BE9233" w14:textId="77777777" w:rsidR="00A977C2" w:rsidRDefault="00A977C2" w:rsidP="008358B0">
            <w:pPr>
              <w:rPr>
                <w:rFonts w:eastAsia="Times New Roman"/>
              </w:rPr>
            </w:pPr>
            <w:r>
              <w:rPr>
                <w:rFonts w:eastAsia="Times New Roman"/>
              </w:rPr>
              <w:t> </w:t>
            </w:r>
          </w:p>
        </w:tc>
        <w:tc>
          <w:tcPr>
            <w:tcW w:w="1250" w:type="pct"/>
            <w:hideMark/>
          </w:tcPr>
          <w:p w14:paraId="4EFBA5AA"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270F3D41" w14:textId="77777777" w:rsidR="00A977C2" w:rsidRDefault="00A977C2" w:rsidP="008358B0">
            <w:pPr>
              <w:rPr>
                <w:rFonts w:eastAsia="Times New Roman"/>
                <w:szCs w:val="24"/>
              </w:rPr>
            </w:pPr>
            <w:r>
              <w:rPr>
                <w:rFonts w:eastAsia="Times New Roman"/>
              </w:rPr>
              <w:t>2/10/2021 - Referred to Committee House Infrastructure and Rural Development</w:t>
            </w:r>
          </w:p>
        </w:tc>
      </w:tr>
      <w:tr w:rsidR="00A977C2" w14:paraId="79F566B7" w14:textId="77777777" w:rsidTr="008358B0">
        <w:trPr>
          <w:tblCellSpacing w:w="15" w:type="dxa"/>
        </w:trPr>
        <w:tc>
          <w:tcPr>
            <w:tcW w:w="0" w:type="auto"/>
            <w:gridSpan w:val="3"/>
            <w:vAlign w:val="center"/>
            <w:hideMark/>
          </w:tcPr>
          <w:p w14:paraId="3AA8D4B8" w14:textId="77777777" w:rsidR="00A977C2" w:rsidRDefault="00A977C2" w:rsidP="008358B0">
            <w:pPr>
              <w:rPr>
                <w:rFonts w:eastAsia="Times New Roman"/>
              </w:rPr>
            </w:pPr>
            <w:r>
              <w:rPr>
                <w:rFonts w:eastAsia="Times New Roman"/>
              </w:rPr>
              <w:t> </w:t>
            </w:r>
          </w:p>
        </w:tc>
      </w:tr>
      <w:tr w:rsidR="00A977C2" w14:paraId="559B5BEB" w14:textId="77777777" w:rsidTr="008358B0">
        <w:trPr>
          <w:tblCellSpacing w:w="15" w:type="dxa"/>
        </w:trPr>
        <w:tc>
          <w:tcPr>
            <w:tcW w:w="650" w:type="pct"/>
            <w:hideMark/>
          </w:tcPr>
          <w:p w14:paraId="56726C72" w14:textId="77777777" w:rsidR="00A977C2" w:rsidRDefault="00A977C2" w:rsidP="008358B0">
            <w:pPr>
              <w:rPr>
                <w:rFonts w:eastAsia="Times New Roman"/>
              </w:rPr>
            </w:pPr>
            <w:r>
              <w:rPr>
                <w:rStyle w:val="Strong"/>
              </w:rPr>
              <w:t>HB103</w:t>
            </w:r>
          </w:p>
        </w:tc>
        <w:tc>
          <w:tcPr>
            <w:tcW w:w="0" w:type="auto"/>
            <w:gridSpan w:val="2"/>
            <w:vAlign w:val="center"/>
            <w:hideMark/>
          </w:tcPr>
          <w:p w14:paraId="7EB735E4" w14:textId="77777777" w:rsidR="00A977C2" w:rsidRDefault="00A977C2" w:rsidP="008358B0">
            <w:pPr>
              <w:rPr>
                <w:rFonts w:eastAsia="Times New Roman"/>
              </w:rPr>
            </w:pPr>
            <w:r>
              <w:rPr>
                <w:rStyle w:val="Strong"/>
              </w:rPr>
              <w:t>REGARDS ADOPTION/DURATION EMERGENCY RULES</w:t>
            </w:r>
            <w:r>
              <w:rPr>
                <w:rFonts w:eastAsia="Times New Roman"/>
              </w:rPr>
              <w:t xml:space="preserve"> (MERRIN D) Regarding the adoption and duration of emergency administrative rules.</w:t>
            </w:r>
          </w:p>
        </w:tc>
      </w:tr>
      <w:tr w:rsidR="00A977C2" w14:paraId="4099D8F8" w14:textId="77777777" w:rsidTr="008358B0">
        <w:trPr>
          <w:tblCellSpacing w:w="15" w:type="dxa"/>
        </w:trPr>
        <w:tc>
          <w:tcPr>
            <w:tcW w:w="0" w:type="auto"/>
            <w:vAlign w:val="center"/>
            <w:hideMark/>
          </w:tcPr>
          <w:p w14:paraId="44223C62" w14:textId="77777777" w:rsidR="00A977C2" w:rsidRDefault="00A977C2" w:rsidP="008358B0">
            <w:pPr>
              <w:rPr>
                <w:rFonts w:eastAsia="Times New Roman"/>
              </w:rPr>
            </w:pPr>
            <w:r>
              <w:rPr>
                <w:rFonts w:eastAsia="Times New Roman"/>
              </w:rPr>
              <w:t> </w:t>
            </w:r>
          </w:p>
        </w:tc>
        <w:tc>
          <w:tcPr>
            <w:tcW w:w="1250" w:type="pct"/>
            <w:hideMark/>
          </w:tcPr>
          <w:p w14:paraId="707358A9"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141D3C2A" w14:textId="77777777" w:rsidR="00A977C2" w:rsidRDefault="00A977C2" w:rsidP="008358B0">
            <w:pPr>
              <w:rPr>
                <w:rFonts w:eastAsia="Times New Roman"/>
                <w:szCs w:val="24"/>
              </w:rPr>
            </w:pPr>
            <w:r>
              <w:rPr>
                <w:rFonts w:eastAsia="Times New Roman"/>
              </w:rPr>
              <w:t>2/24/2021 - House State and Local Government, (First Hearing)</w:t>
            </w:r>
          </w:p>
        </w:tc>
      </w:tr>
      <w:tr w:rsidR="00A977C2" w14:paraId="5FC81DB5" w14:textId="77777777" w:rsidTr="008358B0">
        <w:trPr>
          <w:tblCellSpacing w:w="15" w:type="dxa"/>
        </w:trPr>
        <w:tc>
          <w:tcPr>
            <w:tcW w:w="0" w:type="auto"/>
            <w:gridSpan w:val="3"/>
            <w:vAlign w:val="center"/>
            <w:hideMark/>
          </w:tcPr>
          <w:p w14:paraId="69258765" w14:textId="77777777" w:rsidR="00A977C2" w:rsidRDefault="00A977C2" w:rsidP="008358B0">
            <w:pPr>
              <w:rPr>
                <w:rFonts w:eastAsia="Times New Roman"/>
              </w:rPr>
            </w:pPr>
            <w:r>
              <w:rPr>
                <w:rFonts w:eastAsia="Times New Roman"/>
              </w:rPr>
              <w:t> </w:t>
            </w:r>
          </w:p>
        </w:tc>
      </w:tr>
      <w:tr w:rsidR="00A977C2" w14:paraId="604C5D46" w14:textId="77777777" w:rsidTr="008358B0">
        <w:trPr>
          <w:tblCellSpacing w:w="15" w:type="dxa"/>
        </w:trPr>
        <w:tc>
          <w:tcPr>
            <w:tcW w:w="650" w:type="pct"/>
            <w:hideMark/>
          </w:tcPr>
          <w:p w14:paraId="1B2897CD" w14:textId="77777777" w:rsidR="00A977C2" w:rsidRDefault="00A977C2" w:rsidP="008358B0">
            <w:pPr>
              <w:rPr>
                <w:rFonts w:eastAsia="Times New Roman"/>
              </w:rPr>
            </w:pPr>
            <w:r>
              <w:rPr>
                <w:rStyle w:val="Strong"/>
              </w:rPr>
              <w:t>HB110</w:t>
            </w:r>
          </w:p>
        </w:tc>
        <w:tc>
          <w:tcPr>
            <w:tcW w:w="0" w:type="auto"/>
            <w:gridSpan w:val="2"/>
            <w:vAlign w:val="center"/>
            <w:hideMark/>
          </w:tcPr>
          <w:p w14:paraId="7F544E4A" w14:textId="77777777" w:rsidR="00A977C2" w:rsidRDefault="00A977C2" w:rsidP="008358B0">
            <w:pPr>
              <w:rPr>
                <w:rFonts w:eastAsia="Times New Roman"/>
              </w:rPr>
            </w:pPr>
            <w:r>
              <w:rPr>
                <w:rStyle w:val="Strong"/>
              </w:rPr>
              <w:t>OPERATING BUDGET</w:t>
            </w:r>
            <w:r>
              <w:rPr>
                <w:rFonts w:eastAsia="Times New Roman"/>
              </w:rPr>
              <w:t xml:space="preserve"> (OELSLAGER S) To make operating appropriations for the biennium beginning July 1, 2021, and ending June 30, 2023, to levy taxes, and to provide authorization and conditions for the operation of state programs.</w:t>
            </w:r>
          </w:p>
        </w:tc>
      </w:tr>
      <w:tr w:rsidR="00A977C2" w14:paraId="45D1748B" w14:textId="77777777" w:rsidTr="008358B0">
        <w:trPr>
          <w:tblCellSpacing w:w="15" w:type="dxa"/>
        </w:trPr>
        <w:tc>
          <w:tcPr>
            <w:tcW w:w="0" w:type="auto"/>
            <w:vAlign w:val="center"/>
            <w:hideMark/>
          </w:tcPr>
          <w:p w14:paraId="6CA331F3" w14:textId="77777777" w:rsidR="00A977C2" w:rsidRDefault="00A977C2" w:rsidP="008358B0">
            <w:pPr>
              <w:rPr>
                <w:rFonts w:eastAsia="Times New Roman"/>
              </w:rPr>
            </w:pPr>
            <w:r>
              <w:rPr>
                <w:rFonts w:eastAsia="Times New Roman"/>
              </w:rPr>
              <w:t> </w:t>
            </w:r>
          </w:p>
        </w:tc>
        <w:tc>
          <w:tcPr>
            <w:tcW w:w="1250" w:type="pct"/>
            <w:hideMark/>
          </w:tcPr>
          <w:p w14:paraId="4BC02A38"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26207266" w14:textId="77777777" w:rsidR="00A977C2" w:rsidRDefault="00A977C2" w:rsidP="008358B0">
            <w:pPr>
              <w:rPr>
                <w:rFonts w:eastAsia="Times New Roman"/>
                <w:szCs w:val="24"/>
              </w:rPr>
            </w:pPr>
            <w:r>
              <w:rPr>
                <w:rFonts w:eastAsia="Times New Roman"/>
              </w:rPr>
              <w:t>3/4/2021 - House Finance Higher Education Subcommittee, (Eighth Hearing)</w:t>
            </w:r>
          </w:p>
        </w:tc>
      </w:tr>
      <w:tr w:rsidR="00A977C2" w14:paraId="74D7CF35" w14:textId="77777777" w:rsidTr="008358B0">
        <w:trPr>
          <w:tblCellSpacing w:w="15" w:type="dxa"/>
        </w:trPr>
        <w:tc>
          <w:tcPr>
            <w:tcW w:w="0" w:type="auto"/>
            <w:gridSpan w:val="3"/>
            <w:vAlign w:val="center"/>
            <w:hideMark/>
          </w:tcPr>
          <w:p w14:paraId="0F70C8E6" w14:textId="77777777" w:rsidR="00A977C2" w:rsidRDefault="00A977C2" w:rsidP="008358B0">
            <w:pPr>
              <w:rPr>
                <w:rFonts w:eastAsia="Times New Roman"/>
              </w:rPr>
            </w:pPr>
            <w:r>
              <w:rPr>
                <w:rFonts w:eastAsia="Times New Roman"/>
              </w:rPr>
              <w:t> </w:t>
            </w:r>
          </w:p>
        </w:tc>
      </w:tr>
      <w:tr w:rsidR="00A977C2" w14:paraId="62A98049" w14:textId="77777777" w:rsidTr="008358B0">
        <w:trPr>
          <w:tblCellSpacing w:w="15" w:type="dxa"/>
        </w:trPr>
        <w:tc>
          <w:tcPr>
            <w:tcW w:w="650" w:type="pct"/>
            <w:hideMark/>
          </w:tcPr>
          <w:p w14:paraId="1635122D" w14:textId="77777777" w:rsidR="00A977C2" w:rsidRDefault="00A977C2" w:rsidP="008358B0">
            <w:pPr>
              <w:rPr>
                <w:rFonts w:eastAsia="Times New Roman"/>
              </w:rPr>
            </w:pPr>
            <w:r>
              <w:rPr>
                <w:rStyle w:val="Strong"/>
              </w:rPr>
              <w:t>HB146</w:t>
            </w:r>
          </w:p>
        </w:tc>
        <w:tc>
          <w:tcPr>
            <w:tcW w:w="0" w:type="auto"/>
            <w:gridSpan w:val="2"/>
            <w:vAlign w:val="center"/>
            <w:hideMark/>
          </w:tcPr>
          <w:p w14:paraId="0D070DCF" w14:textId="77777777" w:rsidR="00A977C2" w:rsidRDefault="00A977C2" w:rsidP="008358B0">
            <w:pPr>
              <w:rPr>
                <w:rFonts w:eastAsia="Times New Roman"/>
              </w:rPr>
            </w:pPr>
            <w:r>
              <w:rPr>
                <w:rStyle w:val="Strong"/>
              </w:rPr>
              <w:t>REGARDS APPLYING PREVAILING WAGE LAW TO PUBLIC PROJECTS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A977C2" w14:paraId="2A0AC4E4" w14:textId="77777777" w:rsidTr="008358B0">
        <w:trPr>
          <w:tblCellSpacing w:w="15" w:type="dxa"/>
        </w:trPr>
        <w:tc>
          <w:tcPr>
            <w:tcW w:w="0" w:type="auto"/>
            <w:vAlign w:val="center"/>
            <w:hideMark/>
          </w:tcPr>
          <w:p w14:paraId="1BAB524E" w14:textId="77777777" w:rsidR="00A977C2" w:rsidRDefault="00A977C2" w:rsidP="008358B0">
            <w:pPr>
              <w:rPr>
                <w:rFonts w:eastAsia="Times New Roman"/>
              </w:rPr>
            </w:pPr>
            <w:r>
              <w:rPr>
                <w:rFonts w:eastAsia="Times New Roman"/>
              </w:rPr>
              <w:t> </w:t>
            </w:r>
          </w:p>
        </w:tc>
        <w:tc>
          <w:tcPr>
            <w:tcW w:w="1250" w:type="pct"/>
            <w:hideMark/>
          </w:tcPr>
          <w:p w14:paraId="16812F63"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7503B384" w14:textId="77777777" w:rsidR="00A977C2" w:rsidRDefault="00A977C2" w:rsidP="008358B0">
            <w:pPr>
              <w:rPr>
                <w:rFonts w:eastAsia="Times New Roman"/>
                <w:szCs w:val="24"/>
              </w:rPr>
            </w:pPr>
            <w:r>
              <w:rPr>
                <w:rFonts w:eastAsia="Times New Roman"/>
              </w:rPr>
              <w:t>3/3/2021 - House Commerce and Labor, (First Hearing)</w:t>
            </w:r>
          </w:p>
        </w:tc>
      </w:tr>
      <w:tr w:rsidR="00A977C2" w14:paraId="2670D001" w14:textId="77777777" w:rsidTr="008358B0">
        <w:trPr>
          <w:tblCellSpacing w:w="15" w:type="dxa"/>
        </w:trPr>
        <w:tc>
          <w:tcPr>
            <w:tcW w:w="0" w:type="auto"/>
            <w:gridSpan w:val="3"/>
            <w:vAlign w:val="center"/>
            <w:hideMark/>
          </w:tcPr>
          <w:p w14:paraId="7A303511" w14:textId="77777777" w:rsidR="00A977C2" w:rsidRDefault="00A977C2" w:rsidP="008358B0">
            <w:pPr>
              <w:rPr>
                <w:rFonts w:eastAsia="Times New Roman"/>
              </w:rPr>
            </w:pPr>
            <w:r>
              <w:rPr>
                <w:rFonts w:eastAsia="Times New Roman"/>
              </w:rPr>
              <w:t> </w:t>
            </w:r>
          </w:p>
        </w:tc>
      </w:tr>
      <w:tr w:rsidR="00A977C2" w14:paraId="59C3D15F" w14:textId="77777777" w:rsidTr="008358B0">
        <w:trPr>
          <w:tblCellSpacing w:w="15" w:type="dxa"/>
        </w:trPr>
        <w:tc>
          <w:tcPr>
            <w:tcW w:w="650" w:type="pct"/>
            <w:hideMark/>
          </w:tcPr>
          <w:p w14:paraId="50E86F88" w14:textId="77777777" w:rsidR="00A977C2" w:rsidRDefault="00A977C2" w:rsidP="008358B0">
            <w:pPr>
              <w:rPr>
                <w:rFonts w:eastAsia="Times New Roman"/>
              </w:rPr>
            </w:pPr>
            <w:r>
              <w:rPr>
                <w:rStyle w:val="Strong"/>
              </w:rPr>
              <w:t>HR19</w:t>
            </w:r>
          </w:p>
        </w:tc>
        <w:tc>
          <w:tcPr>
            <w:tcW w:w="0" w:type="auto"/>
            <w:gridSpan w:val="2"/>
            <w:vAlign w:val="center"/>
            <w:hideMark/>
          </w:tcPr>
          <w:p w14:paraId="000BA4F4" w14:textId="77777777" w:rsidR="00A977C2" w:rsidRDefault="00A977C2" w:rsidP="008358B0">
            <w:pPr>
              <w:rPr>
                <w:rFonts w:eastAsia="Times New Roman"/>
              </w:rPr>
            </w:pPr>
            <w:r>
              <w:rPr>
                <w:rStyle w:val="Strong"/>
              </w:rPr>
              <w:t>URGE CONGRESS TO CREATE NATIONAL INFRASTRUCTURE BANK</w:t>
            </w:r>
            <w:r>
              <w:rPr>
                <w:rFonts w:eastAsia="Times New Roman"/>
              </w:rPr>
              <w:t xml:space="preserve"> (SOBECKI L, STEPHENS J) To urge the United States Congress to create a National Infrastructure Bank to finance urgently needed infrastructure projects.</w:t>
            </w:r>
          </w:p>
        </w:tc>
      </w:tr>
      <w:tr w:rsidR="00A977C2" w14:paraId="296F6215" w14:textId="77777777" w:rsidTr="008358B0">
        <w:trPr>
          <w:tblCellSpacing w:w="15" w:type="dxa"/>
        </w:trPr>
        <w:tc>
          <w:tcPr>
            <w:tcW w:w="0" w:type="auto"/>
            <w:vAlign w:val="center"/>
            <w:hideMark/>
          </w:tcPr>
          <w:p w14:paraId="48441436" w14:textId="77777777" w:rsidR="00A977C2" w:rsidRDefault="00A977C2" w:rsidP="008358B0">
            <w:pPr>
              <w:rPr>
                <w:rFonts w:eastAsia="Times New Roman"/>
              </w:rPr>
            </w:pPr>
            <w:r>
              <w:rPr>
                <w:rFonts w:eastAsia="Times New Roman"/>
              </w:rPr>
              <w:t> </w:t>
            </w:r>
          </w:p>
        </w:tc>
        <w:tc>
          <w:tcPr>
            <w:tcW w:w="1250" w:type="pct"/>
            <w:hideMark/>
          </w:tcPr>
          <w:p w14:paraId="76C835E7"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79C8DA66" w14:textId="77777777" w:rsidR="00A977C2" w:rsidRDefault="00A977C2" w:rsidP="008358B0">
            <w:pPr>
              <w:rPr>
                <w:rFonts w:eastAsia="Times New Roman"/>
                <w:szCs w:val="24"/>
              </w:rPr>
            </w:pPr>
            <w:r>
              <w:rPr>
                <w:rFonts w:eastAsia="Times New Roman"/>
              </w:rPr>
              <w:t>2/24/2021 - House Infrastructure and Rural Development, (First Hearing)</w:t>
            </w:r>
          </w:p>
        </w:tc>
      </w:tr>
      <w:tr w:rsidR="00A977C2" w14:paraId="3031F24E" w14:textId="77777777" w:rsidTr="008358B0">
        <w:trPr>
          <w:tblCellSpacing w:w="15" w:type="dxa"/>
        </w:trPr>
        <w:tc>
          <w:tcPr>
            <w:tcW w:w="0" w:type="auto"/>
            <w:gridSpan w:val="3"/>
            <w:vAlign w:val="center"/>
            <w:hideMark/>
          </w:tcPr>
          <w:p w14:paraId="3112902E" w14:textId="77777777" w:rsidR="00A977C2" w:rsidRDefault="00A977C2" w:rsidP="008358B0">
            <w:pPr>
              <w:rPr>
                <w:rFonts w:eastAsia="Times New Roman"/>
              </w:rPr>
            </w:pPr>
            <w:r>
              <w:rPr>
                <w:rFonts w:eastAsia="Times New Roman"/>
              </w:rPr>
              <w:t> </w:t>
            </w:r>
          </w:p>
        </w:tc>
      </w:tr>
      <w:tr w:rsidR="00A977C2" w14:paraId="215A8FEA" w14:textId="77777777" w:rsidTr="008358B0">
        <w:trPr>
          <w:tblCellSpacing w:w="15" w:type="dxa"/>
        </w:trPr>
        <w:tc>
          <w:tcPr>
            <w:tcW w:w="650" w:type="pct"/>
            <w:hideMark/>
          </w:tcPr>
          <w:p w14:paraId="072959A7" w14:textId="77777777" w:rsidR="00A977C2" w:rsidRDefault="00A977C2" w:rsidP="008358B0">
            <w:pPr>
              <w:rPr>
                <w:rFonts w:eastAsia="Times New Roman"/>
              </w:rPr>
            </w:pPr>
            <w:r>
              <w:rPr>
                <w:rStyle w:val="Strong"/>
              </w:rPr>
              <w:t>SB9</w:t>
            </w:r>
          </w:p>
        </w:tc>
        <w:tc>
          <w:tcPr>
            <w:tcW w:w="0" w:type="auto"/>
            <w:gridSpan w:val="2"/>
            <w:vAlign w:val="center"/>
            <w:hideMark/>
          </w:tcPr>
          <w:p w14:paraId="586121CD" w14:textId="77777777" w:rsidR="00A977C2" w:rsidRDefault="00A977C2" w:rsidP="008358B0">
            <w:pPr>
              <w:rPr>
                <w:rFonts w:eastAsia="Times New Roman"/>
              </w:rPr>
            </w:pPr>
            <w:r>
              <w:rPr>
                <w:rStyle w:val="Strong"/>
              </w:rPr>
              <w:t>REDUCE REGULATIONS</w:t>
            </w:r>
            <w:r>
              <w:rPr>
                <w:rFonts w:eastAsia="Times New Roman"/>
              </w:rPr>
              <w:t xml:space="preserve"> (MCCOLLEY R, ROEGNER K) To require certain agencies to reduce the number of regulatory restrictions in their administrative rules.</w:t>
            </w:r>
          </w:p>
        </w:tc>
      </w:tr>
      <w:tr w:rsidR="00A977C2" w14:paraId="11F339F7" w14:textId="77777777" w:rsidTr="008358B0">
        <w:trPr>
          <w:tblCellSpacing w:w="15" w:type="dxa"/>
        </w:trPr>
        <w:tc>
          <w:tcPr>
            <w:tcW w:w="0" w:type="auto"/>
            <w:vAlign w:val="center"/>
            <w:hideMark/>
          </w:tcPr>
          <w:p w14:paraId="2A4FC0B4" w14:textId="77777777" w:rsidR="00A977C2" w:rsidRDefault="00A977C2" w:rsidP="008358B0">
            <w:pPr>
              <w:rPr>
                <w:rFonts w:eastAsia="Times New Roman"/>
              </w:rPr>
            </w:pPr>
            <w:r>
              <w:rPr>
                <w:rFonts w:eastAsia="Times New Roman"/>
              </w:rPr>
              <w:t> </w:t>
            </w:r>
          </w:p>
        </w:tc>
        <w:tc>
          <w:tcPr>
            <w:tcW w:w="1250" w:type="pct"/>
            <w:hideMark/>
          </w:tcPr>
          <w:p w14:paraId="50A071D0"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363B09C9" w14:textId="77777777" w:rsidR="00A977C2" w:rsidRDefault="00A977C2" w:rsidP="008358B0">
            <w:pPr>
              <w:rPr>
                <w:rFonts w:eastAsia="Times New Roman"/>
                <w:szCs w:val="24"/>
              </w:rPr>
            </w:pPr>
            <w:r>
              <w:rPr>
                <w:rFonts w:eastAsia="Times New Roman"/>
              </w:rPr>
              <w:t xml:space="preserve">2/24/2021 - </w:t>
            </w:r>
            <w:r>
              <w:rPr>
                <w:rFonts w:eastAsia="Times New Roman"/>
                <w:b/>
                <w:bCs/>
              </w:rPr>
              <w:t>REPORTED OUT</w:t>
            </w:r>
            <w:r>
              <w:rPr>
                <w:rFonts w:eastAsia="Times New Roman"/>
              </w:rPr>
              <w:t>, Senate Government Oversight and Reform, (Fourth Hearing)</w:t>
            </w:r>
          </w:p>
        </w:tc>
      </w:tr>
      <w:tr w:rsidR="00A977C2" w14:paraId="0F52084C" w14:textId="77777777" w:rsidTr="008358B0">
        <w:trPr>
          <w:tblCellSpacing w:w="15" w:type="dxa"/>
        </w:trPr>
        <w:tc>
          <w:tcPr>
            <w:tcW w:w="0" w:type="auto"/>
            <w:gridSpan w:val="3"/>
            <w:vAlign w:val="center"/>
            <w:hideMark/>
          </w:tcPr>
          <w:p w14:paraId="3B037952" w14:textId="77777777" w:rsidR="00A977C2" w:rsidRDefault="00A977C2" w:rsidP="008358B0">
            <w:pPr>
              <w:rPr>
                <w:rFonts w:eastAsia="Times New Roman"/>
              </w:rPr>
            </w:pPr>
            <w:r>
              <w:rPr>
                <w:rFonts w:eastAsia="Times New Roman"/>
              </w:rPr>
              <w:t> </w:t>
            </w:r>
          </w:p>
        </w:tc>
      </w:tr>
      <w:tr w:rsidR="00A977C2" w14:paraId="4FBC328A" w14:textId="77777777" w:rsidTr="008358B0">
        <w:trPr>
          <w:tblCellSpacing w:w="15" w:type="dxa"/>
        </w:trPr>
        <w:tc>
          <w:tcPr>
            <w:tcW w:w="650" w:type="pct"/>
            <w:hideMark/>
          </w:tcPr>
          <w:p w14:paraId="5915065A" w14:textId="77777777" w:rsidR="00A977C2" w:rsidRDefault="00A977C2" w:rsidP="008358B0">
            <w:pPr>
              <w:rPr>
                <w:rFonts w:eastAsia="Times New Roman"/>
              </w:rPr>
            </w:pPr>
            <w:r>
              <w:rPr>
                <w:rStyle w:val="Strong"/>
              </w:rPr>
              <w:t>SB15</w:t>
            </w:r>
          </w:p>
        </w:tc>
        <w:tc>
          <w:tcPr>
            <w:tcW w:w="0" w:type="auto"/>
            <w:gridSpan w:val="2"/>
            <w:vAlign w:val="center"/>
            <w:hideMark/>
          </w:tcPr>
          <w:p w14:paraId="16A1941F" w14:textId="77777777" w:rsidR="00A977C2" w:rsidRDefault="00A977C2" w:rsidP="008358B0">
            <w:pPr>
              <w:rPr>
                <w:rFonts w:eastAsia="Times New Roman"/>
              </w:rPr>
            </w:pPr>
            <w:r>
              <w:rPr>
                <w:rStyle w:val="Strong"/>
              </w:rPr>
              <w:t>FISCAL OFFICERS-LIABILITY</w:t>
            </w:r>
            <w:r>
              <w:rPr>
                <w:rFonts w:eastAsia="Times New Roman"/>
              </w:rPr>
              <w:t xml:space="preserve"> (WILSON S) To change the circumstances in which certain fiscal officers may be held liable for a loss of public funds.</w:t>
            </w:r>
          </w:p>
        </w:tc>
      </w:tr>
      <w:tr w:rsidR="00A977C2" w14:paraId="1F6CB762" w14:textId="77777777" w:rsidTr="008358B0">
        <w:trPr>
          <w:tblCellSpacing w:w="15" w:type="dxa"/>
        </w:trPr>
        <w:tc>
          <w:tcPr>
            <w:tcW w:w="0" w:type="auto"/>
            <w:vAlign w:val="center"/>
            <w:hideMark/>
          </w:tcPr>
          <w:p w14:paraId="01EBCAB4" w14:textId="77777777" w:rsidR="00A977C2" w:rsidRDefault="00A977C2" w:rsidP="008358B0">
            <w:pPr>
              <w:rPr>
                <w:rFonts w:eastAsia="Times New Roman"/>
              </w:rPr>
            </w:pPr>
            <w:r>
              <w:rPr>
                <w:rFonts w:eastAsia="Times New Roman"/>
              </w:rPr>
              <w:t> </w:t>
            </w:r>
          </w:p>
        </w:tc>
        <w:tc>
          <w:tcPr>
            <w:tcW w:w="1250" w:type="pct"/>
            <w:hideMark/>
          </w:tcPr>
          <w:p w14:paraId="4DCC0473"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26D39E4D" w14:textId="77777777" w:rsidR="00A977C2" w:rsidRDefault="00A977C2" w:rsidP="008358B0">
            <w:pPr>
              <w:rPr>
                <w:rFonts w:eastAsia="Times New Roman"/>
                <w:szCs w:val="24"/>
              </w:rPr>
            </w:pPr>
            <w:r>
              <w:rPr>
                <w:rFonts w:eastAsia="Times New Roman"/>
              </w:rPr>
              <w:t>3/2/2021 - Senate Local Government and Elections, (Third Hearing)</w:t>
            </w:r>
          </w:p>
        </w:tc>
      </w:tr>
      <w:tr w:rsidR="00A977C2" w14:paraId="7DC3D014" w14:textId="77777777" w:rsidTr="008358B0">
        <w:trPr>
          <w:tblCellSpacing w:w="15" w:type="dxa"/>
        </w:trPr>
        <w:tc>
          <w:tcPr>
            <w:tcW w:w="0" w:type="auto"/>
            <w:gridSpan w:val="3"/>
            <w:vAlign w:val="center"/>
            <w:hideMark/>
          </w:tcPr>
          <w:p w14:paraId="28C3E20D" w14:textId="77777777" w:rsidR="00A977C2" w:rsidRDefault="00A977C2" w:rsidP="008358B0">
            <w:pPr>
              <w:rPr>
                <w:rFonts w:eastAsia="Times New Roman"/>
              </w:rPr>
            </w:pPr>
            <w:r>
              <w:rPr>
                <w:rFonts w:eastAsia="Times New Roman"/>
              </w:rPr>
              <w:t> </w:t>
            </w:r>
          </w:p>
        </w:tc>
      </w:tr>
      <w:tr w:rsidR="00A977C2" w14:paraId="4268FF53" w14:textId="77777777" w:rsidTr="008358B0">
        <w:trPr>
          <w:tblCellSpacing w:w="15" w:type="dxa"/>
        </w:trPr>
        <w:tc>
          <w:tcPr>
            <w:tcW w:w="650" w:type="pct"/>
            <w:hideMark/>
          </w:tcPr>
          <w:p w14:paraId="5C129AC8" w14:textId="77777777" w:rsidR="00A977C2" w:rsidRDefault="00A977C2" w:rsidP="008358B0">
            <w:pPr>
              <w:rPr>
                <w:rFonts w:eastAsia="Times New Roman"/>
              </w:rPr>
            </w:pPr>
            <w:r>
              <w:rPr>
                <w:rStyle w:val="Strong"/>
              </w:rPr>
              <w:t>SB19</w:t>
            </w:r>
          </w:p>
        </w:tc>
        <w:tc>
          <w:tcPr>
            <w:tcW w:w="0" w:type="auto"/>
            <w:gridSpan w:val="2"/>
            <w:vAlign w:val="center"/>
            <w:hideMark/>
          </w:tcPr>
          <w:p w14:paraId="50C8CCE3" w14:textId="77777777" w:rsidR="00A977C2" w:rsidRDefault="00A977C2" w:rsidP="008358B0">
            <w:pPr>
              <w:rPr>
                <w:rFonts w:eastAsia="Times New Roman"/>
              </w:rPr>
            </w:pPr>
            <w:r>
              <w:rPr>
                <w:rStyle w:val="Strong"/>
              </w:rPr>
              <w:t>WETLAND MITIGATION-PROPERTY TAX</w:t>
            </w:r>
            <w:r>
              <w:rPr>
                <w:rFonts w:eastAsia="Times New Roman"/>
              </w:rPr>
              <w:t xml:space="preserve"> (SCHAFFER T) To establish a property tax exemption for certain property used for wetland mitigation projects.</w:t>
            </w:r>
          </w:p>
        </w:tc>
      </w:tr>
      <w:tr w:rsidR="00A977C2" w14:paraId="1196681A" w14:textId="77777777" w:rsidTr="008358B0">
        <w:trPr>
          <w:tblCellSpacing w:w="15" w:type="dxa"/>
        </w:trPr>
        <w:tc>
          <w:tcPr>
            <w:tcW w:w="0" w:type="auto"/>
            <w:vAlign w:val="center"/>
            <w:hideMark/>
          </w:tcPr>
          <w:p w14:paraId="5117EB58" w14:textId="77777777" w:rsidR="00A977C2" w:rsidRDefault="00A977C2" w:rsidP="008358B0">
            <w:pPr>
              <w:rPr>
                <w:rFonts w:eastAsia="Times New Roman"/>
              </w:rPr>
            </w:pPr>
            <w:r>
              <w:rPr>
                <w:rFonts w:eastAsia="Times New Roman"/>
              </w:rPr>
              <w:t> </w:t>
            </w:r>
          </w:p>
        </w:tc>
        <w:tc>
          <w:tcPr>
            <w:tcW w:w="1250" w:type="pct"/>
            <w:hideMark/>
          </w:tcPr>
          <w:p w14:paraId="1DAC60CB"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790A0CB5" w14:textId="77777777" w:rsidR="00A977C2" w:rsidRDefault="00A977C2" w:rsidP="008358B0">
            <w:pPr>
              <w:rPr>
                <w:rFonts w:eastAsia="Times New Roman"/>
                <w:szCs w:val="24"/>
              </w:rPr>
            </w:pPr>
            <w:r>
              <w:rPr>
                <w:rFonts w:eastAsia="Times New Roman"/>
              </w:rPr>
              <w:t xml:space="preserve">2/24/2021 - </w:t>
            </w:r>
            <w:r>
              <w:rPr>
                <w:rFonts w:eastAsia="Times New Roman"/>
                <w:b/>
                <w:bCs/>
              </w:rPr>
              <w:t>PASSED BY SENATE</w:t>
            </w:r>
            <w:r>
              <w:rPr>
                <w:rFonts w:eastAsia="Times New Roman"/>
              </w:rPr>
              <w:t>; Vote 31-0</w:t>
            </w:r>
          </w:p>
        </w:tc>
      </w:tr>
      <w:tr w:rsidR="00A977C2" w14:paraId="5C6CE3F4" w14:textId="77777777" w:rsidTr="008358B0">
        <w:trPr>
          <w:tblCellSpacing w:w="15" w:type="dxa"/>
        </w:trPr>
        <w:tc>
          <w:tcPr>
            <w:tcW w:w="0" w:type="auto"/>
            <w:gridSpan w:val="3"/>
            <w:vAlign w:val="center"/>
            <w:hideMark/>
          </w:tcPr>
          <w:p w14:paraId="52247A19" w14:textId="77777777" w:rsidR="00A977C2" w:rsidRDefault="00A977C2" w:rsidP="008358B0">
            <w:pPr>
              <w:rPr>
                <w:rFonts w:eastAsia="Times New Roman"/>
              </w:rPr>
            </w:pPr>
            <w:r>
              <w:rPr>
                <w:rFonts w:eastAsia="Times New Roman"/>
              </w:rPr>
              <w:t> </w:t>
            </w:r>
          </w:p>
        </w:tc>
      </w:tr>
      <w:tr w:rsidR="00A977C2" w14:paraId="39A10F5A" w14:textId="77777777" w:rsidTr="008358B0">
        <w:trPr>
          <w:tblCellSpacing w:w="15" w:type="dxa"/>
        </w:trPr>
        <w:tc>
          <w:tcPr>
            <w:tcW w:w="650" w:type="pct"/>
            <w:hideMark/>
          </w:tcPr>
          <w:p w14:paraId="5871DD6F" w14:textId="77777777" w:rsidR="00A977C2" w:rsidRDefault="00A977C2" w:rsidP="008358B0">
            <w:pPr>
              <w:rPr>
                <w:rFonts w:eastAsia="Times New Roman"/>
              </w:rPr>
            </w:pPr>
            <w:r>
              <w:rPr>
                <w:rStyle w:val="Strong"/>
              </w:rPr>
              <w:t>SB22</w:t>
            </w:r>
          </w:p>
        </w:tc>
        <w:tc>
          <w:tcPr>
            <w:tcW w:w="0" w:type="auto"/>
            <w:gridSpan w:val="2"/>
            <w:vAlign w:val="center"/>
            <w:hideMark/>
          </w:tcPr>
          <w:p w14:paraId="2348C457" w14:textId="77777777" w:rsidR="00A977C2" w:rsidRDefault="00A977C2" w:rsidP="008358B0">
            <w:pPr>
              <w:rPr>
                <w:rFonts w:eastAsia="Times New Roman"/>
              </w:rPr>
            </w:pPr>
            <w:r>
              <w:rPr>
                <w:rStyle w:val="Strong"/>
              </w:rPr>
              <w:t>LEGISLATIVE OVERSIGHT-PUBLIC HEALTH ORDERS</w:t>
            </w:r>
            <w:r>
              <w:rPr>
                <w:rFonts w:eastAsia="Times New Roman"/>
              </w:rPr>
              <w:t xml:space="preserve"> (JOHNSON T, MCCOLLEY R) To establish legislative oversight of the Governor's executive orders and certain public health orders, including by establishing the Ohio Health Oversight and Advisory Committee.</w:t>
            </w:r>
          </w:p>
        </w:tc>
      </w:tr>
      <w:tr w:rsidR="00A977C2" w14:paraId="08AF54CA" w14:textId="77777777" w:rsidTr="008358B0">
        <w:trPr>
          <w:tblCellSpacing w:w="15" w:type="dxa"/>
        </w:trPr>
        <w:tc>
          <w:tcPr>
            <w:tcW w:w="0" w:type="auto"/>
            <w:vAlign w:val="center"/>
            <w:hideMark/>
          </w:tcPr>
          <w:p w14:paraId="72D6D00D" w14:textId="77777777" w:rsidR="00A977C2" w:rsidRDefault="00A977C2" w:rsidP="008358B0">
            <w:pPr>
              <w:rPr>
                <w:rFonts w:eastAsia="Times New Roman"/>
              </w:rPr>
            </w:pPr>
            <w:r>
              <w:rPr>
                <w:rFonts w:eastAsia="Times New Roman"/>
              </w:rPr>
              <w:t> </w:t>
            </w:r>
          </w:p>
        </w:tc>
        <w:tc>
          <w:tcPr>
            <w:tcW w:w="1250" w:type="pct"/>
            <w:hideMark/>
          </w:tcPr>
          <w:p w14:paraId="35F87331"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1767EB01" w14:textId="77777777" w:rsidR="00A977C2" w:rsidRDefault="00A977C2" w:rsidP="008358B0">
            <w:pPr>
              <w:rPr>
                <w:rFonts w:eastAsia="Times New Roman"/>
                <w:szCs w:val="24"/>
              </w:rPr>
            </w:pPr>
            <w:r>
              <w:rPr>
                <w:rFonts w:eastAsia="Times New Roman"/>
              </w:rPr>
              <w:t>2/24/2021 - Referred to Committee House State and Local Government</w:t>
            </w:r>
          </w:p>
        </w:tc>
      </w:tr>
      <w:tr w:rsidR="00A977C2" w14:paraId="4C6031E6" w14:textId="77777777" w:rsidTr="008358B0">
        <w:trPr>
          <w:tblCellSpacing w:w="15" w:type="dxa"/>
        </w:trPr>
        <w:tc>
          <w:tcPr>
            <w:tcW w:w="0" w:type="auto"/>
            <w:gridSpan w:val="3"/>
            <w:vAlign w:val="center"/>
            <w:hideMark/>
          </w:tcPr>
          <w:p w14:paraId="4954918A" w14:textId="77777777" w:rsidR="00A977C2" w:rsidRDefault="00A977C2" w:rsidP="008358B0">
            <w:pPr>
              <w:rPr>
                <w:rFonts w:eastAsia="Times New Roman"/>
              </w:rPr>
            </w:pPr>
            <w:r>
              <w:rPr>
                <w:rFonts w:eastAsia="Times New Roman"/>
              </w:rPr>
              <w:t> </w:t>
            </w:r>
          </w:p>
        </w:tc>
      </w:tr>
      <w:tr w:rsidR="00A977C2" w14:paraId="4B72F426" w14:textId="77777777" w:rsidTr="008358B0">
        <w:trPr>
          <w:tblCellSpacing w:w="15" w:type="dxa"/>
        </w:trPr>
        <w:tc>
          <w:tcPr>
            <w:tcW w:w="650" w:type="pct"/>
            <w:hideMark/>
          </w:tcPr>
          <w:p w14:paraId="21672B6F" w14:textId="77777777" w:rsidR="00A977C2" w:rsidRDefault="00A977C2" w:rsidP="008358B0">
            <w:pPr>
              <w:rPr>
                <w:rFonts w:eastAsia="Times New Roman"/>
              </w:rPr>
            </w:pPr>
            <w:r>
              <w:rPr>
                <w:rStyle w:val="Strong"/>
              </w:rPr>
              <w:t>SB27</w:t>
            </w:r>
          </w:p>
        </w:tc>
        <w:tc>
          <w:tcPr>
            <w:tcW w:w="0" w:type="auto"/>
            <w:gridSpan w:val="2"/>
            <w:vAlign w:val="center"/>
            <w:hideMark/>
          </w:tcPr>
          <w:p w14:paraId="0DFA03DD" w14:textId="77777777" w:rsidR="00A977C2" w:rsidRDefault="00A977C2" w:rsidP="008358B0">
            <w:pPr>
              <w:rPr>
                <w:rFonts w:eastAsia="Times New Roman"/>
              </w:rPr>
            </w:pPr>
            <w:r>
              <w:rPr>
                <w:rStyle w:val="Strong"/>
              </w:rPr>
              <w:t>AUTOMATIC ENROLLMENT-DEFERRED COMPENSATION</w:t>
            </w:r>
            <w:r>
              <w:rPr>
                <w:rFonts w:eastAsia="Times New Roman"/>
              </w:rPr>
              <w:t xml:space="preserve"> (HOTTINGER J) To authorize automatic enrollment of new state government employees in the Ohio Public Employees Deferred Compensation Program.</w:t>
            </w:r>
          </w:p>
        </w:tc>
      </w:tr>
      <w:tr w:rsidR="00A977C2" w14:paraId="262AAAFC" w14:textId="77777777" w:rsidTr="008358B0">
        <w:trPr>
          <w:tblCellSpacing w:w="15" w:type="dxa"/>
        </w:trPr>
        <w:tc>
          <w:tcPr>
            <w:tcW w:w="0" w:type="auto"/>
            <w:vAlign w:val="center"/>
            <w:hideMark/>
          </w:tcPr>
          <w:p w14:paraId="140D3EDB" w14:textId="77777777" w:rsidR="00A977C2" w:rsidRDefault="00A977C2" w:rsidP="008358B0">
            <w:pPr>
              <w:rPr>
                <w:rFonts w:eastAsia="Times New Roman"/>
              </w:rPr>
            </w:pPr>
            <w:r>
              <w:rPr>
                <w:rFonts w:eastAsia="Times New Roman"/>
              </w:rPr>
              <w:t> </w:t>
            </w:r>
          </w:p>
        </w:tc>
        <w:tc>
          <w:tcPr>
            <w:tcW w:w="1250" w:type="pct"/>
            <w:hideMark/>
          </w:tcPr>
          <w:p w14:paraId="5B31245C"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074CBE3C" w14:textId="77777777" w:rsidR="00A977C2" w:rsidRDefault="00A977C2" w:rsidP="008358B0">
            <w:pPr>
              <w:rPr>
                <w:rFonts w:eastAsia="Times New Roman"/>
                <w:szCs w:val="24"/>
              </w:rPr>
            </w:pPr>
            <w:r>
              <w:rPr>
                <w:rFonts w:eastAsia="Times New Roman"/>
              </w:rPr>
              <w:t xml:space="preserve">2/24/2021 - </w:t>
            </w:r>
            <w:r>
              <w:rPr>
                <w:rFonts w:eastAsia="Times New Roman"/>
                <w:b/>
                <w:bCs/>
              </w:rPr>
              <w:t>REPORTED OUT</w:t>
            </w:r>
            <w:r>
              <w:rPr>
                <w:rFonts w:eastAsia="Times New Roman"/>
              </w:rPr>
              <w:t>, Senate Insurance, (Third Hearing)</w:t>
            </w:r>
          </w:p>
        </w:tc>
      </w:tr>
      <w:tr w:rsidR="00A977C2" w14:paraId="4CCB4AC4" w14:textId="77777777" w:rsidTr="008358B0">
        <w:trPr>
          <w:tblCellSpacing w:w="15" w:type="dxa"/>
        </w:trPr>
        <w:tc>
          <w:tcPr>
            <w:tcW w:w="0" w:type="auto"/>
            <w:gridSpan w:val="3"/>
            <w:vAlign w:val="center"/>
            <w:hideMark/>
          </w:tcPr>
          <w:p w14:paraId="4DEE5F4F" w14:textId="77777777" w:rsidR="00A977C2" w:rsidRDefault="00A977C2" w:rsidP="008358B0">
            <w:pPr>
              <w:rPr>
                <w:rFonts w:eastAsia="Times New Roman"/>
              </w:rPr>
            </w:pPr>
            <w:r>
              <w:rPr>
                <w:rFonts w:eastAsia="Times New Roman"/>
              </w:rPr>
              <w:t> </w:t>
            </w:r>
          </w:p>
        </w:tc>
      </w:tr>
      <w:tr w:rsidR="00A977C2" w14:paraId="07902C28" w14:textId="77777777" w:rsidTr="008358B0">
        <w:trPr>
          <w:tblCellSpacing w:w="15" w:type="dxa"/>
        </w:trPr>
        <w:tc>
          <w:tcPr>
            <w:tcW w:w="650" w:type="pct"/>
            <w:hideMark/>
          </w:tcPr>
          <w:p w14:paraId="2E001EB7" w14:textId="77777777" w:rsidR="00A977C2" w:rsidRDefault="00A977C2" w:rsidP="008358B0">
            <w:pPr>
              <w:rPr>
                <w:rFonts w:eastAsia="Times New Roman"/>
              </w:rPr>
            </w:pPr>
            <w:r>
              <w:rPr>
                <w:rStyle w:val="Strong"/>
              </w:rPr>
              <w:t>SB39</w:t>
            </w:r>
          </w:p>
        </w:tc>
        <w:tc>
          <w:tcPr>
            <w:tcW w:w="0" w:type="auto"/>
            <w:gridSpan w:val="2"/>
            <w:vAlign w:val="center"/>
            <w:hideMark/>
          </w:tcPr>
          <w:p w14:paraId="55A72054" w14:textId="77777777" w:rsidR="00A977C2" w:rsidRDefault="00A977C2" w:rsidP="008358B0">
            <w:pPr>
              <w:rPr>
                <w:rFonts w:eastAsia="Times New Roman"/>
              </w:rPr>
            </w:pPr>
            <w:r>
              <w:rPr>
                <w:rStyle w:val="Strong"/>
              </w:rPr>
              <w:t>COOPER'S LAW - CRIMES &amp; RECORD RETENTION</w:t>
            </w:r>
            <w:r>
              <w:rPr>
                <w:rFonts w:eastAsia="Times New Roman"/>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A977C2" w14:paraId="1F7E63F7" w14:textId="77777777" w:rsidTr="008358B0">
        <w:trPr>
          <w:tblCellSpacing w:w="15" w:type="dxa"/>
        </w:trPr>
        <w:tc>
          <w:tcPr>
            <w:tcW w:w="0" w:type="auto"/>
            <w:vAlign w:val="center"/>
            <w:hideMark/>
          </w:tcPr>
          <w:p w14:paraId="40FAB4C0" w14:textId="77777777" w:rsidR="00A977C2" w:rsidRDefault="00A977C2" w:rsidP="008358B0">
            <w:pPr>
              <w:rPr>
                <w:rFonts w:eastAsia="Times New Roman"/>
              </w:rPr>
            </w:pPr>
            <w:r>
              <w:rPr>
                <w:rFonts w:eastAsia="Times New Roman"/>
              </w:rPr>
              <w:t> </w:t>
            </w:r>
          </w:p>
        </w:tc>
        <w:tc>
          <w:tcPr>
            <w:tcW w:w="1250" w:type="pct"/>
            <w:hideMark/>
          </w:tcPr>
          <w:p w14:paraId="6CF508C2"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0F5DE09B" w14:textId="77777777" w:rsidR="00A977C2" w:rsidRDefault="00A977C2" w:rsidP="008358B0">
            <w:pPr>
              <w:rPr>
                <w:rFonts w:eastAsia="Times New Roman"/>
                <w:szCs w:val="24"/>
              </w:rPr>
            </w:pPr>
            <w:r>
              <w:rPr>
                <w:rFonts w:eastAsia="Times New Roman"/>
              </w:rPr>
              <w:t>2/9/2021 - Senate Judiciary, (First Hearing)</w:t>
            </w:r>
          </w:p>
        </w:tc>
      </w:tr>
      <w:tr w:rsidR="00A977C2" w14:paraId="46CE7454" w14:textId="77777777" w:rsidTr="008358B0">
        <w:trPr>
          <w:tblCellSpacing w:w="15" w:type="dxa"/>
        </w:trPr>
        <w:tc>
          <w:tcPr>
            <w:tcW w:w="0" w:type="auto"/>
            <w:gridSpan w:val="3"/>
            <w:vAlign w:val="center"/>
            <w:hideMark/>
          </w:tcPr>
          <w:p w14:paraId="4ECDC369" w14:textId="77777777" w:rsidR="00A977C2" w:rsidRDefault="00A977C2" w:rsidP="008358B0">
            <w:pPr>
              <w:rPr>
                <w:rFonts w:eastAsia="Times New Roman"/>
              </w:rPr>
            </w:pPr>
            <w:r>
              <w:rPr>
                <w:rFonts w:eastAsia="Times New Roman"/>
              </w:rPr>
              <w:t> </w:t>
            </w:r>
          </w:p>
        </w:tc>
      </w:tr>
      <w:tr w:rsidR="00A977C2" w14:paraId="6444F077" w14:textId="77777777" w:rsidTr="008358B0">
        <w:trPr>
          <w:tblCellSpacing w:w="15" w:type="dxa"/>
        </w:trPr>
        <w:tc>
          <w:tcPr>
            <w:tcW w:w="650" w:type="pct"/>
            <w:hideMark/>
          </w:tcPr>
          <w:p w14:paraId="7951848B" w14:textId="77777777" w:rsidR="00A977C2" w:rsidRDefault="00A977C2" w:rsidP="008358B0">
            <w:pPr>
              <w:rPr>
                <w:rFonts w:eastAsia="Times New Roman"/>
              </w:rPr>
            </w:pPr>
            <w:r>
              <w:rPr>
                <w:rStyle w:val="Strong"/>
              </w:rPr>
              <w:t>SB56</w:t>
            </w:r>
          </w:p>
        </w:tc>
        <w:tc>
          <w:tcPr>
            <w:tcW w:w="0" w:type="auto"/>
            <w:gridSpan w:val="2"/>
            <w:vAlign w:val="center"/>
            <w:hideMark/>
          </w:tcPr>
          <w:p w14:paraId="4756B405" w14:textId="77777777" w:rsidR="00A977C2" w:rsidRDefault="00A977C2" w:rsidP="008358B0">
            <w:pPr>
              <w:rPr>
                <w:rFonts w:eastAsia="Times New Roman"/>
              </w:rPr>
            </w:pPr>
            <w:r>
              <w:rPr>
                <w:rStyle w:val="Strong"/>
              </w:rPr>
              <w:t>INDEMNITY-DESIGN CONTRACTS</w:t>
            </w:r>
            <w:r>
              <w:rPr>
                <w:rFonts w:eastAsia="Times New Roman"/>
              </w:rPr>
              <w:t xml:space="preserve"> (BLESSING III L) To regulate the use of indemnity provisions in professional design contracts related to public improvements.</w:t>
            </w:r>
          </w:p>
        </w:tc>
      </w:tr>
      <w:tr w:rsidR="00A977C2" w14:paraId="7921EBE8" w14:textId="77777777" w:rsidTr="008358B0">
        <w:trPr>
          <w:tblCellSpacing w:w="15" w:type="dxa"/>
        </w:trPr>
        <w:tc>
          <w:tcPr>
            <w:tcW w:w="0" w:type="auto"/>
            <w:vAlign w:val="center"/>
            <w:hideMark/>
          </w:tcPr>
          <w:p w14:paraId="43C9FE77" w14:textId="77777777" w:rsidR="00A977C2" w:rsidRDefault="00A977C2" w:rsidP="008358B0">
            <w:pPr>
              <w:rPr>
                <w:rFonts w:eastAsia="Times New Roman"/>
              </w:rPr>
            </w:pPr>
            <w:r>
              <w:rPr>
                <w:rFonts w:eastAsia="Times New Roman"/>
              </w:rPr>
              <w:t> </w:t>
            </w:r>
          </w:p>
        </w:tc>
        <w:tc>
          <w:tcPr>
            <w:tcW w:w="1250" w:type="pct"/>
            <w:hideMark/>
          </w:tcPr>
          <w:p w14:paraId="3733F106"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5EB24C31" w14:textId="77777777" w:rsidR="00A977C2" w:rsidRDefault="00A977C2" w:rsidP="008358B0">
            <w:pPr>
              <w:rPr>
                <w:rFonts w:eastAsia="Times New Roman"/>
                <w:szCs w:val="24"/>
              </w:rPr>
            </w:pPr>
            <w:r>
              <w:rPr>
                <w:rFonts w:eastAsia="Times New Roman"/>
              </w:rPr>
              <w:t>3/2/2021 - Senate Judiciary, (First Hearing)</w:t>
            </w:r>
          </w:p>
        </w:tc>
      </w:tr>
      <w:tr w:rsidR="00A977C2" w14:paraId="0EAC329F" w14:textId="77777777" w:rsidTr="008358B0">
        <w:trPr>
          <w:tblCellSpacing w:w="15" w:type="dxa"/>
        </w:trPr>
        <w:tc>
          <w:tcPr>
            <w:tcW w:w="0" w:type="auto"/>
            <w:gridSpan w:val="3"/>
            <w:vAlign w:val="center"/>
            <w:hideMark/>
          </w:tcPr>
          <w:p w14:paraId="25642A01" w14:textId="77777777" w:rsidR="00A977C2" w:rsidRDefault="00A977C2" w:rsidP="008358B0">
            <w:pPr>
              <w:rPr>
                <w:rFonts w:eastAsia="Times New Roman"/>
              </w:rPr>
            </w:pPr>
            <w:r>
              <w:rPr>
                <w:rFonts w:eastAsia="Times New Roman"/>
              </w:rPr>
              <w:t> </w:t>
            </w:r>
          </w:p>
        </w:tc>
      </w:tr>
      <w:tr w:rsidR="00A977C2" w14:paraId="061DFC85" w14:textId="77777777" w:rsidTr="008358B0">
        <w:trPr>
          <w:tblCellSpacing w:w="15" w:type="dxa"/>
        </w:trPr>
        <w:tc>
          <w:tcPr>
            <w:tcW w:w="650" w:type="pct"/>
            <w:hideMark/>
          </w:tcPr>
          <w:p w14:paraId="7F1EB175" w14:textId="77777777" w:rsidR="00A977C2" w:rsidRDefault="00A977C2" w:rsidP="008358B0">
            <w:pPr>
              <w:rPr>
                <w:rFonts w:eastAsia="Times New Roman"/>
              </w:rPr>
            </w:pPr>
            <w:r>
              <w:rPr>
                <w:rStyle w:val="Strong"/>
              </w:rPr>
              <w:t>SB78</w:t>
            </w:r>
          </w:p>
        </w:tc>
        <w:tc>
          <w:tcPr>
            <w:tcW w:w="0" w:type="auto"/>
            <w:gridSpan w:val="2"/>
            <w:vAlign w:val="center"/>
            <w:hideMark/>
          </w:tcPr>
          <w:p w14:paraId="578AE271" w14:textId="77777777" w:rsidR="00A977C2" w:rsidRDefault="00A977C2" w:rsidP="008358B0">
            <w:pPr>
              <w:rPr>
                <w:rFonts w:eastAsia="Times New Roman"/>
              </w:rPr>
            </w:pPr>
            <w:r>
              <w:rPr>
                <w:rStyle w:val="Strong"/>
              </w:rPr>
              <w:t>JUNETEENTH-LEGAL HOLIDAY</w:t>
            </w:r>
            <w:r>
              <w:rPr>
                <w:rFonts w:eastAsia="Times New Roman"/>
              </w:rPr>
              <w:t xml:space="preserve"> (CRAIG H, BRENNER A) To establish the nineteenth of June as Juneteenth, a legal holiday for which government employees receive paid leave.</w:t>
            </w:r>
          </w:p>
        </w:tc>
      </w:tr>
      <w:tr w:rsidR="00A977C2" w14:paraId="2E63FF09" w14:textId="77777777" w:rsidTr="008358B0">
        <w:trPr>
          <w:tblCellSpacing w:w="15" w:type="dxa"/>
        </w:trPr>
        <w:tc>
          <w:tcPr>
            <w:tcW w:w="0" w:type="auto"/>
            <w:vAlign w:val="center"/>
            <w:hideMark/>
          </w:tcPr>
          <w:p w14:paraId="476D2A45" w14:textId="77777777" w:rsidR="00A977C2" w:rsidRDefault="00A977C2" w:rsidP="008358B0">
            <w:pPr>
              <w:rPr>
                <w:rFonts w:eastAsia="Times New Roman"/>
              </w:rPr>
            </w:pPr>
            <w:r>
              <w:rPr>
                <w:rFonts w:eastAsia="Times New Roman"/>
              </w:rPr>
              <w:t> </w:t>
            </w:r>
          </w:p>
        </w:tc>
        <w:tc>
          <w:tcPr>
            <w:tcW w:w="1250" w:type="pct"/>
            <w:hideMark/>
          </w:tcPr>
          <w:p w14:paraId="41FB7C7F"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67E3EF66" w14:textId="77777777" w:rsidR="00A977C2" w:rsidRDefault="00A977C2" w:rsidP="008358B0">
            <w:pPr>
              <w:rPr>
                <w:rFonts w:eastAsia="Times New Roman"/>
                <w:szCs w:val="24"/>
              </w:rPr>
            </w:pPr>
            <w:r>
              <w:rPr>
                <w:rFonts w:eastAsia="Times New Roman"/>
              </w:rPr>
              <w:t>2/24/2021 - Referred to Committee Senate Government Oversight and Reform</w:t>
            </w:r>
          </w:p>
        </w:tc>
      </w:tr>
      <w:tr w:rsidR="00A977C2" w14:paraId="0B442557" w14:textId="77777777" w:rsidTr="008358B0">
        <w:trPr>
          <w:tblCellSpacing w:w="15" w:type="dxa"/>
        </w:trPr>
        <w:tc>
          <w:tcPr>
            <w:tcW w:w="0" w:type="auto"/>
            <w:gridSpan w:val="3"/>
            <w:vAlign w:val="center"/>
            <w:hideMark/>
          </w:tcPr>
          <w:p w14:paraId="4D3BD416" w14:textId="77777777" w:rsidR="00A977C2" w:rsidRDefault="00A977C2" w:rsidP="008358B0">
            <w:pPr>
              <w:rPr>
                <w:rFonts w:eastAsia="Times New Roman"/>
              </w:rPr>
            </w:pPr>
            <w:r>
              <w:rPr>
                <w:rFonts w:eastAsia="Times New Roman"/>
              </w:rPr>
              <w:t> </w:t>
            </w:r>
          </w:p>
        </w:tc>
      </w:tr>
      <w:tr w:rsidR="00A977C2" w14:paraId="7FDCA897" w14:textId="77777777" w:rsidTr="008358B0">
        <w:trPr>
          <w:tblCellSpacing w:w="15" w:type="dxa"/>
        </w:trPr>
        <w:tc>
          <w:tcPr>
            <w:tcW w:w="650" w:type="pct"/>
            <w:hideMark/>
          </w:tcPr>
          <w:p w14:paraId="505929CF" w14:textId="77777777" w:rsidR="00A977C2" w:rsidRDefault="00A977C2" w:rsidP="008358B0">
            <w:pPr>
              <w:rPr>
                <w:rFonts w:eastAsia="Times New Roman"/>
              </w:rPr>
            </w:pPr>
            <w:r>
              <w:rPr>
                <w:rStyle w:val="Strong"/>
              </w:rPr>
              <w:t>SB83</w:t>
            </w:r>
          </w:p>
        </w:tc>
        <w:tc>
          <w:tcPr>
            <w:tcW w:w="0" w:type="auto"/>
            <w:gridSpan w:val="2"/>
            <w:vAlign w:val="center"/>
            <w:hideMark/>
          </w:tcPr>
          <w:p w14:paraId="07A5D4AD" w14:textId="77777777" w:rsidR="00A977C2" w:rsidRDefault="00A977C2" w:rsidP="008358B0">
            <w:pPr>
              <w:rPr>
                <w:rFonts w:eastAsia="Times New Roman"/>
              </w:rPr>
            </w:pPr>
            <w:r>
              <w:rPr>
                <w:rStyle w:val="Strong"/>
              </w:rPr>
              <w:t>BROWNFIELDS</w:t>
            </w:r>
            <w:r>
              <w:rPr>
                <w:rFonts w:eastAsia="Times New Roman"/>
              </w:rPr>
              <w:t xml:space="preserve"> (WILLIAMS S, RULLI M) To require the Ohio Environmental Protection Agency to conduct a study to determine where brownfield sites </w:t>
            </w:r>
            <w:proofErr w:type="gramStart"/>
            <w:r>
              <w:rPr>
                <w:rFonts w:eastAsia="Times New Roman"/>
              </w:rPr>
              <w:t>are located in</w:t>
            </w:r>
            <w:proofErr w:type="gramEnd"/>
            <w:r>
              <w:rPr>
                <w:rFonts w:eastAsia="Times New Roman"/>
              </w:rPr>
              <w:t xml:space="preserve"> this state and to make an appropriation.</w:t>
            </w:r>
          </w:p>
        </w:tc>
      </w:tr>
      <w:tr w:rsidR="00A977C2" w14:paraId="2D8A3962" w14:textId="77777777" w:rsidTr="008358B0">
        <w:trPr>
          <w:tblCellSpacing w:w="15" w:type="dxa"/>
        </w:trPr>
        <w:tc>
          <w:tcPr>
            <w:tcW w:w="0" w:type="auto"/>
            <w:vAlign w:val="center"/>
            <w:hideMark/>
          </w:tcPr>
          <w:p w14:paraId="4F3CAE74" w14:textId="77777777" w:rsidR="00A977C2" w:rsidRDefault="00A977C2" w:rsidP="008358B0">
            <w:pPr>
              <w:rPr>
                <w:rFonts w:eastAsia="Times New Roman"/>
              </w:rPr>
            </w:pPr>
            <w:r>
              <w:rPr>
                <w:rFonts w:eastAsia="Times New Roman"/>
              </w:rPr>
              <w:t> </w:t>
            </w:r>
          </w:p>
        </w:tc>
        <w:tc>
          <w:tcPr>
            <w:tcW w:w="1250" w:type="pct"/>
            <w:hideMark/>
          </w:tcPr>
          <w:p w14:paraId="65FD6CE2"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464704A6" w14:textId="77777777" w:rsidR="00A977C2" w:rsidRDefault="00A977C2" w:rsidP="008358B0">
            <w:pPr>
              <w:rPr>
                <w:rFonts w:eastAsia="Times New Roman"/>
                <w:szCs w:val="24"/>
              </w:rPr>
            </w:pPr>
            <w:r>
              <w:rPr>
                <w:rFonts w:eastAsia="Times New Roman"/>
              </w:rPr>
              <w:t>2/24/2021 - Referred to Committee Senate Agriculture and Natural Resources</w:t>
            </w:r>
          </w:p>
        </w:tc>
      </w:tr>
      <w:tr w:rsidR="00A977C2" w14:paraId="5F412486" w14:textId="77777777" w:rsidTr="008358B0">
        <w:trPr>
          <w:tblCellSpacing w:w="15" w:type="dxa"/>
        </w:trPr>
        <w:tc>
          <w:tcPr>
            <w:tcW w:w="0" w:type="auto"/>
            <w:gridSpan w:val="3"/>
            <w:vAlign w:val="center"/>
            <w:hideMark/>
          </w:tcPr>
          <w:p w14:paraId="2AC83FB7" w14:textId="77777777" w:rsidR="00A977C2" w:rsidRDefault="00A977C2" w:rsidP="008358B0">
            <w:pPr>
              <w:rPr>
                <w:rFonts w:eastAsia="Times New Roman"/>
              </w:rPr>
            </w:pPr>
            <w:r>
              <w:rPr>
                <w:rFonts w:eastAsia="Times New Roman"/>
              </w:rPr>
              <w:t> </w:t>
            </w:r>
          </w:p>
        </w:tc>
      </w:tr>
      <w:tr w:rsidR="00A977C2" w14:paraId="2E3D0D3A" w14:textId="77777777" w:rsidTr="008358B0">
        <w:trPr>
          <w:tblCellSpacing w:w="15" w:type="dxa"/>
        </w:trPr>
        <w:tc>
          <w:tcPr>
            <w:tcW w:w="650" w:type="pct"/>
            <w:hideMark/>
          </w:tcPr>
          <w:p w14:paraId="612308BC" w14:textId="77777777" w:rsidR="00A977C2" w:rsidRDefault="00A977C2" w:rsidP="008358B0">
            <w:pPr>
              <w:rPr>
                <w:rFonts w:eastAsia="Times New Roman"/>
              </w:rPr>
            </w:pPr>
            <w:r>
              <w:rPr>
                <w:rStyle w:val="Strong"/>
              </w:rPr>
              <w:t>SB84</w:t>
            </w:r>
          </w:p>
        </w:tc>
        <w:tc>
          <w:tcPr>
            <w:tcW w:w="0" w:type="auto"/>
            <w:gridSpan w:val="2"/>
            <w:vAlign w:val="center"/>
            <w:hideMark/>
          </w:tcPr>
          <w:p w14:paraId="18130F42" w14:textId="77777777" w:rsidR="00A977C2" w:rsidRDefault="00A977C2" w:rsidP="008358B0">
            <w:pPr>
              <w:rPr>
                <w:rFonts w:eastAsia="Times New Roman"/>
              </w:rPr>
            </w:pPr>
            <w:r>
              <w:rPr>
                <w:rStyle w:val="Strong"/>
              </w:rPr>
              <w:t>CLEAN OHIO REVITALIZATION FUND</w:t>
            </w:r>
            <w:r>
              <w:rPr>
                <w:rFonts w:eastAsia="Times New Roman"/>
              </w:rPr>
              <w:t xml:space="preserve"> (WILLIAMS S, RULLI M) To make changes to the law relating to the Clean Ohio Revitalization Fund.</w:t>
            </w:r>
          </w:p>
        </w:tc>
      </w:tr>
      <w:tr w:rsidR="00A977C2" w14:paraId="4D2363CB" w14:textId="77777777" w:rsidTr="008358B0">
        <w:trPr>
          <w:tblCellSpacing w:w="15" w:type="dxa"/>
        </w:trPr>
        <w:tc>
          <w:tcPr>
            <w:tcW w:w="0" w:type="auto"/>
            <w:vAlign w:val="center"/>
            <w:hideMark/>
          </w:tcPr>
          <w:p w14:paraId="77313106" w14:textId="77777777" w:rsidR="00A977C2" w:rsidRDefault="00A977C2" w:rsidP="008358B0">
            <w:pPr>
              <w:rPr>
                <w:rFonts w:eastAsia="Times New Roman"/>
              </w:rPr>
            </w:pPr>
            <w:r>
              <w:rPr>
                <w:rFonts w:eastAsia="Times New Roman"/>
              </w:rPr>
              <w:t> </w:t>
            </w:r>
          </w:p>
        </w:tc>
        <w:tc>
          <w:tcPr>
            <w:tcW w:w="1250" w:type="pct"/>
            <w:hideMark/>
          </w:tcPr>
          <w:p w14:paraId="3532B3E8"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752CA784" w14:textId="77777777" w:rsidR="00A977C2" w:rsidRDefault="00A977C2" w:rsidP="008358B0">
            <w:pPr>
              <w:rPr>
                <w:rFonts w:eastAsia="Times New Roman"/>
                <w:szCs w:val="24"/>
              </w:rPr>
            </w:pPr>
            <w:r>
              <w:rPr>
                <w:rFonts w:eastAsia="Times New Roman"/>
              </w:rPr>
              <w:t>2/24/2021 - Referred to Committee Senate Agriculture and Natural Resources</w:t>
            </w:r>
          </w:p>
        </w:tc>
      </w:tr>
      <w:tr w:rsidR="00A977C2" w14:paraId="7729736F" w14:textId="77777777" w:rsidTr="008358B0">
        <w:trPr>
          <w:tblCellSpacing w:w="15" w:type="dxa"/>
        </w:trPr>
        <w:tc>
          <w:tcPr>
            <w:tcW w:w="0" w:type="auto"/>
            <w:gridSpan w:val="3"/>
            <w:vAlign w:val="center"/>
            <w:hideMark/>
          </w:tcPr>
          <w:p w14:paraId="61B851DD" w14:textId="77777777" w:rsidR="00A977C2" w:rsidRDefault="00A977C2" w:rsidP="008358B0">
            <w:pPr>
              <w:rPr>
                <w:rFonts w:eastAsia="Times New Roman"/>
              </w:rPr>
            </w:pPr>
            <w:r>
              <w:rPr>
                <w:rFonts w:eastAsia="Times New Roman"/>
              </w:rPr>
              <w:t> </w:t>
            </w:r>
          </w:p>
        </w:tc>
      </w:tr>
      <w:tr w:rsidR="00A977C2" w14:paraId="504FEBD3" w14:textId="77777777" w:rsidTr="008358B0">
        <w:trPr>
          <w:tblCellSpacing w:w="15" w:type="dxa"/>
        </w:trPr>
        <w:tc>
          <w:tcPr>
            <w:tcW w:w="650" w:type="pct"/>
            <w:hideMark/>
          </w:tcPr>
          <w:p w14:paraId="0C3E5599" w14:textId="77777777" w:rsidR="00A977C2" w:rsidRDefault="00A977C2" w:rsidP="008358B0">
            <w:pPr>
              <w:rPr>
                <w:rFonts w:eastAsia="Times New Roman"/>
              </w:rPr>
            </w:pPr>
            <w:r>
              <w:rPr>
                <w:rStyle w:val="Strong"/>
              </w:rPr>
              <w:t>SB95</w:t>
            </w:r>
          </w:p>
        </w:tc>
        <w:tc>
          <w:tcPr>
            <w:tcW w:w="0" w:type="auto"/>
            <w:gridSpan w:val="2"/>
            <w:vAlign w:val="center"/>
            <w:hideMark/>
          </w:tcPr>
          <w:p w14:paraId="4E669431" w14:textId="77777777" w:rsidR="00A977C2" w:rsidRDefault="00A977C2" w:rsidP="008358B0">
            <w:pPr>
              <w:rPr>
                <w:rFonts w:eastAsia="Times New Roman"/>
              </w:rPr>
            </w:pPr>
            <w:r>
              <w:rPr>
                <w:rStyle w:val="Strong"/>
              </w:rPr>
              <w:t>REGULATE UTILITY RESELLERS</w:t>
            </w:r>
            <w:r>
              <w:rPr>
                <w:rFonts w:eastAsia="Times New Roman"/>
              </w:rPr>
              <w:t xml:space="preserve"> (MAHARATH T) To require refunds to utility customers who have been improperly charged and to regulate certain resellers of utility service.</w:t>
            </w:r>
          </w:p>
        </w:tc>
      </w:tr>
      <w:tr w:rsidR="00A977C2" w14:paraId="5FA2A053" w14:textId="77777777" w:rsidTr="008358B0">
        <w:trPr>
          <w:tblCellSpacing w:w="15" w:type="dxa"/>
        </w:trPr>
        <w:tc>
          <w:tcPr>
            <w:tcW w:w="0" w:type="auto"/>
            <w:vAlign w:val="center"/>
            <w:hideMark/>
          </w:tcPr>
          <w:p w14:paraId="2516D732" w14:textId="77777777" w:rsidR="00A977C2" w:rsidRDefault="00A977C2" w:rsidP="008358B0">
            <w:pPr>
              <w:rPr>
                <w:rFonts w:eastAsia="Times New Roman"/>
              </w:rPr>
            </w:pPr>
            <w:r>
              <w:rPr>
                <w:rFonts w:eastAsia="Times New Roman"/>
              </w:rPr>
              <w:t> </w:t>
            </w:r>
          </w:p>
        </w:tc>
        <w:tc>
          <w:tcPr>
            <w:tcW w:w="1250" w:type="pct"/>
            <w:hideMark/>
          </w:tcPr>
          <w:p w14:paraId="784A4EF6"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55C41D3D" w14:textId="77777777" w:rsidR="00A977C2" w:rsidRDefault="00A977C2" w:rsidP="008358B0">
            <w:pPr>
              <w:rPr>
                <w:rFonts w:eastAsia="Times New Roman"/>
                <w:szCs w:val="24"/>
              </w:rPr>
            </w:pPr>
            <w:r>
              <w:rPr>
                <w:rFonts w:eastAsia="Times New Roman"/>
              </w:rPr>
              <w:t>2/24/2021 - Introduced</w:t>
            </w:r>
          </w:p>
        </w:tc>
      </w:tr>
      <w:tr w:rsidR="00A977C2" w14:paraId="3C135AEB" w14:textId="77777777" w:rsidTr="008358B0">
        <w:trPr>
          <w:tblCellSpacing w:w="15" w:type="dxa"/>
        </w:trPr>
        <w:tc>
          <w:tcPr>
            <w:tcW w:w="0" w:type="auto"/>
            <w:gridSpan w:val="3"/>
            <w:vAlign w:val="center"/>
            <w:hideMark/>
          </w:tcPr>
          <w:p w14:paraId="7CED70F5" w14:textId="77777777" w:rsidR="00A977C2" w:rsidRDefault="00A977C2" w:rsidP="008358B0">
            <w:pPr>
              <w:rPr>
                <w:rFonts w:eastAsia="Times New Roman"/>
              </w:rPr>
            </w:pPr>
            <w:r>
              <w:rPr>
                <w:rFonts w:eastAsia="Times New Roman"/>
              </w:rPr>
              <w:t> </w:t>
            </w:r>
          </w:p>
        </w:tc>
      </w:tr>
      <w:tr w:rsidR="00A977C2" w14:paraId="0941B047" w14:textId="77777777" w:rsidTr="008358B0">
        <w:trPr>
          <w:tblCellSpacing w:w="15" w:type="dxa"/>
        </w:trPr>
        <w:tc>
          <w:tcPr>
            <w:tcW w:w="650" w:type="pct"/>
            <w:hideMark/>
          </w:tcPr>
          <w:p w14:paraId="4D93C336" w14:textId="77777777" w:rsidR="00A977C2" w:rsidRDefault="00A977C2" w:rsidP="008358B0">
            <w:pPr>
              <w:rPr>
                <w:rFonts w:eastAsia="Times New Roman"/>
              </w:rPr>
            </w:pPr>
            <w:r>
              <w:rPr>
                <w:rStyle w:val="Strong"/>
              </w:rPr>
              <w:t>SB96</w:t>
            </w:r>
          </w:p>
        </w:tc>
        <w:tc>
          <w:tcPr>
            <w:tcW w:w="0" w:type="auto"/>
            <w:gridSpan w:val="2"/>
            <w:vAlign w:val="center"/>
            <w:hideMark/>
          </w:tcPr>
          <w:p w14:paraId="38B4C04A" w14:textId="77777777" w:rsidR="00A977C2" w:rsidRDefault="00A977C2" w:rsidP="008358B0">
            <w:pPr>
              <w:rPr>
                <w:rFonts w:eastAsia="Times New Roman"/>
              </w:rPr>
            </w:pPr>
            <w:r>
              <w:rPr>
                <w:rStyle w:val="Strong"/>
              </w:rPr>
              <w:t>PREVENT UTILITY DISTRUPTION-COVID</w:t>
            </w:r>
            <w:r>
              <w:rPr>
                <w:rFonts w:eastAsia="Times New Roman"/>
              </w:rPr>
              <w:t xml:space="preserve"> (WILLIAMS S) To prevent the disruption of utility service during the state of emergency declared regarding COVID-19 and to declare an emergency.</w:t>
            </w:r>
          </w:p>
        </w:tc>
      </w:tr>
      <w:tr w:rsidR="00A977C2" w14:paraId="40EAF8AB" w14:textId="77777777" w:rsidTr="008358B0">
        <w:trPr>
          <w:tblCellSpacing w:w="15" w:type="dxa"/>
        </w:trPr>
        <w:tc>
          <w:tcPr>
            <w:tcW w:w="0" w:type="auto"/>
            <w:vAlign w:val="center"/>
            <w:hideMark/>
          </w:tcPr>
          <w:p w14:paraId="38143BA8" w14:textId="77777777" w:rsidR="00A977C2" w:rsidRDefault="00A977C2" w:rsidP="008358B0">
            <w:pPr>
              <w:rPr>
                <w:rFonts w:eastAsia="Times New Roman"/>
              </w:rPr>
            </w:pPr>
            <w:r>
              <w:rPr>
                <w:rFonts w:eastAsia="Times New Roman"/>
              </w:rPr>
              <w:t> </w:t>
            </w:r>
          </w:p>
        </w:tc>
        <w:tc>
          <w:tcPr>
            <w:tcW w:w="1250" w:type="pct"/>
            <w:hideMark/>
          </w:tcPr>
          <w:p w14:paraId="7B4167C8" w14:textId="77777777" w:rsidR="00A977C2" w:rsidRDefault="00A977C2" w:rsidP="008358B0">
            <w:pPr>
              <w:jc w:val="right"/>
              <w:rPr>
                <w:rFonts w:eastAsia="Times New Roman"/>
                <w:sz w:val="18"/>
                <w:szCs w:val="18"/>
              </w:rPr>
            </w:pPr>
            <w:r>
              <w:rPr>
                <w:rStyle w:val="Strong"/>
                <w:i/>
                <w:iCs/>
                <w:sz w:val="18"/>
                <w:szCs w:val="18"/>
              </w:rPr>
              <w:t>Current Status:   </w:t>
            </w:r>
          </w:p>
        </w:tc>
        <w:tc>
          <w:tcPr>
            <w:tcW w:w="0" w:type="auto"/>
            <w:vAlign w:val="center"/>
            <w:hideMark/>
          </w:tcPr>
          <w:p w14:paraId="17375600" w14:textId="77777777" w:rsidR="00A977C2" w:rsidRDefault="00A977C2" w:rsidP="008358B0">
            <w:pPr>
              <w:rPr>
                <w:rFonts w:eastAsia="Times New Roman"/>
                <w:szCs w:val="24"/>
              </w:rPr>
            </w:pPr>
            <w:r>
              <w:rPr>
                <w:rFonts w:eastAsia="Times New Roman"/>
              </w:rPr>
              <w:t>2/24/2021 - Introduced</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0B4F8" w14:textId="77777777" w:rsidR="001E62AB" w:rsidRDefault="001E62AB" w:rsidP="009816B4">
      <w:pPr>
        <w:spacing w:line="240" w:lineRule="auto"/>
      </w:pPr>
      <w:r>
        <w:separator/>
      </w:r>
    </w:p>
  </w:endnote>
  <w:endnote w:type="continuationSeparator" w:id="0">
    <w:p w14:paraId="56CC7A3E" w14:textId="77777777" w:rsidR="001E62AB" w:rsidRDefault="001E62AB"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E6A94" w14:textId="77777777" w:rsidR="001E62AB" w:rsidRDefault="001E62AB" w:rsidP="009816B4">
      <w:pPr>
        <w:spacing w:line="240" w:lineRule="auto"/>
      </w:pPr>
      <w:r>
        <w:separator/>
      </w:r>
    </w:p>
  </w:footnote>
  <w:footnote w:type="continuationSeparator" w:id="0">
    <w:p w14:paraId="390AFAAB" w14:textId="77777777" w:rsidR="001E62AB" w:rsidRDefault="001E62AB"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3477089"/>
    <w:multiLevelType w:val="hybridMultilevel"/>
    <w:tmpl w:val="299A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E681D"/>
    <w:multiLevelType w:val="hybridMultilevel"/>
    <w:tmpl w:val="E8CA0ED2"/>
    <w:lvl w:ilvl="0" w:tplc="5CFEF5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D9B0AEF"/>
    <w:multiLevelType w:val="hybridMultilevel"/>
    <w:tmpl w:val="B85C2D8A"/>
    <w:lvl w:ilvl="0" w:tplc="A31E2D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07F"/>
    <w:multiLevelType w:val="hybridMultilevel"/>
    <w:tmpl w:val="66E60AF0"/>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C1656"/>
    <w:multiLevelType w:val="hybridMultilevel"/>
    <w:tmpl w:val="0A1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8345D"/>
    <w:multiLevelType w:val="hybridMultilevel"/>
    <w:tmpl w:val="035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F4940"/>
    <w:multiLevelType w:val="hybridMultilevel"/>
    <w:tmpl w:val="FD180C52"/>
    <w:lvl w:ilvl="0" w:tplc="62E0BFBA">
      <w:start w:val="2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196"/>
    <w:multiLevelType w:val="hybridMultilevel"/>
    <w:tmpl w:val="5A4EB842"/>
    <w:lvl w:ilvl="0" w:tplc="6F6AB8F6">
      <w:start w:val="61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6BB6CC9"/>
    <w:multiLevelType w:val="hybridMultilevel"/>
    <w:tmpl w:val="15EC4DC4"/>
    <w:lvl w:ilvl="0" w:tplc="93E2E9F6">
      <w:start w:val="61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B1E4F"/>
    <w:multiLevelType w:val="hybridMultilevel"/>
    <w:tmpl w:val="0D4EA526"/>
    <w:lvl w:ilvl="0" w:tplc="07A8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1852"/>
    <w:multiLevelType w:val="hybridMultilevel"/>
    <w:tmpl w:val="5FA0F452"/>
    <w:lvl w:ilvl="0" w:tplc="E5FA34EA">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703860"/>
    <w:multiLevelType w:val="hybridMultilevel"/>
    <w:tmpl w:val="F00A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5"/>
  </w:num>
  <w:num w:numId="6">
    <w:abstractNumId w:val="8"/>
  </w:num>
  <w:num w:numId="7">
    <w:abstractNumId w:val="0"/>
  </w:num>
  <w:num w:numId="8">
    <w:abstractNumId w:val="16"/>
  </w:num>
  <w:num w:numId="9">
    <w:abstractNumId w:val="6"/>
  </w:num>
  <w:num w:numId="10">
    <w:abstractNumId w:val="18"/>
  </w:num>
  <w:num w:numId="11">
    <w:abstractNumId w:val="30"/>
  </w:num>
  <w:num w:numId="12">
    <w:abstractNumId w:val="11"/>
  </w:num>
  <w:num w:numId="13">
    <w:abstractNumId w:val="3"/>
  </w:num>
  <w:num w:numId="14">
    <w:abstractNumId w:val="27"/>
  </w:num>
  <w:num w:numId="15">
    <w:abstractNumId w:val="14"/>
  </w:num>
  <w:num w:numId="16">
    <w:abstractNumId w:val="25"/>
  </w:num>
  <w:num w:numId="17">
    <w:abstractNumId w:val="26"/>
  </w:num>
  <w:num w:numId="18">
    <w:abstractNumId w:val="28"/>
  </w:num>
  <w:num w:numId="19">
    <w:abstractNumId w:val="20"/>
  </w:num>
  <w:num w:numId="20">
    <w:abstractNumId w:val="17"/>
  </w:num>
  <w:num w:numId="21">
    <w:abstractNumId w:val="21"/>
  </w:num>
  <w:num w:numId="22">
    <w:abstractNumId w:val="19"/>
  </w:num>
  <w:num w:numId="23">
    <w:abstractNumId w:val="32"/>
  </w:num>
  <w:num w:numId="24">
    <w:abstractNumId w:val="2"/>
  </w:num>
  <w:num w:numId="25">
    <w:abstractNumId w:val="13"/>
  </w:num>
  <w:num w:numId="26">
    <w:abstractNumId w:val="9"/>
  </w:num>
  <w:num w:numId="27">
    <w:abstractNumId w:val="22"/>
  </w:num>
  <w:num w:numId="28">
    <w:abstractNumId w:val="12"/>
  </w:num>
  <w:num w:numId="29">
    <w:abstractNumId w:val="1"/>
  </w:num>
  <w:num w:numId="30">
    <w:abstractNumId w:val="29"/>
  </w:num>
  <w:num w:numId="31">
    <w:abstractNumId w:val="3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030B"/>
    <w:rsid w:val="00011566"/>
    <w:rsid w:val="00011673"/>
    <w:rsid w:val="000137C5"/>
    <w:rsid w:val="0001433F"/>
    <w:rsid w:val="0001730B"/>
    <w:rsid w:val="00020240"/>
    <w:rsid w:val="00021252"/>
    <w:rsid w:val="000212F5"/>
    <w:rsid w:val="00021989"/>
    <w:rsid w:val="0002243E"/>
    <w:rsid w:val="00022A6A"/>
    <w:rsid w:val="000244A7"/>
    <w:rsid w:val="00034E9A"/>
    <w:rsid w:val="00035EF6"/>
    <w:rsid w:val="00042C38"/>
    <w:rsid w:val="0004353B"/>
    <w:rsid w:val="000442EE"/>
    <w:rsid w:val="00044FB9"/>
    <w:rsid w:val="00051ECD"/>
    <w:rsid w:val="0005255E"/>
    <w:rsid w:val="00052AFE"/>
    <w:rsid w:val="000537F0"/>
    <w:rsid w:val="00053945"/>
    <w:rsid w:val="00053A99"/>
    <w:rsid w:val="000542B7"/>
    <w:rsid w:val="0005453F"/>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D401D"/>
    <w:rsid w:val="000E0194"/>
    <w:rsid w:val="000E1F85"/>
    <w:rsid w:val="000E392C"/>
    <w:rsid w:val="000E46AF"/>
    <w:rsid w:val="000F005A"/>
    <w:rsid w:val="000F385A"/>
    <w:rsid w:val="000F3B1F"/>
    <w:rsid w:val="000F540D"/>
    <w:rsid w:val="000F59B1"/>
    <w:rsid w:val="000F59D7"/>
    <w:rsid w:val="000F6997"/>
    <w:rsid w:val="0010164B"/>
    <w:rsid w:val="00115D77"/>
    <w:rsid w:val="00121838"/>
    <w:rsid w:val="001223B9"/>
    <w:rsid w:val="00122789"/>
    <w:rsid w:val="00122931"/>
    <w:rsid w:val="00123E36"/>
    <w:rsid w:val="001313EB"/>
    <w:rsid w:val="001354B6"/>
    <w:rsid w:val="0014208A"/>
    <w:rsid w:val="00142E62"/>
    <w:rsid w:val="00144D05"/>
    <w:rsid w:val="00147F30"/>
    <w:rsid w:val="00152CEC"/>
    <w:rsid w:val="00153855"/>
    <w:rsid w:val="00153AA5"/>
    <w:rsid w:val="00155C98"/>
    <w:rsid w:val="00155CB6"/>
    <w:rsid w:val="0015659A"/>
    <w:rsid w:val="001568D6"/>
    <w:rsid w:val="00157D59"/>
    <w:rsid w:val="0016032E"/>
    <w:rsid w:val="00160B9B"/>
    <w:rsid w:val="00163BD4"/>
    <w:rsid w:val="00163E7E"/>
    <w:rsid w:val="00167896"/>
    <w:rsid w:val="00171079"/>
    <w:rsid w:val="0017118B"/>
    <w:rsid w:val="001736B8"/>
    <w:rsid w:val="0017484A"/>
    <w:rsid w:val="00177390"/>
    <w:rsid w:val="001775AC"/>
    <w:rsid w:val="00180A6B"/>
    <w:rsid w:val="00184F1C"/>
    <w:rsid w:val="00187375"/>
    <w:rsid w:val="00190A8F"/>
    <w:rsid w:val="001935D1"/>
    <w:rsid w:val="001939D8"/>
    <w:rsid w:val="00197962"/>
    <w:rsid w:val="001A0F4B"/>
    <w:rsid w:val="001A560B"/>
    <w:rsid w:val="001B0A0B"/>
    <w:rsid w:val="001B6D4C"/>
    <w:rsid w:val="001C0C81"/>
    <w:rsid w:val="001C164A"/>
    <w:rsid w:val="001C5DFE"/>
    <w:rsid w:val="001C77CE"/>
    <w:rsid w:val="001D0AB8"/>
    <w:rsid w:val="001D0D8E"/>
    <w:rsid w:val="001D0F84"/>
    <w:rsid w:val="001D179A"/>
    <w:rsid w:val="001D2AD7"/>
    <w:rsid w:val="001D3F94"/>
    <w:rsid w:val="001D6FC5"/>
    <w:rsid w:val="001E1CC2"/>
    <w:rsid w:val="001E49DD"/>
    <w:rsid w:val="001E60CA"/>
    <w:rsid w:val="001E62AB"/>
    <w:rsid w:val="001F04D9"/>
    <w:rsid w:val="001F1FF0"/>
    <w:rsid w:val="001F52E5"/>
    <w:rsid w:val="00200B16"/>
    <w:rsid w:val="00201C2E"/>
    <w:rsid w:val="0020440B"/>
    <w:rsid w:val="0021307F"/>
    <w:rsid w:val="002134C9"/>
    <w:rsid w:val="00213B5B"/>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8A9"/>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A4515"/>
    <w:rsid w:val="002A4C8B"/>
    <w:rsid w:val="002B1843"/>
    <w:rsid w:val="002B664B"/>
    <w:rsid w:val="002B7AD5"/>
    <w:rsid w:val="002C1FF1"/>
    <w:rsid w:val="002C6380"/>
    <w:rsid w:val="002C6C18"/>
    <w:rsid w:val="002D1275"/>
    <w:rsid w:val="002D2FD1"/>
    <w:rsid w:val="002D327C"/>
    <w:rsid w:val="002D446A"/>
    <w:rsid w:val="002D5362"/>
    <w:rsid w:val="002D75E4"/>
    <w:rsid w:val="002D7F5B"/>
    <w:rsid w:val="002E0720"/>
    <w:rsid w:val="002E10C4"/>
    <w:rsid w:val="002E3BCD"/>
    <w:rsid w:val="002E5136"/>
    <w:rsid w:val="002E5335"/>
    <w:rsid w:val="002E7CF6"/>
    <w:rsid w:val="002F164C"/>
    <w:rsid w:val="002F197E"/>
    <w:rsid w:val="002F5AD2"/>
    <w:rsid w:val="002F6661"/>
    <w:rsid w:val="003035C7"/>
    <w:rsid w:val="003040BE"/>
    <w:rsid w:val="003067D3"/>
    <w:rsid w:val="00311788"/>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01D"/>
    <w:rsid w:val="00370DA8"/>
    <w:rsid w:val="00381F71"/>
    <w:rsid w:val="00384373"/>
    <w:rsid w:val="003847D3"/>
    <w:rsid w:val="00396F40"/>
    <w:rsid w:val="00397564"/>
    <w:rsid w:val="003A04CC"/>
    <w:rsid w:val="003A74AD"/>
    <w:rsid w:val="003B0271"/>
    <w:rsid w:val="003B11DE"/>
    <w:rsid w:val="003B2CB8"/>
    <w:rsid w:val="003B326E"/>
    <w:rsid w:val="003B5DEE"/>
    <w:rsid w:val="003B66DA"/>
    <w:rsid w:val="003C2E6A"/>
    <w:rsid w:val="003C33C9"/>
    <w:rsid w:val="003D067A"/>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605"/>
    <w:rsid w:val="003F1D66"/>
    <w:rsid w:val="003F562A"/>
    <w:rsid w:val="003F60F0"/>
    <w:rsid w:val="003F63E6"/>
    <w:rsid w:val="0040446A"/>
    <w:rsid w:val="004076C4"/>
    <w:rsid w:val="0041053E"/>
    <w:rsid w:val="00412372"/>
    <w:rsid w:val="0041628B"/>
    <w:rsid w:val="004165BB"/>
    <w:rsid w:val="0041727B"/>
    <w:rsid w:val="00417C1B"/>
    <w:rsid w:val="004200FA"/>
    <w:rsid w:val="004239B5"/>
    <w:rsid w:val="00430211"/>
    <w:rsid w:val="00431D54"/>
    <w:rsid w:val="00432180"/>
    <w:rsid w:val="004340FD"/>
    <w:rsid w:val="004365BD"/>
    <w:rsid w:val="00437C52"/>
    <w:rsid w:val="00437FCC"/>
    <w:rsid w:val="00440A3C"/>
    <w:rsid w:val="00441C2E"/>
    <w:rsid w:val="00447B69"/>
    <w:rsid w:val="004503FF"/>
    <w:rsid w:val="0045073E"/>
    <w:rsid w:val="00454681"/>
    <w:rsid w:val="00455173"/>
    <w:rsid w:val="0045693B"/>
    <w:rsid w:val="00456EA0"/>
    <w:rsid w:val="004607F6"/>
    <w:rsid w:val="00460F1D"/>
    <w:rsid w:val="00462DBB"/>
    <w:rsid w:val="004650D8"/>
    <w:rsid w:val="00466C2A"/>
    <w:rsid w:val="0046763C"/>
    <w:rsid w:val="00474961"/>
    <w:rsid w:val="004763F4"/>
    <w:rsid w:val="00485E27"/>
    <w:rsid w:val="0048794E"/>
    <w:rsid w:val="00493F81"/>
    <w:rsid w:val="00494281"/>
    <w:rsid w:val="00494825"/>
    <w:rsid w:val="00496D75"/>
    <w:rsid w:val="004A018C"/>
    <w:rsid w:val="004A26BE"/>
    <w:rsid w:val="004A4550"/>
    <w:rsid w:val="004A66FD"/>
    <w:rsid w:val="004B176B"/>
    <w:rsid w:val="004B4A0F"/>
    <w:rsid w:val="004B5B06"/>
    <w:rsid w:val="004C08B2"/>
    <w:rsid w:val="004C0C42"/>
    <w:rsid w:val="004C0E2B"/>
    <w:rsid w:val="004C3D73"/>
    <w:rsid w:val="004C5671"/>
    <w:rsid w:val="004C79C1"/>
    <w:rsid w:val="004C7D50"/>
    <w:rsid w:val="004D10B7"/>
    <w:rsid w:val="004D11DF"/>
    <w:rsid w:val="004D2C79"/>
    <w:rsid w:val="004D5938"/>
    <w:rsid w:val="004D6641"/>
    <w:rsid w:val="004D6B5A"/>
    <w:rsid w:val="004E4CBB"/>
    <w:rsid w:val="004F0EDA"/>
    <w:rsid w:val="004F0EDF"/>
    <w:rsid w:val="004F127F"/>
    <w:rsid w:val="004F1936"/>
    <w:rsid w:val="004F5643"/>
    <w:rsid w:val="005010D7"/>
    <w:rsid w:val="005038C3"/>
    <w:rsid w:val="0051025E"/>
    <w:rsid w:val="005103A8"/>
    <w:rsid w:val="00510977"/>
    <w:rsid w:val="00510A88"/>
    <w:rsid w:val="00510F5F"/>
    <w:rsid w:val="00512A82"/>
    <w:rsid w:val="00512DBB"/>
    <w:rsid w:val="005137F4"/>
    <w:rsid w:val="005144E2"/>
    <w:rsid w:val="00527665"/>
    <w:rsid w:val="0053042C"/>
    <w:rsid w:val="005318F8"/>
    <w:rsid w:val="00535063"/>
    <w:rsid w:val="0053633E"/>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335A"/>
    <w:rsid w:val="00565027"/>
    <w:rsid w:val="0057053E"/>
    <w:rsid w:val="005710F2"/>
    <w:rsid w:val="00573B4C"/>
    <w:rsid w:val="0057443B"/>
    <w:rsid w:val="005744E0"/>
    <w:rsid w:val="0057697D"/>
    <w:rsid w:val="00577956"/>
    <w:rsid w:val="00580904"/>
    <w:rsid w:val="00586809"/>
    <w:rsid w:val="00587A78"/>
    <w:rsid w:val="00591CE7"/>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17C8"/>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700C"/>
    <w:rsid w:val="00662EE5"/>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C172A"/>
    <w:rsid w:val="006C57B0"/>
    <w:rsid w:val="006C7836"/>
    <w:rsid w:val="006D0563"/>
    <w:rsid w:val="006D59E6"/>
    <w:rsid w:val="006D7370"/>
    <w:rsid w:val="006D7890"/>
    <w:rsid w:val="006E0B4C"/>
    <w:rsid w:val="006E0C24"/>
    <w:rsid w:val="006E2971"/>
    <w:rsid w:val="006E31C3"/>
    <w:rsid w:val="006E4F93"/>
    <w:rsid w:val="006F3901"/>
    <w:rsid w:val="006F3EFC"/>
    <w:rsid w:val="007000A0"/>
    <w:rsid w:val="00702639"/>
    <w:rsid w:val="00702DA2"/>
    <w:rsid w:val="007036B6"/>
    <w:rsid w:val="00703EF2"/>
    <w:rsid w:val="0070450B"/>
    <w:rsid w:val="00704536"/>
    <w:rsid w:val="0070477C"/>
    <w:rsid w:val="00705237"/>
    <w:rsid w:val="007061F0"/>
    <w:rsid w:val="00713474"/>
    <w:rsid w:val="0071442A"/>
    <w:rsid w:val="00715933"/>
    <w:rsid w:val="00715C92"/>
    <w:rsid w:val="00716521"/>
    <w:rsid w:val="00716AA4"/>
    <w:rsid w:val="00717679"/>
    <w:rsid w:val="00721E36"/>
    <w:rsid w:val="00721EE1"/>
    <w:rsid w:val="007224C5"/>
    <w:rsid w:val="00734B7B"/>
    <w:rsid w:val="007401C4"/>
    <w:rsid w:val="0074110E"/>
    <w:rsid w:val="00743971"/>
    <w:rsid w:val="00747304"/>
    <w:rsid w:val="00750479"/>
    <w:rsid w:val="00750F25"/>
    <w:rsid w:val="007523F9"/>
    <w:rsid w:val="007565F0"/>
    <w:rsid w:val="00757724"/>
    <w:rsid w:val="00764081"/>
    <w:rsid w:val="00765A77"/>
    <w:rsid w:val="007663C9"/>
    <w:rsid w:val="007716E1"/>
    <w:rsid w:val="007725BE"/>
    <w:rsid w:val="00772C10"/>
    <w:rsid w:val="00776176"/>
    <w:rsid w:val="007767FD"/>
    <w:rsid w:val="00776EFD"/>
    <w:rsid w:val="00783C08"/>
    <w:rsid w:val="00792404"/>
    <w:rsid w:val="00793A8B"/>
    <w:rsid w:val="00794290"/>
    <w:rsid w:val="0079527A"/>
    <w:rsid w:val="007973D6"/>
    <w:rsid w:val="007A0A44"/>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687"/>
    <w:rsid w:val="00861EF2"/>
    <w:rsid w:val="00864793"/>
    <w:rsid w:val="0086718D"/>
    <w:rsid w:val="00867C1D"/>
    <w:rsid w:val="00867FA7"/>
    <w:rsid w:val="00871B10"/>
    <w:rsid w:val="0087203A"/>
    <w:rsid w:val="00873D81"/>
    <w:rsid w:val="00875145"/>
    <w:rsid w:val="0088175B"/>
    <w:rsid w:val="00884D14"/>
    <w:rsid w:val="00886992"/>
    <w:rsid w:val="0089288F"/>
    <w:rsid w:val="0089623B"/>
    <w:rsid w:val="008A1FED"/>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35F1"/>
    <w:rsid w:val="009241B2"/>
    <w:rsid w:val="00924444"/>
    <w:rsid w:val="0092497B"/>
    <w:rsid w:val="009313C3"/>
    <w:rsid w:val="00934D54"/>
    <w:rsid w:val="00937016"/>
    <w:rsid w:val="0094203E"/>
    <w:rsid w:val="00942C8B"/>
    <w:rsid w:val="00944439"/>
    <w:rsid w:val="00951621"/>
    <w:rsid w:val="0095303D"/>
    <w:rsid w:val="00954DDD"/>
    <w:rsid w:val="00955C09"/>
    <w:rsid w:val="0095624D"/>
    <w:rsid w:val="00963E25"/>
    <w:rsid w:val="009654FB"/>
    <w:rsid w:val="00965D09"/>
    <w:rsid w:val="00966B89"/>
    <w:rsid w:val="00970109"/>
    <w:rsid w:val="0097211B"/>
    <w:rsid w:val="00975C02"/>
    <w:rsid w:val="009763C1"/>
    <w:rsid w:val="00980233"/>
    <w:rsid w:val="009816B4"/>
    <w:rsid w:val="0098573A"/>
    <w:rsid w:val="0098763C"/>
    <w:rsid w:val="00987664"/>
    <w:rsid w:val="009902E3"/>
    <w:rsid w:val="009915A3"/>
    <w:rsid w:val="009928C3"/>
    <w:rsid w:val="00994420"/>
    <w:rsid w:val="009A08A1"/>
    <w:rsid w:val="009A20C1"/>
    <w:rsid w:val="009A27BB"/>
    <w:rsid w:val="009A6EEB"/>
    <w:rsid w:val="009A791E"/>
    <w:rsid w:val="009B19EB"/>
    <w:rsid w:val="009B6DBF"/>
    <w:rsid w:val="009B791D"/>
    <w:rsid w:val="009C5537"/>
    <w:rsid w:val="009C62FC"/>
    <w:rsid w:val="009C78FD"/>
    <w:rsid w:val="009D4596"/>
    <w:rsid w:val="009D7180"/>
    <w:rsid w:val="009E1009"/>
    <w:rsid w:val="009E150B"/>
    <w:rsid w:val="009E1BB8"/>
    <w:rsid w:val="009E35D3"/>
    <w:rsid w:val="009E7433"/>
    <w:rsid w:val="009E7C84"/>
    <w:rsid w:val="009E7D03"/>
    <w:rsid w:val="009F36A7"/>
    <w:rsid w:val="009F5F33"/>
    <w:rsid w:val="00A01C2E"/>
    <w:rsid w:val="00A02426"/>
    <w:rsid w:val="00A024E1"/>
    <w:rsid w:val="00A02FB0"/>
    <w:rsid w:val="00A04B12"/>
    <w:rsid w:val="00A06E1A"/>
    <w:rsid w:val="00A06EA9"/>
    <w:rsid w:val="00A14B69"/>
    <w:rsid w:val="00A22071"/>
    <w:rsid w:val="00A23D59"/>
    <w:rsid w:val="00A2672C"/>
    <w:rsid w:val="00A3286F"/>
    <w:rsid w:val="00A330AD"/>
    <w:rsid w:val="00A353E0"/>
    <w:rsid w:val="00A37BA5"/>
    <w:rsid w:val="00A41686"/>
    <w:rsid w:val="00A435E6"/>
    <w:rsid w:val="00A44DF0"/>
    <w:rsid w:val="00A47689"/>
    <w:rsid w:val="00A47AA4"/>
    <w:rsid w:val="00A533C0"/>
    <w:rsid w:val="00A541FD"/>
    <w:rsid w:val="00A56AE6"/>
    <w:rsid w:val="00A56BE8"/>
    <w:rsid w:val="00A60586"/>
    <w:rsid w:val="00A62E87"/>
    <w:rsid w:val="00A63EC4"/>
    <w:rsid w:val="00A65829"/>
    <w:rsid w:val="00A65C2F"/>
    <w:rsid w:val="00A727A8"/>
    <w:rsid w:val="00A76B30"/>
    <w:rsid w:val="00A814F8"/>
    <w:rsid w:val="00A83958"/>
    <w:rsid w:val="00A84EB5"/>
    <w:rsid w:val="00A861D8"/>
    <w:rsid w:val="00A8785F"/>
    <w:rsid w:val="00A87BE3"/>
    <w:rsid w:val="00A905C8"/>
    <w:rsid w:val="00A90B6C"/>
    <w:rsid w:val="00A91887"/>
    <w:rsid w:val="00A91BC2"/>
    <w:rsid w:val="00A91CB0"/>
    <w:rsid w:val="00A93FAA"/>
    <w:rsid w:val="00A95FBD"/>
    <w:rsid w:val="00A96158"/>
    <w:rsid w:val="00A96488"/>
    <w:rsid w:val="00A977C2"/>
    <w:rsid w:val="00AA65FE"/>
    <w:rsid w:val="00AA7D99"/>
    <w:rsid w:val="00AB0554"/>
    <w:rsid w:val="00AB15F7"/>
    <w:rsid w:val="00AB31B3"/>
    <w:rsid w:val="00AB49E2"/>
    <w:rsid w:val="00AB5073"/>
    <w:rsid w:val="00AB5C21"/>
    <w:rsid w:val="00AB6F47"/>
    <w:rsid w:val="00AB7AE6"/>
    <w:rsid w:val="00AC047B"/>
    <w:rsid w:val="00AC350C"/>
    <w:rsid w:val="00AC4F92"/>
    <w:rsid w:val="00AC66A6"/>
    <w:rsid w:val="00AC7838"/>
    <w:rsid w:val="00AD0E39"/>
    <w:rsid w:val="00AD185C"/>
    <w:rsid w:val="00AD374C"/>
    <w:rsid w:val="00AD5FCD"/>
    <w:rsid w:val="00AE1B5E"/>
    <w:rsid w:val="00AE4147"/>
    <w:rsid w:val="00AE4AD6"/>
    <w:rsid w:val="00AF2F0C"/>
    <w:rsid w:val="00AF2F62"/>
    <w:rsid w:val="00AF77DF"/>
    <w:rsid w:val="00AF7903"/>
    <w:rsid w:val="00B012A2"/>
    <w:rsid w:val="00B020DC"/>
    <w:rsid w:val="00B063AD"/>
    <w:rsid w:val="00B07DD9"/>
    <w:rsid w:val="00B13996"/>
    <w:rsid w:val="00B171B7"/>
    <w:rsid w:val="00B22912"/>
    <w:rsid w:val="00B23FFB"/>
    <w:rsid w:val="00B276C4"/>
    <w:rsid w:val="00B30C85"/>
    <w:rsid w:val="00B30E87"/>
    <w:rsid w:val="00B310DF"/>
    <w:rsid w:val="00B33A6C"/>
    <w:rsid w:val="00B344A6"/>
    <w:rsid w:val="00B358C7"/>
    <w:rsid w:val="00B43397"/>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1AC"/>
    <w:rsid w:val="00BB0ED0"/>
    <w:rsid w:val="00BB6D06"/>
    <w:rsid w:val="00BC1DB3"/>
    <w:rsid w:val="00BC4D47"/>
    <w:rsid w:val="00BC583A"/>
    <w:rsid w:val="00BC756D"/>
    <w:rsid w:val="00BD058A"/>
    <w:rsid w:val="00BD2210"/>
    <w:rsid w:val="00BD3D73"/>
    <w:rsid w:val="00BD4DAA"/>
    <w:rsid w:val="00BD6C76"/>
    <w:rsid w:val="00BD6DDE"/>
    <w:rsid w:val="00BE143E"/>
    <w:rsid w:val="00BE2D19"/>
    <w:rsid w:val="00BE49F4"/>
    <w:rsid w:val="00BE51AC"/>
    <w:rsid w:val="00BE65B4"/>
    <w:rsid w:val="00BE78ED"/>
    <w:rsid w:val="00BF1FDF"/>
    <w:rsid w:val="00BF4CBF"/>
    <w:rsid w:val="00BF4ECA"/>
    <w:rsid w:val="00C02922"/>
    <w:rsid w:val="00C06BD5"/>
    <w:rsid w:val="00C12AC1"/>
    <w:rsid w:val="00C21040"/>
    <w:rsid w:val="00C21E1B"/>
    <w:rsid w:val="00C23385"/>
    <w:rsid w:val="00C2502B"/>
    <w:rsid w:val="00C27620"/>
    <w:rsid w:val="00C30FA4"/>
    <w:rsid w:val="00C40433"/>
    <w:rsid w:val="00C413E3"/>
    <w:rsid w:val="00C44C67"/>
    <w:rsid w:val="00C5219D"/>
    <w:rsid w:val="00C53029"/>
    <w:rsid w:val="00C56057"/>
    <w:rsid w:val="00C6147B"/>
    <w:rsid w:val="00C61C06"/>
    <w:rsid w:val="00C62DAC"/>
    <w:rsid w:val="00C67707"/>
    <w:rsid w:val="00C778D4"/>
    <w:rsid w:val="00C802BD"/>
    <w:rsid w:val="00C81144"/>
    <w:rsid w:val="00C8116B"/>
    <w:rsid w:val="00C817F5"/>
    <w:rsid w:val="00C84DDC"/>
    <w:rsid w:val="00C91C18"/>
    <w:rsid w:val="00C93916"/>
    <w:rsid w:val="00C969B0"/>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62A9"/>
    <w:rsid w:val="00CC6C98"/>
    <w:rsid w:val="00CC723E"/>
    <w:rsid w:val="00CD3144"/>
    <w:rsid w:val="00CD51A5"/>
    <w:rsid w:val="00CD56AE"/>
    <w:rsid w:val="00CE1226"/>
    <w:rsid w:val="00CE15AB"/>
    <w:rsid w:val="00CE2271"/>
    <w:rsid w:val="00CE385A"/>
    <w:rsid w:val="00CE62EA"/>
    <w:rsid w:val="00CF0C3C"/>
    <w:rsid w:val="00CF42F9"/>
    <w:rsid w:val="00CF4EE2"/>
    <w:rsid w:val="00CF5409"/>
    <w:rsid w:val="00D0502F"/>
    <w:rsid w:val="00D050CA"/>
    <w:rsid w:val="00D14FFA"/>
    <w:rsid w:val="00D174D0"/>
    <w:rsid w:val="00D259DB"/>
    <w:rsid w:val="00D25A72"/>
    <w:rsid w:val="00D33F75"/>
    <w:rsid w:val="00D368E0"/>
    <w:rsid w:val="00D36BA2"/>
    <w:rsid w:val="00D40EC6"/>
    <w:rsid w:val="00D42D80"/>
    <w:rsid w:val="00D42FE4"/>
    <w:rsid w:val="00D468AC"/>
    <w:rsid w:val="00D53506"/>
    <w:rsid w:val="00D53D39"/>
    <w:rsid w:val="00D5618E"/>
    <w:rsid w:val="00D65004"/>
    <w:rsid w:val="00D662C2"/>
    <w:rsid w:val="00D7798D"/>
    <w:rsid w:val="00D8450A"/>
    <w:rsid w:val="00D906D8"/>
    <w:rsid w:val="00D93DB5"/>
    <w:rsid w:val="00D94747"/>
    <w:rsid w:val="00D97E76"/>
    <w:rsid w:val="00D97FCE"/>
    <w:rsid w:val="00DA231D"/>
    <w:rsid w:val="00DA3005"/>
    <w:rsid w:val="00DA4EC0"/>
    <w:rsid w:val="00DA5E59"/>
    <w:rsid w:val="00DA5F2E"/>
    <w:rsid w:val="00DB2693"/>
    <w:rsid w:val="00DB6085"/>
    <w:rsid w:val="00DB650B"/>
    <w:rsid w:val="00DC221B"/>
    <w:rsid w:val="00DC2B87"/>
    <w:rsid w:val="00DC2BE0"/>
    <w:rsid w:val="00DD1325"/>
    <w:rsid w:val="00DD1C43"/>
    <w:rsid w:val="00DD2759"/>
    <w:rsid w:val="00DD54AE"/>
    <w:rsid w:val="00DD7AB2"/>
    <w:rsid w:val="00DE26AD"/>
    <w:rsid w:val="00DE2858"/>
    <w:rsid w:val="00DE2DD9"/>
    <w:rsid w:val="00DE4690"/>
    <w:rsid w:val="00DE589D"/>
    <w:rsid w:val="00DE65D6"/>
    <w:rsid w:val="00DE6A66"/>
    <w:rsid w:val="00DE6C13"/>
    <w:rsid w:val="00DE6CFF"/>
    <w:rsid w:val="00DF1F3C"/>
    <w:rsid w:val="00DF448A"/>
    <w:rsid w:val="00DF4656"/>
    <w:rsid w:val="00DF516C"/>
    <w:rsid w:val="00DF5F28"/>
    <w:rsid w:val="00E01C90"/>
    <w:rsid w:val="00E02841"/>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56E70"/>
    <w:rsid w:val="00E56EC8"/>
    <w:rsid w:val="00E64503"/>
    <w:rsid w:val="00E654CE"/>
    <w:rsid w:val="00E6743C"/>
    <w:rsid w:val="00E72A08"/>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72AC"/>
    <w:rsid w:val="00EC12DB"/>
    <w:rsid w:val="00EC441C"/>
    <w:rsid w:val="00EC4F51"/>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1BCF"/>
    <w:rsid w:val="00F2362A"/>
    <w:rsid w:val="00F240EE"/>
    <w:rsid w:val="00F26F28"/>
    <w:rsid w:val="00F313BD"/>
    <w:rsid w:val="00F336F4"/>
    <w:rsid w:val="00F3435B"/>
    <w:rsid w:val="00F34FC8"/>
    <w:rsid w:val="00F35A7E"/>
    <w:rsid w:val="00F40B7C"/>
    <w:rsid w:val="00F41A88"/>
    <w:rsid w:val="00F43085"/>
    <w:rsid w:val="00F4490C"/>
    <w:rsid w:val="00F47B77"/>
    <w:rsid w:val="00F47FB9"/>
    <w:rsid w:val="00F50EA3"/>
    <w:rsid w:val="00F515C4"/>
    <w:rsid w:val="00F54B8B"/>
    <w:rsid w:val="00F55A7A"/>
    <w:rsid w:val="00F62424"/>
    <w:rsid w:val="00F6332A"/>
    <w:rsid w:val="00F63481"/>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6565"/>
    <w:rsid w:val="00FC1B5E"/>
    <w:rsid w:val="00FC6259"/>
    <w:rsid w:val="00FC6532"/>
    <w:rsid w:val="00FD00A2"/>
    <w:rsid w:val="00FD288A"/>
    <w:rsid w:val="00FD696F"/>
    <w:rsid w:val="00FE10B5"/>
    <w:rsid w:val="00FE2239"/>
    <w:rsid w:val="00FE47D2"/>
    <w:rsid w:val="00FE5548"/>
    <w:rsid w:val="00FE7D7F"/>
    <w:rsid w:val="00FF0407"/>
    <w:rsid w:val="00FF141F"/>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9928C3"/>
    <w:rPr>
      <w:szCs w:val="24"/>
    </w:rPr>
  </w:style>
  <w:style w:type="character" w:styleId="UnresolvedMention">
    <w:name w:val="Unresolved Mention"/>
    <w:basedOn w:val="DefaultParagraphFont"/>
    <w:uiPriority w:val="99"/>
    <w:semiHidden/>
    <w:unhideWhenUsed/>
    <w:rsid w:val="00A9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831218">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606206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07050656">
      <w:bodyDiv w:val="1"/>
      <w:marLeft w:val="0"/>
      <w:marRight w:val="0"/>
      <w:marTop w:val="0"/>
      <w:marBottom w:val="0"/>
      <w:divBdr>
        <w:top w:val="none" w:sz="0" w:space="0" w:color="auto"/>
        <w:left w:val="none" w:sz="0" w:space="0" w:color="auto"/>
        <w:bottom w:val="none" w:sz="0" w:space="0" w:color="auto"/>
        <w:right w:val="none" w:sz="0" w:space="0" w:color="auto"/>
      </w:divBdr>
    </w:div>
    <w:div w:id="2027125866">
      <w:bodyDiv w:val="1"/>
      <w:marLeft w:val="0"/>
      <w:marRight w:val="0"/>
      <w:marTop w:val="0"/>
      <w:marBottom w:val="0"/>
      <w:divBdr>
        <w:top w:val="none" w:sz="0" w:space="0" w:color="auto"/>
        <w:left w:val="none" w:sz="0" w:space="0" w:color="auto"/>
        <w:bottom w:val="none" w:sz="0" w:space="0" w:color="auto"/>
        <w:right w:val="none" w:sz="0" w:space="0" w:color="auto"/>
      </w:divBdr>
      <w:divsChild>
        <w:div w:id="435171861">
          <w:marLeft w:val="0"/>
          <w:marRight w:val="360"/>
          <w:marTop w:val="360"/>
          <w:marBottom w:val="360"/>
          <w:divBdr>
            <w:top w:val="none" w:sz="0" w:space="0" w:color="auto"/>
            <w:left w:val="none" w:sz="0" w:space="0" w:color="auto"/>
            <w:bottom w:val="none" w:sz="0" w:space="0" w:color="auto"/>
            <w:right w:val="none" w:sz="0" w:space="0" w:color="auto"/>
          </w:divBdr>
          <w:divsChild>
            <w:div w:id="277956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pa.ohio.gov/defa/ofa" TargetMode="External"/><Relationship Id="rId4" Type="http://schemas.openxmlformats.org/officeDocument/2006/relationships/settings" Target="settings.xml"/><Relationship Id="rId9" Type="http://schemas.openxmlformats.org/officeDocument/2006/relationships/hyperlink" Target="mailto:defamail@epa.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2CF3-0DBA-4634-9D6E-D4DFB0C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3</cp:revision>
  <cp:lastPrinted>2020-03-12T22:00:00Z</cp:lastPrinted>
  <dcterms:created xsi:type="dcterms:W3CDTF">2021-03-02T00:28:00Z</dcterms:created>
  <dcterms:modified xsi:type="dcterms:W3CDTF">2021-03-02T01:43:00Z</dcterms:modified>
</cp:coreProperties>
</file>